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2C761" w14:textId="77777777" w:rsidR="00C2595B" w:rsidRPr="009D410F" w:rsidRDefault="00C2595B" w:rsidP="003D6EA3">
      <w:pPr>
        <w:pStyle w:val="Normlnbezmezer"/>
        <w:rPr>
          <w:rFonts w:cs="Arial"/>
        </w:rPr>
      </w:pPr>
      <w:bookmarkStart w:id="0" w:name="_Toc423446786"/>
      <w:bookmarkStart w:id="1" w:name="_Toc460848856"/>
    </w:p>
    <w:p w14:paraId="4177A696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263E93DF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49BBA183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3E2FEDB7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4FBF5820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7AA4AADF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1A3C38C1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135A14D0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01DD3B18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1F30BECB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2C1438A2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1ECD62E4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4857759B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5E479EA9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7C9EB40C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6F6E3DD2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73469F17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775234A8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27BB0240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4C521669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043286BA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2167331D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0F209317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6FB78BA1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6F749B1E" w14:textId="77777777" w:rsidR="00D87DDD" w:rsidRPr="009D410F" w:rsidRDefault="00D87DDD" w:rsidP="00D87DDD">
      <w:pPr>
        <w:spacing w:after="0"/>
        <w:jc w:val="left"/>
        <w:rPr>
          <w:rFonts w:cs="Arial"/>
        </w:rPr>
      </w:pPr>
    </w:p>
    <w:p w14:paraId="676FC302" w14:textId="77777777" w:rsidR="00333126" w:rsidRPr="009D410F" w:rsidRDefault="00333126" w:rsidP="00D87DDD">
      <w:pPr>
        <w:spacing w:after="0"/>
        <w:jc w:val="left"/>
        <w:rPr>
          <w:rFonts w:cs="Arial"/>
        </w:rPr>
      </w:pPr>
    </w:p>
    <w:p w14:paraId="45992055" w14:textId="77777777" w:rsidR="00333126" w:rsidRPr="009D410F" w:rsidRDefault="00333126" w:rsidP="00D87DDD">
      <w:pPr>
        <w:spacing w:after="0"/>
        <w:jc w:val="left"/>
        <w:rPr>
          <w:rFonts w:cs="Arial"/>
        </w:rPr>
      </w:pPr>
    </w:p>
    <w:p w14:paraId="51F69DFD" w14:textId="167785EB" w:rsidR="00D87DDD" w:rsidRPr="009D410F" w:rsidRDefault="00205746" w:rsidP="00D87DDD">
      <w:pPr>
        <w:spacing w:after="0"/>
        <w:jc w:val="left"/>
        <w:rPr>
          <w:rFonts w:cs="Arial"/>
          <w:b/>
          <w:sz w:val="40"/>
          <w:szCs w:val="40"/>
        </w:rPr>
      </w:pPr>
      <w:r w:rsidRPr="009D410F">
        <w:rPr>
          <w:rFonts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57216" behindDoc="0" locked="0" layoutInCell="1" allowOverlap="1" wp14:anchorId="06F25726" wp14:editId="21F86DCF">
            <wp:simplePos x="0" y="0"/>
            <wp:positionH relativeFrom="column">
              <wp:posOffset>5411302</wp:posOffset>
            </wp:positionH>
            <wp:positionV relativeFrom="paragraph">
              <wp:posOffset>10016</wp:posOffset>
            </wp:positionV>
            <wp:extent cx="1067136" cy="1207043"/>
            <wp:effectExtent l="0" t="0" r="0" b="0"/>
            <wp:wrapNone/>
            <wp:docPr id="4" name="Obrázek 4" descr="https://rekos.psp.cz/data/images/43471/800x500/boretic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kos.psp.cz/data/images/43471/800x500/boretic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36" cy="12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B9B" w:rsidRPr="009D410F">
        <w:rPr>
          <w:rFonts w:cs="Arial"/>
          <w:b/>
          <w:sz w:val="40"/>
          <w:szCs w:val="40"/>
        </w:rPr>
        <w:t xml:space="preserve">ZMĚNA č. 1 </w:t>
      </w:r>
      <w:r w:rsidR="00D87DDD" w:rsidRPr="009D410F">
        <w:rPr>
          <w:rFonts w:cs="Arial"/>
          <w:b/>
          <w:sz w:val="40"/>
          <w:szCs w:val="40"/>
        </w:rPr>
        <w:t>ÚZEMNÍ</w:t>
      </w:r>
      <w:r w:rsidR="00C96B9B" w:rsidRPr="009D410F">
        <w:rPr>
          <w:rFonts w:cs="Arial"/>
          <w:b/>
          <w:sz w:val="40"/>
          <w:szCs w:val="40"/>
        </w:rPr>
        <w:t>HO</w:t>
      </w:r>
      <w:r w:rsidR="00D87DDD" w:rsidRPr="009D410F">
        <w:rPr>
          <w:rFonts w:cs="Arial"/>
          <w:b/>
          <w:sz w:val="40"/>
          <w:szCs w:val="40"/>
        </w:rPr>
        <w:t xml:space="preserve"> PLÁN</w:t>
      </w:r>
      <w:r w:rsidR="00C96B9B" w:rsidRPr="009D410F">
        <w:rPr>
          <w:rFonts w:cs="Arial"/>
          <w:b/>
          <w:sz w:val="40"/>
          <w:szCs w:val="40"/>
        </w:rPr>
        <w:t>U</w:t>
      </w:r>
      <w:r w:rsidR="00D87DDD" w:rsidRPr="009D410F">
        <w:rPr>
          <w:rFonts w:cs="Arial"/>
          <w:b/>
          <w:sz w:val="40"/>
          <w:szCs w:val="40"/>
        </w:rPr>
        <w:t xml:space="preserve"> </w:t>
      </w:r>
      <w:r w:rsidRPr="009D410F">
        <w:rPr>
          <w:rFonts w:cs="Arial"/>
          <w:b/>
          <w:sz w:val="40"/>
          <w:szCs w:val="40"/>
        </w:rPr>
        <w:t>BOŘETICE</w:t>
      </w:r>
    </w:p>
    <w:p w14:paraId="7D17D583" w14:textId="06CD8BC4" w:rsidR="00333126" w:rsidRPr="009D410F" w:rsidRDefault="00333126" w:rsidP="00D87DDD">
      <w:pPr>
        <w:spacing w:after="0"/>
        <w:jc w:val="left"/>
        <w:rPr>
          <w:rFonts w:cs="Arial"/>
          <w:b/>
          <w:sz w:val="36"/>
        </w:rPr>
      </w:pPr>
    </w:p>
    <w:p w14:paraId="1667044B" w14:textId="77777777" w:rsidR="00BD1961" w:rsidRPr="009D410F" w:rsidRDefault="00B25F89" w:rsidP="00D87DDD">
      <w:pPr>
        <w:spacing w:after="0"/>
        <w:jc w:val="left"/>
        <w:rPr>
          <w:rFonts w:cs="Arial"/>
          <w:b/>
          <w:sz w:val="32"/>
        </w:rPr>
      </w:pPr>
      <w:r w:rsidRPr="009D410F">
        <w:rPr>
          <w:rFonts w:cs="Arial"/>
          <w:b/>
          <w:sz w:val="32"/>
        </w:rPr>
        <w:t xml:space="preserve">návrh pro </w:t>
      </w:r>
      <w:r w:rsidR="00C96B9B" w:rsidRPr="009D410F">
        <w:rPr>
          <w:rFonts w:cs="Arial"/>
          <w:b/>
          <w:sz w:val="32"/>
        </w:rPr>
        <w:t>veřejné</w:t>
      </w:r>
      <w:r w:rsidRPr="009D410F">
        <w:rPr>
          <w:rFonts w:cs="Arial"/>
          <w:b/>
          <w:sz w:val="32"/>
        </w:rPr>
        <w:t xml:space="preserve"> </w:t>
      </w:r>
      <w:r w:rsidR="00C96B9B" w:rsidRPr="009D410F">
        <w:rPr>
          <w:rFonts w:cs="Arial"/>
          <w:b/>
          <w:sz w:val="32"/>
        </w:rPr>
        <w:t>pro</w:t>
      </w:r>
      <w:r w:rsidRPr="009D410F">
        <w:rPr>
          <w:rFonts w:cs="Arial"/>
          <w:b/>
          <w:sz w:val="32"/>
        </w:rPr>
        <w:t>jednání</w:t>
      </w:r>
    </w:p>
    <w:p w14:paraId="091C74E9" w14:textId="77777777" w:rsidR="00BD1961" w:rsidRPr="009D410F" w:rsidRDefault="00BD1961" w:rsidP="00D87DDD">
      <w:pPr>
        <w:spacing w:after="0"/>
        <w:jc w:val="left"/>
        <w:rPr>
          <w:rFonts w:cs="Arial"/>
          <w:b/>
          <w:sz w:val="32"/>
        </w:rPr>
      </w:pPr>
    </w:p>
    <w:p w14:paraId="23BDC2F2" w14:textId="77777777" w:rsidR="00224D8A" w:rsidRPr="009D410F" w:rsidRDefault="00224D8A" w:rsidP="00D87DDD">
      <w:pPr>
        <w:spacing w:after="0"/>
        <w:jc w:val="left"/>
        <w:rPr>
          <w:rFonts w:cs="Arial"/>
          <w:b/>
          <w:sz w:val="32"/>
        </w:rPr>
      </w:pPr>
    </w:p>
    <w:p w14:paraId="41EC8F83" w14:textId="77777777" w:rsidR="00224D8A" w:rsidRPr="009D410F" w:rsidRDefault="00224D8A" w:rsidP="00D87DDD">
      <w:pPr>
        <w:spacing w:after="0"/>
        <w:jc w:val="left"/>
        <w:rPr>
          <w:rFonts w:cs="Arial"/>
          <w:b/>
          <w:sz w:val="32"/>
        </w:rPr>
      </w:pPr>
    </w:p>
    <w:p w14:paraId="2B4A6703" w14:textId="567327CB" w:rsidR="00224D8A" w:rsidRPr="009D410F" w:rsidRDefault="00224D8A" w:rsidP="00D87DDD">
      <w:pPr>
        <w:spacing w:after="0"/>
        <w:jc w:val="left"/>
        <w:rPr>
          <w:rFonts w:cs="Arial"/>
          <w:sz w:val="24"/>
        </w:rPr>
      </w:pPr>
      <w:r w:rsidRPr="009D410F">
        <w:rPr>
          <w:rFonts w:cs="Arial"/>
          <w:sz w:val="24"/>
        </w:rPr>
        <w:t>vč</w:t>
      </w:r>
      <w:r w:rsidR="0034607D" w:rsidRPr="009D410F">
        <w:rPr>
          <w:rFonts w:cs="Arial"/>
          <w:sz w:val="24"/>
        </w:rPr>
        <w:t>.</w:t>
      </w:r>
      <w:r w:rsidRPr="009D410F">
        <w:rPr>
          <w:rFonts w:cs="Arial"/>
          <w:sz w:val="24"/>
        </w:rPr>
        <w:t xml:space="preserve"> srovnávacího textu se zvýrazněním změn ve výrokové části územního plánu </w:t>
      </w:r>
      <w:r w:rsidR="00205746" w:rsidRPr="009D410F">
        <w:rPr>
          <w:rFonts w:cs="Arial"/>
          <w:sz w:val="24"/>
        </w:rPr>
        <w:t>Bořetice</w:t>
      </w:r>
      <w:r w:rsidRPr="009D410F">
        <w:rPr>
          <w:rFonts w:cs="Arial"/>
          <w:sz w:val="24"/>
        </w:rPr>
        <w:t xml:space="preserve"> </w:t>
      </w:r>
    </w:p>
    <w:p w14:paraId="605EB06F" w14:textId="77777777" w:rsidR="00D87DDD" w:rsidRPr="009D410F" w:rsidRDefault="00224D8A" w:rsidP="00D87DDD">
      <w:pPr>
        <w:spacing w:after="0"/>
        <w:jc w:val="left"/>
        <w:rPr>
          <w:rFonts w:cs="Arial"/>
          <w:sz w:val="24"/>
        </w:rPr>
      </w:pPr>
      <w:r w:rsidRPr="009D410F">
        <w:rPr>
          <w:rFonts w:cs="Arial"/>
          <w:sz w:val="24"/>
        </w:rPr>
        <w:t>(v příloze č. 1)</w:t>
      </w:r>
    </w:p>
    <w:p w14:paraId="2BA38411" w14:textId="77777777" w:rsidR="00C84634" w:rsidRPr="009D410F" w:rsidRDefault="00C84634" w:rsidP="00D87DDD">
      <w:pPr>
        <w:spacing w:after="0"/>
        <w:jc w:val="left"/>
        <w:rPr>
          <w:rFonts w:cs="Arial"/>
        </w:rPr>
      </w:pPr>
    </w:p>
    <w:p w14:paraId="3B0E4FAD" w14:textId="77777777" w:rsidR="00BA1337" w:rsidRPr="009D410F" w:rsidRDefault="00BA1337" w:rsidP="00D87DDD">
      <w:pPr>
        <w:spacing w:after="0"/>
        <w:jc w:val="left"/>
        <w:rPr>
          <w:rFonts w:cs="Arial"/>
        </w:rPr>
      </w:pPr>
    </w:p>
    <w:p w14:paraId="2F136EF9" w14:textId="77777777" w:rsidR="00224D8A" w:rsidRPr="009D410F" w:rsidRDefault="00224D8A" w:rsidP="00D87DDD">
      <w:pPr>
        <w:spacing w:after="0"/>
        <w:jc w:val="left"/>
        <w:rPr>
          <w:rFonts w:cs="Arial"/>
        </w:rPr>
      </w:pPr>
    </w:p>
    <w:p w14:paraId="1795191B" w14:textId="77777777" w:rsidR="00BA1337" w:rsidRPr="009D410F" w:rsidRDefault="00BA1337" w:rsidP="00D87DDD">
      <w:pPr>
        <w:spacing w:after="0"/>
        <w:jc w:val="left"/>
        <w:rPr>
          <w:rFonts w:cs="Arial"/>
        </w:rPr>
      </w:pPr>
    </w:p>
    <w:p w14:paraId="4DF0E1B2" w14:textId="77777777" w:rsidR="00333126" w:rsidRPr="009D410F" w:rsidRDefault="00333126" w:rsidP="00D87DDD">
      <w:pPr>
        <w:spacing w:after="0"/>
        <w:jc w:val="left"/>
        <w:rPr>
          <w:rFonts w:cs="Arial"/>
        </w:rPr>
      </w:pPr>
    </w:p>
    <w:p w14:paraId="2D0F4F0B" w14:textId="77777777" w:rsidR="00BA1337" w:rsidRPr="009D410F" w:rsidRDefault="00BA1337" w:rsidP="00D87DDD">
      <w:pPr>
        <w:spacing w:after="0"/>
        <w:jc w:val="left"/>
        <w:rPr>
          <w:rFonts w:cs="Arial"/>
        </w:rPr>
      </w:pPr>
    </w:p>
    <w:p w14:paraId="3F58299F" w14:textId="1752FFA9" w:rsidR="00D87DDD" w:rsidRPr="009D410F" w:rsidRDefault="009D410F" w:rsidP="00D87DDD">
      <w:pPr>
        <w:spacing w:after="0"/>
        <w:jc w:val="left"/>
        <w:rPr>
          <w:rFonts w:cs="Arial"/>
          <w:sz w:val="28"/>
        </w:rPr>
      </w:pPr>
      <w:r>
        <w:rPr>
          <w:rFonts w:cs="Arial"/>
          <w:sz w:val="28"/>
        </w:rPr>
        <w:t>Listopad</w:t>
      </w:r>
      <w:r w:rsidR="009F1751" w:rsidRPr="009D410F">
        <w:rPr>
          <w:rFonts w:cs="Arial"/>
          <w:sz w:val="28"/>
        </w:rPr>
        <w:t xml:space="preserve"> </w:t>
      </w:r>
      <w:r w:rsidR="00D87DDD" w:rsidRPr="009D410F">
        <w:rPr>
          <w:rFonts w:cs="Arial"/>
          <w:sz w:val="28"/>
        </w:rPr>
        <w:t>202</w:t>
      </w:r>
      <w:r w:rsidR="003341C7" w:rsidRPr="009D410F">
        <w:rPr>
          <w:rFonts w:cs="Arial"/>
          <w:sz w:val="28"/>
        </w:rPr>
        <w:t>3</w:t>
      </w:r>
    </w:p>
    <w:p w14:paraId="34417D52" w14:textId="77777777" w:rsidR="00D87DDD" w:rsidRPr="009D410F" w:rsidRDefault="00D87DDD" w:rsidP="00D87DDD">
      <w:pPr>
        <w:spacing w:after="0"/>
        <w:jc w:val="left"/>
        <w:rPr>
          <w:rFonts w:cs="Arial"/>
          <w:sz w:val="24"/>
        </w:rPr>
      </w:pPr>
    </w:p>
    <w:p w14:paraId="4F719458" w14:textId="77777777" w:rsidR="00BA1337" w:rsidRPr="009D410F" w:rsidRDefault="00BA1337" w:rsidP="00BA1337">
      <w:pPr>
        <w:rPr>
          <w:rFonts w:cs="Arial"/>
          <w:sz w:val="24"/>
        </w:rPr>
      </w:pPr>
      <w:r w:rsidRPr="009D410F">
        <w:rPr>
          <w:rFonts w:cs="Arial"/>
          <w:sz w:val="24"/>
        </w:rPr>
        <w:t>Mgr. Petr Koloušek</w:t>
      </w:r>
    </w:p>
    <w:p w14:paraId="5354E0D7" w14:textId="77777777" w:rsidR="00D51CE1" w:rsidRPr="009D410F" w:rsidRDefault="003E1DF6" w:rsidP="003E1DF6">
      <w:pPr>
        <w:rPr>
          <w:rFonts w:cs="Arial"/>
          <w:sz w:val="24"/>
        </w:rPr>
      </w:pPr>
      <w:r w:rsidRPr="009D410F">
        <w:rPr>
          <w:rFonts w:cs="Arial"/>
          <w:sz w:val="24"/>
        </w:rPr>
        <w:t>Ing. arch. Milan Salaba</w:t>
      </w:r>
    </w:p>
    <w:tbl>
      <w:tblPr>
        <w:tblStyle w:val="Mkatabulky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134"/>
        <w:gridCol w:w="3402"/>
        <w:gridCol w:w="3402"/>
      </w:tblGrid>
      <w:tr w:rsidR="00B61EA2" w:rsidRPr="009D410F" w14:paraId="19D0FA38" w14:textId="77777777" w:rsidTr="00205746">
        <w:trPr>
          <w:trHeight w:val="3175"/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7A426F05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lastRenderedPageBreak/>
              <w:t>Z</w:t>
            </w:r>
          </w:p>
          <w:p w14:paraId="61AA07A1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M</w:t>
            </w:r>
          </w:p>
          <w:p w14:paraId="52F38C38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Ě</w:t>
            </w:r>
          </w:p>
          <w:p w14:paraId="64572D4A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N</w:t>
            </w:r>
          </w:p>
          <w:p w14:paraId="7F714DC4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A</w:t>
            </w:r>
          </w:p>
          <w:p w14:paraId="38C148E5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</w:p>
          <w:p w14:paraId="6A165A39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č.</w:t>
            </w:r>
          </w:p>
          <w:p w14:paraId="76901F29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1</w:t>
            </w:r>
          </w:p>
          <w:p w14:paraId="12085BA9" w14:textId="77777777" w:rsidR="00C96B9B" w:rsidRPr="009D410F" w:rsidRDefault="00C96B9B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</w:p>
          <w:p w14:paraId="65B12E4B" w14:textId="77777777" w:rsidR="00B61EA2" w:rsidRPr="009D410F" w:rsidRDefault="00B61EA2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Ú</w:t>
            </w:r>
          </w:p>
          <w:p w14:paraId="5949F386" w14:textId="77777777" w:rsidR="00B61EA2" w:rsidRPr="009D410F" w:rsidRDefault="00B61EA2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P</w:t>
            </w:r>
          </w:p>
          <w:p w14:paraId="05103453" w14:textId="77777777" w:rsidR="00B61EA2" w:rsidRPr="009D410F" w:rsidRDefault="00B61EA2" w:rsidP="001F506B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</w:p>
          <w:p w14:paraId="141D2E8C" w14:textId="77777777" w:rsidR="0034607D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B</w:t>
            </w:r>
          </w:p>
          <w:p w14:paraId="0CC89263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O</w:t>
            </w:r>
          </w:p>
          <w:p w14:paraId="2C37607A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Ř</w:t>
            </w:r>
          </w:p>
          <w:p w14:paraId="1AC93373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E</w:t>
            </w:r>
          </w:p>
          <w:p w14:paraId="1741BFED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T</w:t>
            </w:r>
          </w:p>
          <w:p w14:paraId="28DDCD3E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I</w:t>
            </w:r>
          </w:p>
          <w:p w14:paraId="16880E64" w14:textId="77777777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52"/>
                <w:szCs w:val="52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C</w:t>
            </w:r>
          </w:p>
          <w:p w14:paraId="424A040C" w14:textId="7C9CE2F3" w:rsidR="00205746" w:rsidRPr="009D410F" w:rsidRDefault="00205746" w:rsidP="0034607D">
            <w:pPr>
              <w:pStyle w:val="Normlnbezmezer"/>
              <w:jc w:val="center"/>
              <w:rPr>
                <w:rFonts w:cs="Arial"/>
                <w:color w:val="404040" w:themeColor="text1" w:themeTint="BF"/>
                <w:sz w:val="47"/>
                <w:szCs w:val="47"/>
              </w:rPr>
            </w:pPr>
            <w:r w:rsidRPr="009D410F">
              <w:rPr>
                <w:rFonts w:cs="Arial"/>
                <w:color w:val="404040" w:themeColor="text1" w:themeTint="BF"/>
                <w:sz w:val="52"/>
                <w:szCs w:val="52"/>
              </w:rPr>
              <w:t>E</w:t>
            </w:r>
          </w:p>
        </w:tc>
        <w:tc>
          <w:tcPr>
            <w:tcW w:w="3402" w:type="dxa"/>
            <w:shd w:val="clear" w:color="auto" w:fill="E5B8B7" w:themeFill="accent2" w:themeFillTint="66"/>
            <w:vAlign w:val="center"/>
          </w:tcPr>
          <w:p w14:paraId="2C8A26DD" w14:textId="77777777" w:rsidR="00C43DB7" w:rsidRPr="009D410F" w:rsidRDefault="00C43DB7" w:rsidP="00C43DB7">
            <w:pPr>
              <w:pStyle w:val="rozpiska2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objednatel</w:t>
            </w:r>
          </w:p>
          <w:p w14:paraId="4B01B258" w14:textId="77777777" w:rsidR="00C43DB7" w:rsidRPr="009D410F" w:rsidRDefault="00C43DB7" w:rsidP="00C43DB7">
            <w:pPr>
              <w:pStyle w:val="rozpiska2"/>
              <w:rPr>
                <w:rFonts w:cs="Arial"/>
                <w:sz w:val="24"/>
              </w:rPr>
            </w:pPr>
          </w:p>
          <w:p w14:paraId="1B23AD71" w14:textId="77777777" w:rsidR="00C43DB7" w:rsidRPr="009D410F" w:rsidRDefault="00C43DB7" w:rsidP="00C43DB7">
            <w:pPr>
              <w:pStyle w:val="rozpiska2"/>
              <w:rPr>
                <w:rFonts w:cs="Arial"/>
                <w:sz w:val="24"/>
              </w:rPr>
            </w:pPr>
          </w:p>
          <w:p w14:paraId="42C188DD" w14:textId="77777777" w:rsidR="00C43DB7" w:rsidRPr="009D410F" w:rsidRDefault="00C43DB7" w:rsidP="00C43DB7">
            <w:pPr>
              <w:pStyle w:val="rozpiska2"/>
              <w:rPr>
                <w:rFonts w:cs="Arial"/>
                <w:sz w:val="24"/>
              </w:rPr>
            </w:pPr>
          </w:p>
          <w:p w14:paraId="15AC64B3" w14:textId="77777777" w:rsidR="0034607D" w:rsidRPr="009D410F" w:rsidRDefault="00C43DB7" w:rsidP="0034607D">
            <w:pPr>
              <w:pStyle w:val="rozpiska2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určený zastupitel</w:t>
            </w:r>
          </w:p>
          <w:p w14:paraId="119FD569" w14:textId="77777777" w:rsidR="0034607D" w:rsidRPr="009D410F" w:rsidRDefault="0034607D" w:rsidP="0034607D">
            <w:pPr>
              <w:pStyle w:val="rozpiska2"/>
              <w:rPr>
                <w:rFonts w:cs="Arial"/>
                <w:sz w:val="24"/>
              </w:rPr>
            </w:pPr>
          </w:p>
        </w:tc>
        <w:tc>
          <w:tcPr>
            <w:tcW w:w="3402" w:type="dxa"/>
            <w:vAlign w:val="center"/>
          </w:tcPr>
          <w:p w14:paraId="453D1F6B" w14:textId="77777777" w:rsidR="00205746" w:rsidRPr="009D410F" w:rsidRDefault="00205746" w:rsidP="0020574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OBEC BOŘETICE</w:t>
            </w:r>
          </w:p>
          <w:p w14:paraId="54EB1992" w14:textId="6A8FA794" w:rsidR="00205746" w:rsidRPr="009D410F" w:rsidRDefault="00205746" w:rsidP="0020574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Bořetice</w:t>
            </w:r>
          </w:p>
          <w:p w14:paraId="3AA663EC" w14:textId="379688F6" w:rsidR="003341C7" w:rsidRPr="009D410F" w:rsidRDefault="00205746" w:rsidP="0020574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39501 Pacov</w:t>
            </w:r>
          </w:p>
          <w:p w14:paraId="1DEC9A29" w14:textId="77777777" w:rsidR="00205746" w:rsidRPr="009D410F" w:rsidRDefault="00205746" w:rsidP="0020574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</w:p>
          <w:p w14:paraId="1C5434CC" w14:textId="3E7B70AA" w:rsidR="0034607D" w:rsidRPr="009D410F" w:rsidRDefault="00205746" w:rsidP="003341C7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Tomáš Kos</w:t>
            </w:r>
            <w:r w:rsidR="0034607D" w:rsidRPr="009D410F">
              <w:rPr>
                <w:rFonts w:cs="Arial"/>
                <w:color w:val="auto"/>
                <w:sz w:val="24"/>
              </w:rPr>
              <w:t xml:space="preserve">, </w:t>
            </w:r>
          </w:p>
          <w:p w14:paraId="657A2457" w14:textId="389AF401" w:rsidR="003341C7" w:rsidRPr="009D410F" w:rsidRDefault="0034607D" w:rsidP="003341C7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starosta obce</w:t>
            </w:r>
          </w:p>
        </w:tc>
      </w:tr>
      <w:tr w:rsidR="00B61EA2" w:rsidRPr="009D410F" w14:paraId="25D5C365" w14:textId="77777777" w:rsidTr="00205746">
        <w:trPr>
          <w:trHeight w:val="3175"/>
          <w:jc w:val="center"/>
        </w:trPr>
        <w:tc>
          <w:tcPr>
            <w:tcW w:w="1134" w:type="dxa"/>
            <w:vMerge/>
            <w:shd w:val="clear" w:color="auto" w:fill="auto"/>
          </w:tcPr>
          <w:p w14:paraId="011BFD4E" w14:textId="77777777" w:rsidR="00B61EA2" w:rsidRPr="009D410F" w:rsidRDefault="00B61EA2" w:rsidP="003D6EA3">
            <w:pPr>
              <w:rPr>
                <w:rFonts w:cs="Arial"/>
                <w:sz w:val="47"/>
                <w:szCs w:val="47"/>
              </w:rPr>
            </w:pPr>
          </w:p>
        </w:tc>
        <w:tc>
          <w:tcPr>
            <w:tcW w:w="3402" w:type="dxa"/>
            <w:vAlign w:val="center"/>
          </w:tcPr>
          <w:p w14:paraId="2365A026" w14:textId="77777777" w:rsid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MĚSTSKÝ ÚŘAD</w:t>
            </w:r>
          </w:p>
          <w:p w14:paraId="29D14D56" w14:textId="629FB167" w:rsidR="0034607D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 xml:space="preserve"> PELHŘIMOV</w:t>
            </w:r>
          </w:p>
          <w:p w14:paraId="5D90B854" w14:textId="77777777" w:rsidR="0034607D" w:rsidRPr="009D410F" w:rsidRDefault="0034607D" w:rsidP="0034607D">
            <w:pPr>
              <w:pStyle w:val="rozpiska2"/>
              <w:rPr>
                <w:rFonts w:cs="Arial"/>
                <w:color w:val="404040" w:themeColor="text1" w:themeTint="BF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Odbor výstavby</w:t>
            </w:r>
          </w:p>
          <w:p w14:paraId="13FC5CED" w14:textId="77777777" w:rsidR="0034607D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Pražská 2460</w:t>
            </w:r>
          </w:p>
          <w:p w14:paraId="5385A931" w14:textId="77777777" w:rsidR="00333126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393 01 Pelhřimov</w:t>
            </w:r>
          </w:p>
          <w:p w14:paraId="49B8A660" w14:textId="77777777" w:rsidR="0034607D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</w:p>
          <w:p w14:paraId="4BD38817" w14:textId="77777777" w:rsidR="0034607D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Ing. František Souček,</w:t>
            </w:r>
          </w:p>
          <w:p w14:paraId="0D18C4AF" w14:textId="77777777" w:rsidR="00B61EA2" w:rsidRPr="009D410F" w:rsidRDefault="0034607D" w:rsidP="0034607D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vedoucí odd. územního plánu</w:t>
            </w:r>
          </w:p>
        </w:tc>
        <w:tc>
          <w:tcPr>
            <w:tcW w:w="3402" w:type="dxa"/>
            <w:shd w:val="clear" w:color="auto" w:fill="C2D69B" w:themeFill="accent3" w:themeFillTint="99"/>
            <w:vAlign w:val="center"/>
          </w:tcPr>
          <w:p w14:paraId="0A3E1763" w14:textId="7C2ECB97" w:rsidR="0034607D" w:rsidRDefault="009D410F" w:rsidP="001F506B">
            <w:pPr>
              <w:pStyle w:val="rozpiska2"/>
              <w:jc w:val="left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P</w:t>
            </w:r>
            <w:r w:rsidR="00B61EA2" w:rsidRPr="009D410F">
              <w:rPr>
                <w:rFonts w:cs="Arial"/>
                <w:sz w:val="24"/>
              </w:rPr>
              <w:t>ořizovatel</w:t>
            </w:r>
          </w:p>
          <w:p w14:paraId="0B13F215" w14:textId="77777777" w:rsidR="0034607D" w:rsidRDefault="0034607D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03AB6DCB" w14:textId="77777777" w:rsidR="009D410F" w:rsidRPr="009D410F" w:rsidRDefault="009D410F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43789EB3" w14:textId="77777777" w:rsidR="00B61EA2" w:rsidRDefault="00B61EA2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188F642A" w14:textId="77777777" w:rsidR="009D410F" w:rsidRPr="009D410F" w:rsidRDefault="009D410F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056CFEB7" w14:textId="77777777" w:rsidR="00BA1337" w:rsidRPr="009D410F" w:rsidRDefault="00BA1337" w:rsidP="00333126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5FF7D64E" w14:textId="77777777" w:rsidR="0034607D" w:rsidRDefault="004106B8" w:rsidP="00333126">
            <w:pPr>
              <w:pStyle w:val="rozpiska2"/>
              <w:jc w:val="left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oprávněná úřední osoba</w:t>
            </w:r>
          </w:p>
          <w:p w14:paraId="290AFE98" w14:textId="41C259C9" w:rsidR="009D410F" w:rsidRPr="009D410F" w:rsidRDefault="009D410F" w:rsidP="00333126">
            <w:pPr>
              <w:pStyle w:val="rozpiska2"/>
              <w:jc w:val="left"/>
              <w:rPr>
                <w:rFonts w:cs="Arial"/>
                <w:sz w:val="24"/>
              </w:rPr>
            </w:pPr>
          </w:p>
        </w:tc>
      </w:tr>
      <w:tr w:rsidR="00B61EA2" w:rsidRPr="009D410F" w14:paraId="7F6593CA" w14:textId="77777777" w:rsidTr="00205746">
        <w:trPr>
          <w:trHeight w:val="3175"/>
          <w:jc w:val="center"/>
        </w:trPr>
        <w:tc>
          <w:tcPr>
            <w:tcW w:w="1134" w:type="dxa"/>
            <w:vMerge/>
            <w:shd w:val="clear" w:color="auto" w:fill="auto"/>
          </w:tcPr>
          <w:p w14:paraId="14B5B9AF" w14:textId="77777777" w:rsidR="00B61EA2" w:rsidRPr="009D410F" w:rsidRDefault="00B61EA2" w:rsidP="003D6EA3">
            <w:pPr>
              <w:rPr>
                <w:rFonts w:cs="Arial"/>
                <w:sz w:val="47"/>
                <w:szCs w:val="47"/>
              </w:rPr>
            </w:pPr>
          </w:p>
        </w:tc>
        <w:tc>
          <w:tcPr>
            <w:tcW w:w="3402" w:type="dxa"/>
            <w:shd w:val="clear" w:color="auto" w:fill="8DB3E2" w:themeFill="text2" w:themeFillTint="66"/>
            <w:vAlign w:val="center"/>
          </w:tcPr>
          <w:p w14:paraId="1AA126B3" w14:textId="77777777" w:rsidR="00B61EA2" w:rsidRPr="009D410F" w:rsidRDefault="00B61EA2" w:rsidP="001F506B">
            <w:pPr>
              <w:pStyle w:val="rozpiska2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zhotovitel</w:t>
            </w:r>
          </w:p>
          <w:p w14:paraId="33565661" w14:textId="77777777" w:rsidR="00B61EA2" w:rsidRPr="009D410F" w:rsidRDefault="00B61EA2" w:rsidP="001F506B">
            <w:pPr>
              <w:pStyle w:val="rozpiska2"/>
              <w:rPr>
                <w:rFonts w:cs="Arial"/>
                <w:sz w:val="24"/>
              </w:rPr>
            </w:pPr>
          </w:p>
          <w:p w14:paraId="123C874E" w14:textId="77777777" w:rsidR="00B61EA2" w:rsidRPr="009D410F" w:rsidRDefault="00B61EA2" w:rsidP="001F506B">
            <w:pPr>
              <w:pStyle w:val="rozpiska2"/>
              <w:rPr>
                <w:rFonts w:cs="Arial"/>
                <w:sz w:val="24"/>
              </w:rPr>
            </w:pPr>
          </w:p>
          <w:p w14:paraId="371F7A6D" w14:textId="77777777" w:rsidR="003E1DF6" w:rsidRPr="009D410F" w:rsidRDefault="003E1DF6" w:rsidP="001F506B">
            <w:pPr>
              <w:pStyle w:val="rozpiska2"/>
              <w:rPr>
                <w:rFonts w:cs="Arial"/>
                <w:sz w:val="24"/>
              </w:rPr>
            </w:pPr>
          </w:p>
          <w:p w14:paraId="4DA87F30" w14:textId="77777777" w:rsidR="003E1DF6" w:rsidRPr="009D410F" w:rsidRDefault="003E1DF6" w:rsidP="001F506B">
            <w:pPr>
              <w:pStyle w:val="rozpiska2"/>
              <w:rPr>
                <w:rFonts w:cs="Arial"/>
                <w:sz w:val="24"/>
              </w:rPr>
            </w:pPr>
          </w:p>
          <w:p w14:paraId="54243B3D" w14:textId="77777777" w:rsidR="003E1DF6" w:rsidRPr="009D410F" w:rsidRDefault="003E1DF6" w:rsidP="003E1DF6">
            <w:pPr>
              <w:pStyle w:val="rozpiska2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 xml:space="preserve">spolupráce / </w:t>
            </w:r>
          </w:p>
          <w:p w14:paraId="0D017518" w14:textId="77777777" w:rsidR="001F506B" w:rsidRPr="009D410F" w:rsidRDefault="003E1DF6" w:rsidP="003E1DF6">
            <w:pPr>
              <w:pStyle w:val="rozpiska2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autorizovaný architekt</w:t>
            </w:r>
          </w:p>
        </w:tc>
        <w:tc>
          <w:tcPr>
            <w:tcW w:w="3402" w:type="dxa"/>
            <w:vAlign w:val="center"/>
          </w:tcPr>
          <w:p w14:paraId="0BF5DCB5" w14:textId="77777777" w:rsidR="003E1DF6" w:rsidRPr="009D410F" w:rsidRDefault="00093A07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PETR KOLOUŠEK</w:t>
            </w:r>
          </w:p>
          <w:p w14:paraId="7220CE10" w14:textId="77777777" w:rsidR="00BA1337" w:rsidRPr="009D410F" w:rsidRDefault="00BA1337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Bartoškova 1411/20</w:t>
            </w:r>
          </w:p>
          <w:p w14:paraId="6F8E327F" w14:textId="77777777" w:rsidR="00BA1337" w:rsidRPr="009D410F" w:rsidRDefault="00BA1337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140 00 Praha 4</w:t>
            </w:r>
          </w:p>
          <w:p w14:paraId="3D34278D" w14:textId="77777777" w:rsidR="003E1DF6" w:rsidRPr="009D410F" w:rsidRDefault="003E1DF6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</w:p>
          <w:p w14:paraId="14DE17FA" w14:textId="77777777" w:rsidR="004E77BA" w:rsidRPr="009D410F" w:rsidRDefault="004E77BA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</w:p>
          <w:p w14:paraId="274A9DCD" w14:textId="77777777" w:rsidR="00B61EA2" w:rsidRPr="009D410F" w:rsidRDefault="00B61EA2" w:rsidP="003E1DF6">
            <w:pPr>
              <w:pStyle w:val="rozpiska2"/>
              <w:jc w:val="left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Ing. arch. Milan Salaba</w:t>
            </w:r>
          </w:p>
          <w:p w14:paraId="74947BFD" w14:textId="77777777" w:rsidR="00B61EA2" w:rsidRPr="009D410F" w:rsidRDefault="008A46FC" w:rsidP="003E1DF6">
            <w:pPr>
              <w:pStyle w:val="rozpiska2"/>
              <w:jc w:val="left"/>
              <w:rPr>
                <w:rFonts w:cs="Arial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(</w:t>
            </w:r>
            <w:r w:rsidR="00B61EA2" w:rsidRPr="009D410F">
              <w:rPr>
                <w:rFonts w:cs="Arial"/>
                <w:color w:val="auto"/>
                <w:sz w:val="24"/>
              </w:rPr>
              <w:t>č. aut. ČKA 1467</w:t>
            </w:r>
            <w:r w:rsidRPr="009D410F">
              <w:rPr>
                <w:rFonts w:cs="Arial"/>
                <w:color w:val="auto"/>
                <w:sz w:val="24"/>
              </w:rPr>
              <w:t>)</w:t>
            </w:r>
          </w:p>
        </w:tc>
      </w:tr>
      <w:tr w:rsidR="00B61EA2" w:rsidRPr="009D410F" w14:paraId="184BE2BF" w14:textId="77777777" w:rsidTr="001F506B">
        <w:trPr>
          <w:trHeight w:val="3175"/>
          <w:jc w:val="center"/>
        </w:trPr>
        <w:tc>
          <w:tcPr>
            <w:tcW w:w="1134" w:type="dxa"/>
            <w:vMerge/>
            <w:shd w:val="clear" w:color="auto" w:fill="auto"/>
          </w:tcPr>
          <w:p w14:paraId="76E3A863" w14:textId="77777777" w:rsidR="00B61EA2" w:rsidRPr="009D410F" w:rsidRDefault="00B61EA2" w:rsidP="003D6EA3">
            <w:pPr>
              <w:rPr>
                <w:rFonts w:cs="Arial"/>
                <w:sz w:val="47"/>
                <w:szCs w:val="47"/>
              </w:rPr>
            </w:pPr>
          </w:p>
        </w:tc>
        <w:tc>
          <w:tcPr>
            <w:tcW w:w="3402" w:type="dxa"/>
            <w:vAlign w:val="center"/>
          </w:tcPr>
          <w:p w14:paraId="16BFCF7C" w14:textId="77777777" w:rsidR="00BA1337" w:rsidRPr="009D410F" w:rsidRDefault="00BA1337" w:rsidP="001F506B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Mgr. Petr Koloušek</w:t>
            </w:r>
          </w:p>
          <w:p w14:paraId="578782B7" w14:textId="77777777" w:rsidR="00C96B9B" w:rsidRPr="009D410F" w:rsidRDefault="00B61EA2" w:rsidP="00C96B9B">
            <w:pPr>
              <w:pStyle w:val="rozpiska2"/>
              <w:rPr>
                <w:rFonts w:cs="Arial"/>
                <w:color w:val="auto"/>
                <w:sz w:val="24"/>
              </w:rPr>
            </w:pPr>
            <w:r w:rsidRPr="009D410F">
              <w:rPr>
                <w:rFonts w:cs="Arial"/>
                <w:color w:val="auto"/>
                <w:sz w:val="24"/>
              </w:rPr>
              <w:t>Ing. arch. Milan Salaba</w:t>
            </w:r>
          </w:p>
        </w:tc>
        <w:tc>
          <w:tcPr>
            <w:tcW w:w="3402" w:type="dxa"/>
            <w:shd w:val="clear" w:color="auto" w:fill="FBD4B4" w:themeFill="accent6" w:themeFillTint="66"/>
            <w:vAlign w:val="center"/>
          </w:tcPr>
          <w:p w14:paraId="04AE88F1" w14:textId="77777777" w:rsidR="00BA1337" w:rsidRPr="009D410F" w:rsidRDefault="00BA1337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36C82C97" w14:textId="77777777" w:rsidR="00BA1337" w:rsidRPr="009D410F" w:rsidRDefault="00BA1337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386368AF" w14:textId="77777777" w:rsidR="00C96B9B" w:rsidRPr="009D410F" w:rsidRDefault="00C96B9B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58B3D485" w14:textId="77777777" w:rsidR="00B61EA2" w:rsidRPr="009D410F" w:rsidRDefault="00B61EA2" w:rsidP="001F506B">
            <w:pPr>
              <w:pStyle w:val="rozpiska2"/>
              <w:jc w:val="left"/>
              <w:rPr>
                <w:rFonts w:cs="Arial"/>
                <w:sz w:val="24"/>
              </w:rPr>
            </w:pPr>
            <w:r w:rsidRPr="009D410F">
              <w:rPr>
                <w:rFonts w:cs="Arial"/>
                <w:sz w:val="24"/>
              </w:rPr>
              <w:t>řešitelský tým</w:t>
            </w:r>
          </w:p>
          <w:p w14:paraId="05ECCF15" w14:textId="77777777" w:rsidR="00904A71" w:rsidRPr="009D410F" w:rsidRDefault="00904A71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68D10728" w14:textId="77777777" w:rsidR="00AE31C2" w:rsidRPr="009D410F" w:rsidRDefault="00AE31C2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360C8204" w14:textId="77777777" w:rsidR="001F506B" w:rsidRPr="009D410F" w:rsidRDefault="001F506B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  <w:p w14:paraId="18E4B04B" w14:textId="77777777" w:rsidR="00B61EA2" w:rsidRPr="009D410F" w:rsidRDefault="00B61EA2" w:rsidP="001F506B">
            <w:pPr>
              <w:pStyle w:val="rozpiska2"/>
              <w:jc w:val="left"/>
              <w:rPr>
                <w:rFonts w:cs="Arial"/>
                <w:sz w:val="24"/>
              </w:rPr>
            </w:pPr>
          </w:p>
        </w:tc>
      </w:tr>
    </w:tbl>
    <w:bookmarkEnd w:id="1" w:displacedByCustomXml="next"/>
    <w:bookmarkEnd w:id="0" w:displacedByCustomXml="next"/>
    <w:sdt>
      <w:sdtPr>
        <w:rPr>
          <w:rFonts w:ascii="Arial" w:eastAsia="Calibri" w:hAnsi="Arial" w:cs="Arial"/>
          <w:b w:val="0"/>
          <w:bCs w:val="0"/>
          <w:caps w:val="0"/>
          <w:color w:val="000000"/>
          <w:sz w:val="20"/>
          <w:szCs w:val="20"/>
        </w:rPr>
        <w:id w:val="2372519"/>
        <w:docPartObj>
          <w:docPartGallery w:val="Table of Contents"/>
          <w:docPartUnique/>
        </w:docPartObj>
      </w:sdtPr>
      <w:sdtContent>
        <w:bookmarkStart w:id="2" w:name="_Toc127023465" w:displacedByCustomXml="prev"/>
        <w:bookmarkStart w:id="3" w:name="_Toc127023329" w:displacedByCustomXml="prev"/>
        <w:bookmarkStart w:id="4" w:name="_Toc93574765" w:displacedByCustomXml="prev"/>
        <w:bookmarkStart w:id="5" w:name="_Toc93574700" w:displacedByCustomXml="prev"/>
        <w:p w14:paraId="32468763" w14:textId="77777777" w:rsidR="00EB1B42" w:rsidRPr="009D410F" w:rsidRDefault="00376286" w:rsidP="00671436">
          <w:pPr>
            <w:pStyle w:val="Nadpisobsahu"/>
            <w:numPr>
              <w:ilvl w:val="0"/>
              <w:numId w:val="0"/>
            </w:numPr>
            <w:ind w:left="851" w:hanging="851"/>
            <w:rPr>
              <w:rFonts w:ascii="Arial" w:hAnsi="Arial" w:cs="Arial"/>
              <w:noProof/>
            </w:rPr>
          </w:pPr>
          <w:r w:rsidRPr="009D410F">
            <w:rPr>
              <w:rStyle w:val="nadpisuvodChar"/>
              <w:rFonts w:cs="Arial"/>
              <w:color w:val="auto"/>
            </w:rPr>
            <w:t>Obsah</w:t>
          </w:r>
          <w:bookmarkEnd w:id="5"/>
          <w:bookmarkEnd w:id="4"/>
          <w:bookmarkEnd w:id="3"/>
          <w:bookmarkEnd w:id="2"/>
          <w:r w:rsidR="00F0780D" w:rsidRPr="009D410F">
            <w:rPr>
              <w:rFonts w:ascii="Arial" w:hAnsi="Arial" w:cs="Arial"/>
            </w:rPr>
            <w:fldChar w:fldCharType="begin"/>
          </w:r>
          <w:r w:rsidRPr="009D410F">
            <w:rPr>
              <w:rFonts w:ascii="Arial" w:hAnsi="Arial" w:cs="Arial"/>
            </w:rPr>
            <w:instrText xml:space="preserve"> TOC \o "1-3" \h \z \u </w:instrText>
          </w:r>
          <w:r w:rsidR="00F0780D" w:rsidRPr="009D410F">
            <w:rPr>
              <w:rFonts w:ascii="Arial" w:hAnsi="Arial" w:cs="Arial"/>
            </w:rPr>
            <w:fldChar w:fldCharType="separate"/>
          </w:r>
        </w:p>
        <w:p w14:paraId="56C4BE2D" w14:textId="20A18B4F" w:rsidR="00EB1B42" w:rsidRPr="009D410F" w:rsidRDefault="00000000" w:rsidP="00EB1B42">
          <w:pPr>
            <w:pStyle w:val="Obsah1"/>
            <w:rPr>
              <w:rFonts w:eastAsiaTheme="minorEastAsia" w:cs="Arial"/>
              <w:lang w:eastAsia="cs-CZ"/>
            </w:rPr>
          </w:pPr>
          <w:hyperlink w:anchor="_Toc127023466" w:history="1">
            <w:r w:rsidR="00EB1B42" w:rsidRPr="009D410F">
              <w:rPr>
                <w:rStyle w:val="Hypertextovodkaz"/>
                <w:rFonts w:cs="Arial"/>
              </w:rPr>
              <w:t>A</w:t>
            </w:r>
            <w:r w:rsidR="00EB1B42" w:rsidRPr="009D410F">
              <w:rPr>
                <w:rFonts w:eastAsiaTheme="minorEastAsia" w:cs="Arial"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</w:rPr>
              <w:t>Textová část</w:t>
            </w:r>
            <w:r w:rsidR="00EB1B42" w:rsidRPr="009D410F">
              <w:rPr>
                <w:rFonts w:cs="Arial"/>
                <w:webHidden/>
              </w:rPr>
              <w:tab/>
            </w:r>
            <w:r w:rsidR="00EB1B42" w:rsidRPr="009D410F">
              <w:rPr>
                <w:rFonts w:cs="Arial"/>
                <w:webHidden/>
              </w:rPr>
              <w:fldChar w:fldCharType="begin"/>
            </w:r>
            <w:r w:rsidR="00EB1B42" w:rsidRPr="009D410F">
              <w:rPr>
                <w:rFonts w:cs="Arial"/>
                <w:webHidden/>
              </w:rPr>
              <w:instrText xml:space="preserve"> PAGEREF _Toc127023466 \h </w:instrText>
            </w:r>
            <w:r w:rsidR="00EB1B42" w:rsidRPr="009D410F">
              <w:rPr>
                <w:rFonts w:cs="Arial"/>
                <w:webHidden/>
              </w:rPr>
            </w:r>
            <w:r w:rsidR="00EB1B42" w:rsidRPr="009D410F">
              <w:rPr>
                <w:rFonts w:cs="Arial"/>
                <w:webHidden/>
              </w:rPr>
              <w:fldChar w:fldCharType="separate"/>
            </w:r>
            <w:r w:rsidR="00A63717">
              <w:rPr>
                <w:rFonts w:cs="Arial"/>
                <w:webHidden/>
              </w:rPr>
              <w:t>1</w:t>
            </w:r>
            <w:r w:rsidR="00EB1B42" w:rsidRPr="009D410F">
              <w:rPr>
                <w:rFonts w:cs="Arial"/>
                <w:webHidden/>
              </w:rPr>
              <w:fldChar w:fldCharType="end"/>
            </w:r>
          </w:hyperlink>
        </w:p>
        <w:p w14:paraId="54C09CB0" w14:textId="7196EEF8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67" w:history="1">
            <w:r w:rsidR="00EB1B42" w:rsidRPr="009D410F">
              <w:rPr>
                <w:rStyle w:val="Hypertextovodkaz"/>
                <w:rFonts w:cs="Arial"/>
                <w:noProof/>
              </w:rPr>
              <w:t>A.1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Údaje o počtu listů změny územního plánu a počtu výkresů k nÍ připojené grafické části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_Toc127023467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14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C47EBB1" w14:textId="77777777" w:rsidR="00EB1B42" w:rsidRPr="009D410F" w:rsidRDefault="00EB1B42" w:rsidP="00EB1B42">
          <w:pPr>
            <w:pStyle w:val="Obsah1"/>
            <w:rPr>
              <w:rStyle w:val="Hypertextovodkaz"/>
              <w:rFonts w:cs="Arial"/>
            </w:rPr>
          </w:pPr>
        </w:p>
        <w:p w14:paraId="6E29EABF" w14:textId="1D069DE5" w:rsidR="00EB1B42" w:rsidRPr="009D410F" w:rsidRDefault="00000000" w:rsidP="00EB1B42">
          <w:pPr>
            <w:pStyle w:val="Obsah1"/>
            <w:rPr>
              <w:rFonts w:eastAsiaTheme="minorEastAsia" w:cs="Arial"/>
              <w:lang w:eastAsia="cs-CZ"/>
            </w:rPr>
          </w:pPr>
          <w:hyperlink w:anchor="_Toc127023468" w:history="1">
            <w:r w:rsidR="00EB1B42" w:rsidRPr="009D410F">
              <w:rPr>
                <w:rStyle w:val="Hypertextovodkaz"/>
                <w:rFonts w:cs="Arial"/>
              </w:rPr>
              <w:t>B</w:t>
            </w:r>
            <w:r w:rsidR="00EB1B42" w:rsidRPr="009D410F">
              <w:rPr>
                <w:rFonts w:eastAsiaTheme="minorEastAsia" w:cs="Arial"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</w:rPr>
              <w:t>Grafická část změny územního plánu</w:t>
            </w:r>
            <w:r w:rsidR="00EB1B42" w:rsidRPr="009D410F">
              <w:rPr>
                <w:rFonts w:cs="Arial"/>
                <w:webHidden/>
              </w:rPr>
              <w:tab/>
            </w:r>
            <w:r w:rsidR="00EB1B42" w:rsidRPr="009D410F">
              <w:rPr>
                <w:rFonts w:cs="Arial"/>
                <w:webHidden/>
              </w:rPr>
              <w:fldChar w:fldCharType="begin"/>
            </w:r>
            <w:r w:rsidR="00EB1B42" w:rsidRPr="009D410F">
              <w:rPr>
                <w:rFonts w:cs="Arial"/>
                <w:webHidden/>
              </w:rPr>
              <w:instrText xml:space="preserve"> PAGEREF _Toc127023468 \h </w:instrText>
            </w:r>
            <w:r w:rsidR="00EB1B42" w:rsidRPr="009D410F">
              <w:rPr>
                <w:rFonts w:cs="Arial"/>
                <w:webHidden/>
              </w:rPr>
            </w:r>
            <w:r w:rsidR="00EB1B42" w:rsidRPr="009D410F">
              <w:rPr>
                <w:rFonts w:cs="Arial"/>
                <w:webHidden/>
              </w:rPr>
              <w:fldChar w:fldCharType="separate"/>
            </w:r>
            <w:r w:rsidR="00A63717">
              <w:rPr>
                <w:rFonts w:cs="Arial"/>
                <w:webHidden/>
              </w:rPr>
              <w:t>15</w:t>
            </w:r>
            <w:r w:rsidR="00EB1B42" w:rsidRPr="009D410F">
              <w:rPr>
                <w:rFonts w:cs="Arial"/>
                <w:webHidden/>
              </w:rPr>
              <w:fldChar w:fldCharType="end"/>
            </w:r>
          </w:hyperlink>
        </w:p>
        <w:p w14:paraId="591F8E8E" w14:textId="77777777" w:rsidR="00EB1B42" w:rsidRPr="009D410F" w:rsidRDefault="00EB1B42" w:rsidP="00EB1B42">
          <w:pPr>
            <w:pStyle w:val="Obsah1"/>
            <w:rPr>
              <w:rStyle w:val="Hypertextovodkaz"/>
              <w:rFonts w:cs="Arial"/>
            </w:rPr>
          </w:pPr>
        </w:p>
        <w:p w14:paraId="2AACD074" w14:textId="466B7998" w:rsidR="00EB1B42" w:rsidRPr="009D410F" w:rsidRDefault="00000000" w:rsidP="00EB1B42">
          <w:pPr>
            <w:pStyle w:val="Obsah1"/>
            <w:rPr>
              <w:rFonts w:eastAsiaTheme="minorEastAsia" w:cs="Arial"/>
              <w:lang w:eastAsia="cs-CZ"/>
            </w:rPr>
          </w:pPr>
          <w:hyperlink w:anchor="_Toc127023469" w:history="1">
            <w:r w:rsidR="00EB1B42" w:rsidRPr="009D410F">
              <w:rPr>
                <w:rStyle w:val="Hypertextovodkaz"/>
                <w:rFonts w:cs="Arial"/>
              </w:rPr>
              <w:t>C</w:t>
            </w:r>
            <w:r w:rsidR="00EB1B42" w:rsidRPr="009D410F">
              <w:rPr>
                <w:rFonts w:eastAsiaTheme="minorEastAsia" w:cs="Arial"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</w:rPr>
              <w:t>Textová část odůvodnění</w:t>
            </w:r>
            <w:r w:rsidR="00EB1B42" w:rsidRPr="009D410F">
              <w:rPr>
                <w:rFonts w:cs="Arial"/>
                <w:webHidden/>
              </w:rPr>
              <w:tab/>
            </w:r>
            <w:r w:rsidR="00EB1B42" w:rsidRPr="009D410F">
              <w:rPr>
                <w:rFonts w:cs="Arial"/>
                <w:webHidden/>
              </w:rPr>
              <w:fldChar w:fldCharType="begin"/>
            </w:r>
            <w:r w:rsidR="00EB1B42" w:rsidRPr="009D410F">
              <w:rPr>
                <w:rFonts w:cs="Arial"/>
                <w:webHidden/>
              </w:rPr>
              <w:instrText xml:space="preserve"> PAGEREF _Toc127023469 \h </w:instrText>
            </w:r>
            <w:r w:rsidR="00EB1B42" w:rsidRPr="009D410F">
              <w:rPr>
                <w:rFonts w:cs="Arial"/>
                <w:webHidden/>
              </w:rPr>
            </w:r>
            <w:r w:rsidR="00EB1B42" w:rsidRPr="009D410F">
              <w:rPr>
                <w:rFonts w:cs="Arial"/>
                <w:webHidden/>
              </w:rPr>
              <w:fldChar w:fldCharType="separate"/>
            </w:r>
            <w:r w:rsidR="00A63717">
              <w:rPr>
                <w:rFonts w:cs="Arial"/>
                <w:webHidden/>
              </w:rPr>
              <w:t>16</w:t>
            </w:r>
            <w:r w:rsidR="00EB1B42" w:rsidRPr="009D410F">
              <w:rPr>
                <w:rFonts w:cs="Arial"/>
                <w:webHidden/>
              </w:rPr>
              <w:fldChar w:fldCharType="end"/>
            </w:r>
          </w:hyperlink>
        </w:p>
        <w:p w14:paraId="42C5B713" w14:textId="28E5C2E9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0" w:history="1">
            <w:r w:rsidR="00EB1B42" w:rsidRPr="009D410F">
              <w:rPr>
                <w:rStyle w:val="Hypertextovodkaz"/>
                <w:rFonts w:cs="Arial"/>
                <w:noProof/>
              </w:rPr>
              <w:t>C.1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Postup při pořízení změny územního plánu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_Toc127023470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16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60D31F0" w14:textId="09E0F2E0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1" w:history="1">
            <w:r w:rsidR="00EB1B42" w:rsidRPr="009D410F">
              <w:rPr>
                <w:rStyle w:val="Hypertextovodkaz"/>
                <w:rFonts w:cs="Arial"/>
                <w:noProof/>
              </w:rPr>
              <w:t>C.2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návrhu změny územního plánu s politikou územního rozvoje a územně plánovací dokumentací vydanou krajem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_Toc127023471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16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3419C74" w14:textId="3981E835" w:rsidR="00EB1B42" w:rsidRPr="009D410F" w:rsidRDefault="00000000" w:rsidP="00EB1B42">
          <w:pPr>
            <w:pStyle w:val="Obsah2"/>
            <w:ind w:hanging="1134"/>
            <w:rPr>
              <w:rFonts w:eastAsiaTheme="minorEastAsia" w:cs="Arial"/>
              <w:noProof/>
              <w:lang w:eastAsia="cs-CZ"/>
            </w:rPr>
          </w:pPr>
          <w:hyperlink w:anchor="_Toc127023472" w:history="1">
            <w:r w:rsidR="00EB1B42" w:rsidRPr="009D410F">
              <w:rPr>
                <w:rStyle w:val="Hypertextovodkaz"/>
                <w:rFonts w:cs="Arial"/>
                <w:noProof/>
              </w:rPr>
              <w:t>C.2.1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s politikou územního rozvoje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_Toc127023472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16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71BE6ED" w14:textId="2D60C467" w:rsidR="00EB1B42" w:rsidRPr="009D410F" w:rsidRDefault="00000000" w:rsidP="00EB1B42">
          <w:pPr>
            <w:pStyle w:val="Obsah2"/>
            <w:ind w:hanging="1134"/>
            <w:rPr>
              <w:rFonts w:eastAsiaTheme="minorEastAsia" w:cs="Arial"/>
              <w:noProof/>
              <w:lang w:eastAsia="cs-CZ"/>
            </w:rPr>
          </w:pPr>
          <w:hyperlink w:anchor="_Toc127023473" w:history="1">
            <w:r w:rsidR="00EB1B42" w:rsidRPr="009D410F">
              <w:rPr>
                <w:rStyle w:val="Hypertextovodkaz"/>
                <w:rFonts w:cs="Arial"/>
                <w:noProof/>
              </w:rPr>
              <w:t>C.2.2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s územně plánovací dokumentací vydanou krajem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_Toc127023473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17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771BAC" w14:textId="739C4D42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4" w:history="1">
            <w:r w:rsidR="00EB1B42" w:rsidRPr="009D410F">
              <w:rPr>
                <w:rStyle w:val="Hypertextovodkaz"/>
                <w:rFonts w:cs="Arial"/>
                <w:noProof/>
              </w:rPr>
              <w:t>C.3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s cíli a úkoly územního plánování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_Toc127023474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17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86D357A" w14:textId="768BB6EB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5" w:history="1">
            <w:r w:rsidR="00EB1B42" w:rsidRPr="009D410F">
              <w:rPr>
                <w:rStyle w:val="Hypertextovodkaz"/>
                <w:rFonts w:cs="Arial"/>
                <w:noProof/>
              </w:rPr>
              <w:t>C.4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s požadavky stavebního zákona a jeho prováděcích předpisů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_Toc127023475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18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0A978AA" w14:textId="275694C6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6" w:history="1">
            <w:r w:rsidR="00EB1B42" w:rsidRPr="009D410F">
              <w:rPr>
                <w:rStyle w:val="Hypertextovodkaz"/>
                <w:rFonts w:cs="Arial"/>
                <w:noProof/>
              </w:rPr>
              <w:t>C.5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Soulad s požadavky zvláštních právních předpisů a stanovisky dotčených orgánů podle zvláštních právních předpisů, popřípadě s výsledkem řešení rozporů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_Toc127023476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18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086E873" w14:textId="013497CA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77" w:history="1">
            <w:r w:rsidR="00EB1B42" w:rsidRPr="009D410F">
              <w:rPr>
                <w:rStyle w:val="Hypertextovodkaz"/>
                <w:rFonts w:cs="Arial"/>
                <w:noProof/>
              </w:rPr>
              <w:t>C.5.1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Stanoviska k návrhu změny územního plánu podle § 55b odst. 2 stavebního zákona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_Toc127023477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18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129063B0" w14:textId="489ED942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78" w:history="1">
            <w:r w:rsidR="00EB1B42" w:rsidRPr="009D410F">
              <w:rPr>
                <w:rStyle w:val="Hypertextovodkaz"/>
                <w:rFonts w:cs="Arial"/>
                <w:noProof/>
              </w:rPr>
              <w:t>C.5.2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Stanoviska k návrhu rozhodnutí o námitkách podle § 55b odst. 7 stavebního zákona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_Toc127023478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18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84D1D98" w14:textId="07330D87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79" w:history="1">
            <w:r w:rsidR="00EB1B42" w:rsidRPr="009D410F">
              <w:rPr>
                <w:rStyle w:val="Hypertextovodkaz"/>
                <w:rFonts w:cs="Arial"/>
                <w:noProof/>
              </w:rPr>
              <w:t>C.6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Zpráva o vyhodnocení vlivů na udržitelný rozvoj území obsahující základní informace o výsledcích tohoto vyhodnocení včetně výsledků vyhodnocení vlivů na životní prostředí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_Toc127023479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1753512" w14:textId="661913F7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80" w:history="1">
            <w:r w:rsidR="00EB1B42" w:rsidRPr="009D410F">
              <w:rPr>
                <w:rStyle w:val="Hypertextovodkaz"/>
                <w:rFonts w:cs="Arial"/>
                <w:noProof/>
              </w:rPr>
              <w:t>C.7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Stanovisko krajského úřadu podle § 50 odst. 5 stavebního zákona (zákon č. 183/2006 Sb.)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_Toc127023480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881E01D" w14:textId="41C12D4A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81" w:history="1">
            <w:r w:rsidR="00EB1B42" w:rsidRPr="009D410F">
              <w:rPr>
                <w:rStyle w:val="Hypertextovodkaz"/>
                <w:rFonts w:cs="Arial"/>
                <w:noProof/>
              </w:rPr>
              <w:t>C.8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Sdělení, jak bylo stanovisko podle § 50 odst. 5 stavebního zákona zohledněno, s uvedením závažných důvodů, pokud některé požadavky nebo podmínky zohledněny nebyly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_Toc127023481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97F7394" w14:textId="5414FC38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82" w:history="1">
            <w:r w:rsidR="00EB1B42" w:rsidRPr="009D410F">
              <w:rPr>
                <w:rStyle w:val="Hypertextovodkaz"/>
                <w:rFonts w:cs="Arial"/>
                <w:noProof/>
              </w:rPr>
              <w:t>C.9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účelného využití zastavěného území a vyhodnocení potřeby vymezení zastavitelných ploch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_Toc127023482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19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981D3B3" w14:textId="2350D309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483" w:history="1">
            <w:r w:rsidR="00EB1B42" w:rsidRPr="009D410F">
              <w:rPr>
                <w:rStyle w:val="Hypertextovodkaz"/>
                <w:rFonts w:cs="Arial"/>
                <w:noProof/>
              </w:rPr>
              <w:t>C.10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Komplexní zdůvodnění přijatého řešení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_Toc127023483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20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4A35930" w14:textId="5C30CB0D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4" w:history="1">
            <w:r w:rsidR="00EB1B42" w:rsidRPr="009D410F">
              <w:rPr>
                <w:rStyle w:val="Hypertextovodkaz"/>
                <w:rFonts w:cs="Arial"/>
                <w:noProof/>
              </w:rPr>
              <w:t>C.10.1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Vymezení zastavěného území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_Toc127023484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20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9A15423" w14:textId="0279BCA4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5" w:history="1">
            <w:r w:rsidR="00EB1B42" w:rsidRPr="009D410F">
              <w:rPr>
                <w:rStyle w:val="Hypertextovodkaz"/>
                <w:rFonts w:cs="Arial"/>
                <w:noProof/>
              </w:rPr>
              <w:t>C.10.2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Demografický rozbor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_Toc127023485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20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D25AA6A" w14:textId="127C34AE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6" w:history="1">
            <w:r w:rsidR="00EB1B42" w:rsidRPr="009D410F">
              <w:rPr>
                <w:rStyle w:val="Hypertextovodkaz"/>
                <w:rFonts w:cs="Arial"/>
                <w:noProof/>
              </w:rPr>
              <w:t>C.10.3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Koncepce rozvoje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_Toc127023486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20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39078D55" w14:textId="3EF0EC6D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7" w:history="1">
            <w:r w:rsidR="00EB1B42" w:rsidRPr="009D410F">
              <w:rPr>
                <w:rStyle w:val="Hypertextovodkaz"/>
                <w:rFonts w:cs="Arial"/>
                <w:noProof/>
              </w:rPr>
              <w:t>C.10.4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Plochy s rozdílným způsobem využití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_Toc127023487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21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71C5D423" w14:textId="23DDFE7A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8" w:history="1">
            <w:r w:rsidR="00EB1B42" w:rsidRPr="009D410F">
              <w:rPr>
                <w:rStyle w:val="Hypertextovodkaz"/>
                <w:rFonts w:cs="Arial"/>
                <w:noProof/>
              </w:rPr>
              <w:t>C.10.5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Odůvodnění ploch řešených ve změně ÚP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_Toc127023488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22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D682FE3" w14:textId="23356A99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89" w:history="1">
            <w:r w:rsidR="00EB1B42" w:rsidRPr="009D410F">
              <w:rPr>
                <w:rStyle w:val="Hypertextovodkaz"/>
                <w:rFonts w:cs="Arial"/>
                <w:noProof/>
              </w:rPr>
              <w:t>C.10.6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Ochrana a rozvoj hodnot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_Toc127023489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3101E3F8" w14:textId="6AF9298B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0" w:history="1">
            <w:r w:rsidR="00EB1B42" w:rsidRPr="009D410F">
              <w:rPr>
                <w:rStyle w:val="Hypertextovodkaz"/>
                <w:rFonts w:cs="Arial"/>
                <w:noProof/>
              </w:rPr>
              <w:t>C.10.7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Dopravní infrastruktura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_Toc127023490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30936607" w14:textId="7F0A30CF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1" w:history="1">
            <w:r w:rsidR="00EB1B42" w:rsidRPr="009D410F">
              <w:rPr>
                <w:rStyle w:val="Hypertextovodkaz"/>
                <w:rFonts w:cs="Arial"/>
                <w:noProof/>
              </w:rPr>
              <w:t>C.10.8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Technická infrastruktura – energetika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_Toc127023491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21BDF895" w14:textId="175341A6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2" w:history="1">
            <w:r w:rsidR="00EB1B42" w:rsidRPr="009D410F">
              <w:rPr>
                <w:rStyle w:val="Hypertextovodkaz"/>
                <w:rFonts w:cs="Arial"/>
                <w:noProof/>
              </w:rPr>
              <w:t>C.10.9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Technická infrastruktura – vodní hospodářství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_Toc127023492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FF61E09" w14:textId="563FA950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6" w:history="1">
            <w:r w:rsidR="00EB1B42" w:rsidRPr="009D410F">
              <w:rPr>
                <w:rStyle w:val="Hypertextovodkaz"/>
                <w:rFonts w:cs="Arial"/>
                <w:noProof/>
              </w:rPr>
              <w:t>C.10.10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Občanská vybavenost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_Toc127023496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6FEAF1B2" w14:textId="73520C39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7" w:history="1">
            <w:r w:rsidR="00EB1B42" w:rsidRPr="009D410F">
              <w:rPr>
                <w:rStyle w:val="Hypertextovodkaz"/>
                <w:rFonts w:cs="Arial"/>
                <w:noProof/>
              </w:rPr>
              <w:t>C.10.11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Veřejný prostor, systém sídelní zeleně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_Toc127023497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23471CDF" w14:textId="353F5BFB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8" w:history="1">
            <w:r w:rsidR="00EB1B42" w:rsidRPr="009D410F">
              <w:rPr>
                <w:rStyle w:val="Hypertextovodkaz"/>
                <w:rFonts w:cs="Arial"/>
                <w:noProof/>
              </w:rPr>
              <w:t>C.10.12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Odpadové hospodářství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_Toc127023498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7A2B5D5E" w14:textId="72B59476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499" w:history="1">
            <w:r w:rsidR="00EB1B42" w:rsidRPr="009D410F">
              <w:rPr>
                <w:rStyle w:val="Hypertextovodkaz"/>
                <w:rFonts w:cs="Arial"/>
                <w:noProof/>
              </w:rPr>
              <w:t>C.10.13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Koncepce uspořádání krajiny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_Toc127023499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26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6CA9CE7D" w14:textId="0EBF22CF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hanging="851"/>
            <w:rPr>
              <w:rStyle w:val="Hypertextovodkaz"/>
              <w:rFonts w:cs="Arial"/>
              <w:noProof/>
            </w:rPr>
          </w:pPr>
          <w:hyperlink w:anchor="_Toc127023500" w:history="1">
            <w:r w:rsidR="00EB1B42" w:rsidRPr="009D410F">
              <w:rPr>
                <w:rStyle w:val="Hypertextovodkaz"/>
                <w:rFonts w:cs="Arial"/>
                <w:noProof/>
              </w:rPr>
              <w:t>C.10.13.1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Odůvodnění ploch změn v krajině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_Toc127023500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26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9638E9D" w14:textId="058CE823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hanging="851"/>
            <w:rPr>
              <w:rStyle w:val="Hypertextovodkaz"/>
              <w:rFonts w:cs="Arial"/>
              <w:noProof/>
            </w:rPr>
          </w:pPr>
          <w:hyperlink w:anchor="_Toc127023501" w:history="1">
            <w:r w:rsidR="00EB1B42" w:rsidRPr="009D410F">
              <w:rPr>
                <w:rStyle w:val="Hypertextovodkaz"/>
                <w:rFonts w:cs="Arial"/>
                <w:noProof/>
              </w:rPr>
              <w:t>C.10.13.2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Ochrana přírody a krajiny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_Toc127023501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26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B630AF5" w14:textId="1383B197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hanging="851"/>
            <w:rPr>
              <w:rStyle w:val="Hypertextovodkaz"/>
              <w:rFonts w:cs="Arial"/>
              <w:noProof/>
            </w:rPr>
          </w:pPr>
          <w:hyperlink w:anchor="_Toc127023502" w:history="1">
            <w:r w:rsidR="00EB1B42" w:rsidRPr="009D410F">
              <w:rPr>
                <w:rStyle w:val="Hypertextovodkaz"/>
                <w:rFonts w:cs="Arial"/>
                <w:noProof/>
              </w:rPr>
              <w:t>C.10.13.3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Územní systém ekologické stability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_Toc127023502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26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71A81E63" w14:textId="528813E2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hanging="851"/>
            <w:rPr>
              <w:rStyle w:val="Hypertextovodkaz"/>
              <w:rFonts w:cs="Arial"/>
              <w:noProof/>
            </w:rPr>
          </w:pPr>
          <w:hyperlink w:anchor="_Toc127023503" w:history="1">
            <w:r w:rsidR="00EB1B42" w:rsidRPr="009D410F">
              <w:rPr>
                <w:rStyle w:val="Hypertextovodkaz"/>
                <w:rFonts w:cs="Arial"/>
                <w:noProof/>
              </w:rPr>
              <w:t>C.10.13.4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Ochrana před povodněmi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_Toc127023503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27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59A29D72" w14:textId="5C171F5D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04" w:history="1">
            <w:r w:rsidR="00EB1B42" w:rsidRPr="009D410F">
              <w:rPr>
                <w:rStyle w:val="Hypertextovodkaz"/>
                <w:rFonts w:cs="Arial"/>
                <w:noProof/>
              </w:rPr>
              <w:t>C.10.14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Veřejně prospěšné stavby, opatření a asanace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_Toc127023504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4E7F0464" w14:textId="738B9092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05" w:history="1">
            <w:r w:rsidR="00EB1B42" w:rsidRPr="009D410F">
              <w:rPr>
                <w:rStyle w:val="Hypertextovodkaz"/>
                <w:rFonts w:cs="Arial"/>
                <w:noProof/>
              </w:rPr>
              <w:t>C.10.15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Regulační plán, územní studie, dohoda o parcelaci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_Toc127023505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79D85255" w14:textId="56BE2140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06" w:history="1">
            <w:r w:rsidR="00EB1B42" w:rsidRPr="009D410F">
              <w:rPr>
                <w:rStyle w:val="Hypertextovodkaz"/>
                <w:rFonts w:cs="Arial"/>
                <w:noProof/>
              </w:rPr>
              <w:t>C.10.16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Územní rezervy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_Toc127023506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7ADB7731" w14:textId="62907845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07" w:history="1">
            <w:r w:rsidR="00EB1B42" w:rsidRPr="009D410F">
              <w:rPr>
                <w:rStyle w:val="Hypertextovodkaz"/>
                <w:rFonts w:cs="Arial"/>
                <w:noProof/>
              </w:rPr>
              <w:t>C.10.17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Návrh řešení požadavků civilní ochrany obyvatelstva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_Toc127023507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28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50789DCB" w14:textId="7D3A1EF8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08" w:history="1">
            <w:r w:rsidR="00EB1B42" w:rsidRPr="009D410F">
              <w:rPr>
                <w:rStyle w:val="Hypertextovodkaz"/>
                <w:rFonts w:cs="Arial"/>
                <w:noProof/>
              </w:rPr>
              <w:t>C.11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koordinace využívání území z hlediska širších územních vztahů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_Toc127023508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29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E4A4C7D" w14:textId="0974FAE2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09" w:history="1">
            <w:r w:rsidR="00EB1B42" w:rsidRPr="009D410F">
              <w:rPr>
                <w:rStyle w:val="Hypertextovodkaz"/>
                <w:rFonts w:cs="Arial"/>
                <w:noProof/>
              </w:rPr>
              <w:t>C.12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splnění požadavků obsažených v rozhodnutí zastupitelstva obce o obsahu změny územního plánu pořizované zkráceným postupem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_Toc127023509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29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36525C9" w14:textId="33939B39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10" w:history="1">
            <w:r w:rsidR="00EB1B42" w:rsidRPr="009D410F">
              <w:rPr>
                <w:rStyle w:val="Hypertextovodkaz"/>
                <w:rFonts w:cs="Arial"/>
                <w:noProof/>
              </w:rPr>
              <w:t>C.13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Výčet záležitostí nadmístního významu, které nejsou řešeny v zásadách územního rozvoje (§ 43 odst. 1 stavebního zákona), s odůvodněním potřeby jejich vymezení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_Toc127023510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32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A6769B6" w14:textId="3BDC35FD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11" w:history="1">
            <w:r w:rsidR="00EB1B42" w:rsidRPr="009D410F">
              <w:rPr>
                <w:rStyle w:val="Hypertextovodkaz"/>
                <w:rFonts w:cs="Arial"/>
                <w:noProof/>
              </w:rPr>
              <w:t>C.14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Výčet prvků regulačního plánu s odůvodněním jejich vymezení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_Toc127023511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32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C4F2EDB" w14:textId="23BE297C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12" w:history="1">
            <w:r w:rsidR="00EB1B42" w:rsidRPr="009D410F">
              <w:rPr>
                <w:rStyle w:val="Hypertextovodkaz"/>
                <w:rFonts w:cs="Arial"/>
                <w:noProof/>
              </w:rPr>
              <w:t>C.15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předpokládaných důsledků navrhovaného řešení na zemědělský půdní fond a na pozemky určené k plnění funkcí lesa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_Toc127023512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32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4C542D3" w14:textId="27EC0665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13" w:history="1">
            <w:r w:rsidR="00EB1B42" w:rsidRPr="009D410F">
              <w:rPr>
                <w:rStyle w:val="Hypertextovodkaz"/>
                <w:rFonts w:cs="Arial"/>
                <w:noProof/>
              </w:rPr>
              <w:t>C.15.1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Použitá metodika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_Toc127023513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32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2EA18C7E" w14:textId="2A2B465A" w:rsidR="00EB1B42" w:rsidRPr="009D410F" w:rsidRDefault="00000000" w:rsidP="00EB1B42">
          <w:pPr>
            <w:pStyle w:val="Obsah2"/>
            <w:ind w:hanging="1134"/>
            <w:rPr>
              <w:rStyle w:val="Hypertextovodkaz"/>
              <w:rFonts w:cs="Arial"/>
              <w:noProof/>
            </w:rPr>
          </w:pPr>
          <w:hyperlink w:anchor="_Toc127023514" w:history="1">
            <w:r w:rsidR="00EB1B42" w:rsidRPr="009D410F">
              <w:rPr>
                <w:rStyle w:val="Hypertextovodkaz"/>
                <w:rFonts w:cs="Arial"/>
                <w:noProof/>
              </w:rPr>
              <w:t>C.15.2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Vyhodnocení předpokládaných důsledků navrhovaného řešení na zemědělský půdní fond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_Toc127023514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33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6979093" w14:textId="24A2F301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left="1701" w:hanging="1134"/>
            <w:rPr>
              <w:rStyle w:val="Hypertextovodkaz"/>
              <w:noProof/>
            </w:rPr>
          </w:pPr>
          <w:hyperlink w:anchor="_Toc127023515" w:history="1">
            <w:r w:rsidR="00EB1B42" w:rsidRPr="009D410F">
              <w:rPr>
                <w:rStyle w:val="Hypertextovodkaz"/>
                <w:rFonts w:cs="Arial"/>
                <w:noProof/>
              </w:rPr>
              <w:t>C.15.2.1</w:t>
            </w:r>
            <w:r w:rsidR="00EB1B42" w:rsidRPr="009D410F">
              <w:rPr>
                <w:rStyle w:val="Hypertextovodkaz"/>
                <w:noProof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Údaje o uspořádání zemědělského půdního fondu, opatřeních k zajištění ekologické stability krajiny a pozemkových úpravách</w:t>
            </w:r>
            <w:r w:rsidR="00EB1B42" w:rsidRPr="009D410F">
              <w:rPr>
                <w:rStyle w:val="Hypertextovodkaz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noProof/>
                <w:webHidden/>
              </w:rPr>
              <w:instrText xml:space="preserve"> PAGEREF _Toc127023515 \h </w:instrText>
            </w:r>
            <w:r w:rsidR="00EB1B42" w:rsidRPr="009D410F">
              <w:rPr>
                <w:rStyle w:val="Hypertextovodkaz"/>
                <w:noProof/>
                <w:webHidden/>
              </w:rPr>
            </w:r>
            <w:r w:rsidR="00EB1B42" w:rsidRPr="009D410F">
              <w:rPr>
                <w:rStyle w:val="Hypertextovodkaz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noProof/>
                <w:webHidden/>
              </w:rPr>
              <w:t>33</w:t>
            </w:r>
            <w:r w:rsidR="00EB1B42" w:rsidRPr="009D410F">
              <w:rPr>
                <w:rStyle w:val="Hypertextovodkaz"/>
                <w:noProof/>
                <w:webHidden/>
              </w:rPr>
              <w:fldChar w:fldCharType="end"/>
            </w:r>
          </w:hyperlink>
        </w:p>
        <w:p w14:paraId="7F91FFDC" w14:textId="38E3A18F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left="1701" w:hanging="1134"/>
            <w:rPr>
              <w:rStyle w:val="Hypertextovodkaz"/>
              <w:rFonts w:cs="Arial"/>
              <w:noProof/>
            </w:rPr>
          </w:pPr>
          <w:hyperlink w:anchor="_Toc127023516" w:history="1">
            <w:r w:rsidR="00EB1B42" w:rsidRPr="009D410F">
              <w:rPr>
                <w:rStyle w:val="Hypertextovodkaz"/>
                <w:rFonts w:cs="Arial"/>
                <w:noProof/>
              </w:rPr>
              <w:t>C.15.2.2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Údaje o uskutečněných investicích do půdy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_Toc127023516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34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1F119E6C" w14:textId="625546DC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left="1701" w:hanging="1134"/>
            <w:rPr>
              <w:rStyle w:val="Hypertextovodkaz"/>
              <w:rFonts w:cs="Arial"/>
              <w:noProof/>
            </w:rPr>
          </w:pPr>
          <w:hyperlink w:anchor="_Toc127023517" w:history="1">
            <w:r w:rsidR="00EB1B42" w:rsidRPr="009D410F">
              <w:rPr>
                <w:rStyle w:val="Hypertextovodkaz"/>
                <w:rFonts w:cs="Arial"/>
                <w:noProof/>
              </w:rPr>
              <w:t>C.15.2.3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Údaje o celkovém rozsahu navrhovaných rozvojových ploch a podílu půdy náležející do ZPF, údaje o druhu pozemku (kultuře) dotčené půdy, zařazení do tříd ochrany zemědělské půdy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_Toc127023517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34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1F766AF" w14:textId="2BF287F4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left="1701" w:hanging="1134"/>
            <w:rPr>
              <w:rStyle w:val="Hypertextovodkaz"/>
              <w:rFonts w:cs="Arial"/>
              <w:noProof/>
            </w:rPr>
          </w:pPr>
          <w:hyperlink w:anchor="_Toc127023518" w:history="1">
            <w:r w:rsidR="00EB1B42" w:rsidRPr="009D410F">
              <w:rPr>
                <w:rStyle w:val="Hypertextovodkaz"/>
                <w:rFonts w:cs="Arial"/>
                <w:noProof/>
              </w:rPr>
              <w:t>C.15.2.4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Údaje o dotčení sítě účelových komunikací sloužících k obhospodařování zemědělských a lesních pozemků a sítě polních cest navrhovaným řešením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_Toc127023518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B2B0C10" w14:textId="16482B00" w:rsidR="00EB1B42" w:rsidRPr="009D410F" w:rsidRDefault="00000000" w:rsidP="009D410F">
          <w:pPr>
            <w:pStyle w:val="Obsah2"/>
            <w:tabs>
              <w:tab w:val="clear" w:pos="1418"/>
              <w:tab w:val="left" w:pos="1843"/>
            </w:tabs>
            <w:ind w:left="1701" w:hanging="1134"/>
            <w:rPr>
              <w:rStyle w:val="Hypertextovodkaz"/>
              <w:rFonts w:cs="Arial"/>
              <w:noProof/>
            </w:rPr>
          </w:pPr>
          <w:hyperlink w:anchor="_Toc127023519" w:history="1">
            <w:r w:rsidR="00EB1B42" w:rsidRPr="009D410F">
              <w:rPr>
                <w:rStyle w:val="Hypertextovodkaz"/>
                <w:rFonts w:cs="Arial"/>
                <w:noProof/>
              </w:rPr>
              <w:t>C.15.2.5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Zdůvodnění řešení, které je z hlediska ochrany zemědělského půdního fondu a ostatních zákonem chráněných obecných zájmů nejvýhodnější podle § 5 odst. 1 zákona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_Toc127023519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35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0D7A760B" w14:textId="3009BDB7" w:rsidR="00EB1B42" w:rsidRPr="009D410F" w:rsidRDefault="00000000" w:rsidP="00EB1B42">
          <w:pPr>
            <w:pStyle w:val="Obsah2"/>
            <w:ind w:hanging="1134"/>
            <w:rPr>
              <w:rFonts w:eastAsiaTheme="minorEastAsia" w:cs="Arial"/>
              <w:noProof/>
              <w:lang w:eastAsia="cs-CZ"/>
            </w:rPr>
          </w:pPr>
          <w:hyperlink w:anchor="_Toc127023520" w:history="1">
            <w:r w:rsidR="00EB1B42" w:rsidRPr="009D410F">
              <w:rPr>
                <w:rStyle w:val="Hypertextovodkaz"/>
                <w:rFonts w:cs="Arial"/>
                <w:noProof/>
              </w:rPr>
              <w:t>C.15.3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předpokládaných důsledků navrhovaného řešení na pozemky určené k plnění funkcí lesa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_Toc127023520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37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E0F3F42" w14:textId="59A6E400" w:rsidR="00EB1B42" w:rsidRPr="009D410F" w:rsidRDefault="00000000" w:rsidP="009D410F">
          <w:pPr>
            <w:pStyle w:val="Obsah2"/>
            <w:tabs>
              <w:tab w:val="clear" w:pos="1418"/>
              <w:tab w:val="left" w:pos="1701"/>
            </w:tabs>
            <w:ind w:left="1276" w:hanging="709"/>
            <w:rPr>
              <w:rStyle w:val="Hypertextovodkaz"/>
              <w:rFonts w:cs="Arial"/>
              <w:noProof/>
            </w:rPr>
          </w:pPr>
          <w:hyperlink w:anchor="_Toc127023521" w:history="1">
            <w:r w:rsidR="00EB1B42" w:rsidRPr="009D410F">
              <w:rPr>
                <w:rStyle w:val="Hypertextovodkaz"/>
                <w:rFonts w:cs="Arial"/>
                <w:noProof/>
              </w:rPr>
              <w:t>C.15.3.1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Legislativní východiska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_Toc127023521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37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19FA8535" w14:textId="10114FB9" w:rsidR="00EB1B42" w:rsidRPr="009D410F" w:rsidRDefault="00000000" w:rsidP="009D410F">
          <w:pPr>
            <w:pStyle w:val="Obsah2"/>
            <w:tabs>
              <w:tab w:val="clear" w:pos="1418"/>
              <w:tab w:val="left" w:pos="1701"/>
            </w:tabs>
            <w:ind w:left="1276" w:hanging="709"/>
            <w:rPr>
              <w:rStyle w:val="Hypertextovodkaz"/>
              <w:rFonts w:cs="Arial"/>
              <w:noProof/>
            </w:rPr>
          </w:pPr>
          <w:hyperlink w:anchor="_Toc127023522" w:history="1">
            <w:r w:rsidR="00EB1B42" w:rsidRPr="009D410F">
              <w:rPr>
                <w:rStyle w:val="Hypertextovodkaz"/>
                <w:rFonts w:cs="Arial"/>
                <w:noProof/>
              </w:rPr>
              <w:t>C.15.3.2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Základní charakteristika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_Toc127023522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3AD50341" w14:textId="5140B1CB" w:rsidR="00EB1B42" w:rsidRPr="009D410F" w:rsidRDefault="00000000" w:rsidP="009D410F">
          <w:pPr>
            <w:pStyle w:val="Obsah2"/>
            <w:tabs>
              <w:tab w:val="clear" w:pos="1418"/>
              <w:tab w:val="left" w:pos="1701"/>
            </w:tabs>
            <w:ind w:left="1276" w:hanging="709"/>
            <w:rPr>
              <w:rStyle w:val="Hypertextovodkaz"/>
              <w:rFonts w:cs="Arial"/>
              <w:noProof/>
            </w:rPr>
          </w:pPr>
          <w:hyperlink w:anchor="_Toc127023523" w:history="1">
            <w:r w:rsidR="00EB1B42" w:rsidRPr="009D410F">
              <w:rPr>
                <w:rStyle w:val="Hypertextovodkaz"/>
                <w:rFonts w:cs="Arial"/>
                <w:noProof/>
              </w:rPr>
              <w:t>C.15.3.3</w:t>
            </w:r>
            <w:r w:rsidR="00EB1B42" w:rsidRPr="009D410F">
              <w:rPr>
                <w:rStyle w:val="Hypertextovodkaz"/>
                <w:rFonts w:cs="Arial"/>
                <w:noProof/>
              </w:rPr>
              <w:tab/>
              <w:t>Způsob vyhodnocení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instrText xml:space="preserve"> PAGEREF _Toc127023523 \h </w:instrTex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noProof/>
                <w:webHidden/>
              </w:rPr>
              <w:t>38</w:t>
            </w:r>
            <w:r w:rsidR="00EB1B42" w:rsidRPr="009D410F">
              <w:rPr>
                <w:rStyle w:val="Hypertextovodkaz"/>
                <w:rFonts w:cs="Arial"/>
                <w:noProof/>
                <w:webHidden/>
              </w:rPr>
              <w:fldChar w:fldCharType="end"/>
            </w:r>
          </w:hyperlink>
        </w:p>
        <w:p w14:paraId="18EAB144" w14:textId="059C95A2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24" w:history="1">
            <w:r w:rsidR="00EB1B42" w:rsidRPr="009D410F">
              <w:rPr>
                <w:rStyle w:val="Hypertextovodkaz"/>
                <w:rFonts w:cs="Arial"/>
                <w:noProof/>
              </w:rPr>
              <w:t>C.16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Rozhodnutí o námitkách včetně samostatného odůvodnění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_Toc127023524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38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E9F34FF" w14:textId="22BE49DE" w:rsidR="00EB1B42" w:rsidRPr="009D410F" w:rsidRDefault="00000000" w:rsidP="00EB1B42">
          <w:pPr>
            <w:pStyle w:val="Obsah2"/>
            <w:rPr>
              <w:rFonts w:eastAsiaTheme="minorEastAsia" w:cs="Arial"/>
              <w:noProof/>
              <w:lang w:eastAsia="cs-CZ"/>
            </w:rPr>
          </w:pPr>
          <w:hyperlink w:anchor="_Toc127023525" w:history="1">
            <w:r w:rsidR="00EB1B42" w:rsidRPr="009D410F">
              <w:rPr>
                <w:rStyle w:val="Hypertextovodkaz"/>
                <w:rFonts w:cs="Arial"/>
                <w:noProof/>
              </w:rPr>
              <w:t>C.17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připomínek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_Toc127023525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38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CC11CCA" w14:textId="0D30A921" w:rsidR="00EB1B42" w:rsidRPr="009D410F" w:rsidRDefault="00000000" w:rsidP="00EB1B42">
          <w:pPr>
            <w:pStyle w:val="Obsah2"/>
            <w:ind w:hanging="1134"/>
            <w:rPr>
              <w:rFonts w:eastAsiaTheme="minorEastAsia" w:cs="Arial"/>
              <w:noProof/>
              <w:lang w:eastAsia="cs-CZ"/>
            </w:rPr>
          </w:pPr>
          <w:hyperlink w:anchor="_Toc127023526" w:history="1">
            <w:r w:rsidR="00EB1B42" w:rsidRPr="009D410F">
              <w:rPr>
                <w:rStyle w:val="Hypertextovodkaz"/>
                <w:rFonts w:cs="Arial"/>
                <w:noProof/>
              </w:rPr>
              <w:t>C.17.1</w:t>
            </w:r>
            <w:r w:rsidR="00EB1B42" w:rsidRPr="009D410F">
              <w:rPr>
                <w:rFonts w:eastAsiaTheme="minorEastAsia" w:cs="Arial"/>
                <w:noProof/>
                <w:lang w:eastAsia="cs-CZ"/>
              </w:rPr>
              <w:tab/>
            </w:r>
            <w:r w:rsidR="00EB1B42" w:rsidRPr="009D410F">
              <w:rPr>
                <w:rStyle w:val="Hypertextovodkaz"/>
                <w:rFonts w:cs="Arial"/>
                <w:noProof/>
              </w:rPr>
              <w:t>Vyhodnocení připomínek k návrhu změny územního plánu podle § 55b odst. 2 stavebního zákona</w:t>
            </w:r>
            <w:r w:rsidR="00EB1B42" w:rsidRPr="009D410F">
              <w:rPr>
                <w:rFonts w:cs="Arial"/>
                <w:noProof/>
                <w:webHidden/>
              </w:rPr>
              <w:tab/>
            </w:r>
            <w:r w:rsidR="00EB1B42" w:rsidRPr="009D410F">
              <w:rPr>
                <w:rFonts w:cs="Arial"/>
                <w:noProof/>
                <w:webHidden/>
              </w:rPr>
              <w:fldChar w:fldCharType="begin"/>
            </w:r>
            <w:r w:rsidR="00EB1B42" w:rsidRPr="009D410F">
              <w:rPr>
                <w:rFonts w:cs="Arial"/>
                <w:noProof/>
                <w:webHidden/>
              </w:rPr>
              <w:instrText xml:space="preserve"> PAGEREF _Toc127023526 \h </w:instrText>
            </w:r>
            <w:r w:rsidR="00EB1B42" w:rsidRPr="009D410F">
              <w:rPr>
                <w:rFonts w:cs="Arial"/>
                <w:noProof/>
                <w:webHidden/>
              </w:rPr>
            </w:r>
            <w:r w:rsidR="00EB1B42" w:rsidRPr="009D410F">
              <w:rPr>
                <w:rFonts w:cs="Arial"/>
                <w:noProof/>
                <w:webHidden/>
              </w:rPr>
              <w:fldChar w:fldCharType="separate"/>
            </w:r>
            <w:r w:rsidR="00A63717">
              <w:rPr>
                <w:rFonts w:cs="Arial"/>
                <w:noProof/>
                <w:webHidden/>
              </w:rPr>
              <w:t>38</w:t>
            </w:r>
            <w:r w:rsidR="00EB1B42" w:rsidRPr="009D410F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77A387D" w14:textId="77777777" w:rsidR="00EB1B42" w:rsidRPr="009D410F" w:rsidRDefault="00EB1B42" w:rsidP="00EB1B42">
          <w:pPr>
            <w:pStyle w:val="Obsah1"/>
            <w:rPr>
              <w:rStyle w:val="Hypertextovodkaz"/>
              <w:rFonts w:cs="Arial"/>
            </w:rPr>
          </w:pPr>
        </w:p>
        <w:p w14:paraId="06D5FBB7" w14:textId="6F07BD00" w:rsidR="00EB1B42" w:rsidRPr="009D410F" w:rsidRDefault="00000000" w:rsidP="00EB1B42">
          <w:pPr>
            <w:pStyle w:val="Obsah1"/>
            <w:rPr>
              <w:rStyle w:val="Hypertextovodkaz"/>
              <w:rFonts w:cs="Arial"/>
            </w:rPr>
          </w:pPr>
          <w:hyperlink w:anchor="_Toc127023527" w:history="1">
            <w:r w:rsidR="00EB1B42" w:rsidRPr="009D410F">
              <w:rPr>
                <w:rStyle w:val="Hypertextovodkaz"/>
                <w:rFonts w:cs="Arial"/>
              </w:rPr>
              <w:t>D</w:t>
            </w:r>
            <w:r w:rsidR="00EB1B42" w:rsidRPr="009D410F">
              <w:rPr>
                <w:rStyle w:val="Hypertextovodkaz"/>
                <w:rFonts w:cs="Arial"/>
              </w:rPr>
              <w:tab/>
              <w:t>Grafická část odůvodnění změny územního plánu</w:t>
            </w:r>
            <w:r w:rsidR="00EB1B42" w:rsidRPr="009D410F">
              <w:rPr>
                <w:rStyle w:val="Hypertextovodkaz"/>
                <w:rFonts w:cs="Arial"/>
                <w:webHidden/>
              </w:rPr>
              <w:tab/>
            </w:r>
            <w:r w:rsidR="00EB1B42" w:rsidRPr="009D410F">
              <w:rPr>
                <w:rStyle w:val="Hypertextovodkaz"/>
                <w:rFonts w:cs="Arial"/>
                <w:webHidden/>
              </w:rPr>
              <w:fldChar w:fldCharType="begin"/>
            </w:r>
            <w:r w:rsidR="00EB1B42" w:rsidRPr="009D410F">
              <w:rPr>
                <w:rStyle w:val="Hypertextovodkaz"/>
                <w:rFonts w:cs="Arial"/>
                <w:webHidden/>
              </w:rPr>
              <w:instrText xml:space="preserve"> PAGEREF _Toc127023527 \h </w:instrText>
            </w:r>
            <w:r w:rsidR="00EB1B42" w:rsidRPr="009D410F">
              <w:rPr>
                <w:rStyle w:val="Hypertextovodkaz"/>
                <w:rFonts w:cs="Arial"/>
                <w:webHidden/>
              </w:rPr>
            </w:r>
            <w:r w:rsidR="00EB1B42" w:rsidRPr="009D410F">
              <w:rPr>
                <w:rStyle w:val="Hypertextovodkaz"/>
                <w:rFonts w:cs="Arial"/>
                <w:webHidden/>
              </w:rPr>
              <w:fldChar w:fldCharType="separate"/>
            </w:r>
            <w:r w:rsidR="00A63717">
              <w:rPr>
                <w:rStyle w:val="Hypertextovodkaz"/>
                <w:rFonts w:cs="Arial"/>
                <w:webHidden/>
              </w:rPr>
              <w:t>39</w:t>
            </w:r>
            <w:r w:rsidR="00EB1B42" w:rsidRPr="009D410F">
              <w:rPr>
                <w:rStyle w:val="Hypertextovodkaz"/>
                <w:rFonts w:cs="Arial"/>
                <w:webHidden/>
              </w:rPr>
              <w:fldChar w:fldCharType="end"/>
            </w:r>
          </w:hyperlink>
        </w:p>
        <w:p w14:paraId="5A2648F6" w14:textId="77777777" w:rsidR="00EB1B42" w:rsidRPr="009D410F" w:rsidRDefault="00EB1B42" w:rsidP="00EB1B42">
          <w:pPr>
            <w:rPr>
              <w:rFonts w:cs="Arial"/>
              <w:noProof/>
            </w:rPr>
          </w:pPr>
        </w:p>
        <w:p w14:paraId="09C9E907" w14:textId="44053AA7" w:rsidR="00EB1B42" w:rsidRPr="009D410F" w:rsidRDefault="00000000" w:rsidP="00EB1B42">
          <w:pPr>
            <w:pStyle w:val="Obsah1"/>
            <w:rPr>
              <w:rFonts w:eastAsiaTheme="minorEastAsia" w:cs="Arial"/>
              <w:lang w:eastAsia="cs-CZ"/>
            </w:rPr>
          </w:pPr>
          <w:hyperlink w:anchor="_Toc127023528" w:history="1">
            <w:r w:rsidR="00EB1B42" w:rsidRPr="009D410F">
              <w:rPr>
                <w:rStyle w:val="Hypertextovodkaz"/>
                <w:rFonts w:cs="Arial"/>
              </w:rPr>
              <w:t>Seznam tabulek a obrázků</w:t>
            </w:r>
            <w:r w:rsidR="00EB1B42" w:rsidRPr="009D410F">
              <w:rPr>
                <w:rFonts w:cs="Arial"/>
                <w:webHidden/>
              </w:rPr>
              <w:tab/>
            </w:r>
            <w:r w:rsidR="00EB1B42" w:rsidRPr="009D410F">
              <w:rPr>
                <w:rFonts w:cs="Arial"/>
                <w:webHidden/>
              </w:rPr>
              <w:fldChar w:fldCharType="begin"/>
            </w:r>
            <w:r w:rsidR="00EB1B42" w:rsidRPr="009D410F">
              <w:rPr>
                <w:rFonts w:cs="Arial"/>
                <w:webHidden/>
              </w:rPr>
              <w:instrText xml:space="preserve"> PAGEREF _Toc127023528 \h </w:instrText>
            </w:r>
            <w:r w:rsidR="00EB1B42" w:rsidRPr="009D410F">
              <w:rPr>
                <w:rFonts w:cs="Arial"/>
                <w:webHidden/>
              </w:rPr>
            </w:r>
            <w:r w:rsidR="00EB1B42" w:rsidRPr="009D410F">
              <w:rPr>
                <w:rFonts w:cs="Arial"/>
                <w:webHidden/>
              </w:rPr>
              <w:fldChar w:fldCharType="separate"/>
            </w:r>
            <w:r w:rsidR="00A63717">
              <w:rPr>
                <w:rFonts w:cs="Arial"/>
                <w:webHidden/>
              </w:rPr>
              <w:t>40</w:t>
            </w:r>
            <w:r w:rsidR="00EB1B42" w:rsidRPr="009D410F">
              <w:rPr>
                <w:rFonts w:cs="Arial"/>
                <w:webHidden/>
              </w:rPr>
              <w:fldChar w:fldCharType="end"/>
            </w:r>
          </w:hyperlink>
        </w:p>
        <w:p w14:paraId="21FD54FC" w14:textId="232E7E75" w:rsidR="00EB1B42" w:rsidRPr="009D410F" w:rsidRDefault="00000000" w:rsidP="00EB1B42">
          <w:pPr>
            <w:pStyle w:val="Obsah1"/>
            <w:rPr>
              <w:rFonts w:eastAsiaTheme="minorEastAsia" w:cs="Arial"/>
              <w:lang w:eastAsia="cs-CZ"/>
            </w:rPr>
          </w:pPr>
          <w:hyperlink w:anchor="_Toc127023529" w:history="1">
            <w:r w:rsidR="00EB1B42" w:rsidRPr="009D410F">
              <w:rPr>
                <w:rStyle w:val="Hypertextovodkaz"/>
                <w:rFonts w:cs="Arial"/>
              </w:rPr>
              <w:t>Seznam zkratek</w:t>
            </w:r>
            <w:r w:rsidR="00EB1B42" w:rsidRPr="009D410F">
              <w:rPr>
                <w:rFonts w:cs="Arial"/>
                <w:webHidden/>
              </w:rPr>
              <w:tab/>
            </w:r>
            <w:r w:rsidR="00EB1B42" w:rsidRPr="009D410F">
              <w:rPr>
                <w:rFonts w:cs="Arial"/>
                <w:webHidden/>
              </w:rPr>
              <w:fldChar w:fldCharType="begin"/>
            </w:r>
            <w:r w:rsidR="00EB1B42" w:rsidRPr="009D410F">
              <w:rPr>
                <w:rFonts w:cs="Arial"/>
                <w:webHidden/>
              </w:rPr>
              <w:instrText xml:space="preserve"> PAGEREF _Toc127023529 \h </w:instrText>
            </w:r>
            <w:r w:rsidR="00EB1B42" w:rsidRPr="009D410F">
              <w:rPr>
                <w:rFonts w:cs="Arial"/>
                <w:webHidden/>
              </w:rPr>
            </w:r>
            <w:r w:rsidR="00EB1B42" w:rsidRPr="009D410F">
              <w:rPr>
                <w:rFonts w:cs="Arial"/>
                <w:webHidden/>
              </w:rPr>
              <w:fldChar w:fldCharType="separate"/>
            </w:r>
            <w:r w:rsidR="00A63717">
              <w:rPr>
                <w:rFonts w:cs="Arial"/>
                <w:webHidden/>
              </w:rPr>
              <w:t>41</w:t>
            </w:r>
            <w:r w:rsidR="00EB1B42" w:rsidRPr="009D410F">
              <w:rPr>
                <w:rFonts w:cs="Arial"/>
                <w:webHidden/>
              </w:rPr>
              <w:fldChar w:fldCharType="end"/>
            </w:r>
          </w:hyperlink>
        </w:p>
        <w:p w14:paraId="0EB21E2B" w14:textId="77777777" w:rsidR="00376286" w:rsidRPr="009D410F" w:rsidRDefault="00F0780D" w:rsidP="00811441">
          <w:pPr>
            <w:pStyle w:val="Normlnbezmezer"/>
            <w:tabs>
              <w:tab w:val="clear" w:pos="9062"/>
              <w:tab w:val="right" w:leader="dot" w:pos="10206"/>
            </w:tabs>
            <w:rPr>
              <w:rFonts w:cs="Arial"/>
            </w:rPr>
          </w:pPr>
          <w:r w:rsidRPr="009D410F">
            <w:rPr>
              <w:rFonts w:cs="Arial"/>
            </w:rPr>
            <w:fldChar w:fldCharType="end"/>
          </w:r>
        </w:p>
      </w:sdtContent>
    </w:sdt>
    <w:p w14:paraId="623C0A32" w14:textId="77777777" w:rsidR="001E6512" w:rsidRPr="009D410F" w:rsidRDefault="001E6512" w:rsidP="00376286">
      <w:pPr>
        <w:rPr>
          <w:rFonts w:cs="Arial"/>
        </w:rPr>
        <w:sectPr w:rsidR="001E6512" w:rsidRPr="009D410F" w:rsidSect="006E612A">
          <w:headerReference w:type="even" r:id="rId9"/>
          <w:type w:val="continuous"/>
          <w:pgSz w:w="11906" w:h="16838"/>
          <w:pgMar w:top="1418" w:right="851" w:bottom="1418" w:left="851" w:header="284" w:footer="0" w:gutter="0"/>
          <w:pgNumType w:start="0"/>
          <w:cols w:space="708"/>
          <w:docGrid w:linePitch="360"/>
        </w:sectPr>
      </w:pPr>
    </w:p>
    <w:p w14:paraId="3460114F" w14:textId="77777777" w:rsidR="00302FA7" w:rsidRPr="009D410F" w:rsidRDefault="00302FA7" w:rsidP="00376286">
      <w:pPr>
        <w:rPr>
          <w:rFonts w:cs="Arial"/>
        </w:rPr>
      </w:pPr>
    </w:p>
    <w:p w14:paraId="6484C1D0" w14:textId="5147117E" w:rsidR="00A12020" w:rsidRPr="009D410F" w:rsidRDefault="00A12020" w:rsidP="00A12020">
      <w:pPr>
        <w:pStyle w:val="NL5"/>
        <w:rPr>
          <w:rFonts w:cs="Arial"/>
          <w:sz w:val="20"/>
        </w:rPr>
      </w:pPr>
      <w:r w:rsidRPr="009D410F">
        <w:rPr>
          <w:rFonts w:cs="Arial"/>
          <w:sz w:val="20"/>
        </w:rPr>
        <w:t xml:space="preserve">Příloha č. 1 - srovnávací text s vyznačením změn ve výrokové části (části A) územního plánu </w:t>
      </w:r>
      <w:r w:rsidR="00205746" w:rsidRPr="009D410F">
        <w:rPr>
          <w:rFonts w:cs="Arial"/>
          <w:sz w:val="20"/>
        </w:rPr>
        <w:t>Bořetice</w:t>
      </w:r>
    </w:p>
    <w:p w14:paraId="540C38A8" w14:textId="77777777" w:rsidR="006F73BB" w:rsidRPr="009D410F" w:rsidRDefault="006F73BB" w:rsidP="003D6EA3">
      <w:pPr>
        <w:pStyle w:val="Nadpis1"/>
        <w:rPr>
          <w:rFonts w:cs="Arial"/>
        </w:rPr>
      </w:pPr>
      <w:bookmarkStart w:id="6" w:name="_Toc37883303"/>
      <w:bookmarkStart w:id="7" w:name="_Toc127023466"/>
      <w:r w:rsidRPr="009D410F">
        <w:rPr>
          <w:rFonts w:cs="Arial"/>
        </w:rPr>
        <w:lastRenderedPageBreak/>
        <w:t>Textová část</w:t>
      </w:r>
      <w:bookmarkEnd w:id="6"/>
      <w:bookmarkEnd w:id="7"/>
    </w:p>
    <w:p w14:paraId="73E654AD" w14:textId="64AB4DCF" w:rsidR="00224D8A" w:rsidRPr="009D410F" w:rsidRDefault="003341C7" w:rsidP="00224D8A">
      <w:pPr>
        <w:spacing w:line="360" w:lineRule="auto"/>
        <w:rPr>
          <w:rFonts w:cs="Arial"/>
        </w:rPr>
      </w:pPr>
      <w:bookmarkStart w:id="8" w:name="_Toc68621883"/>
      <w:bookmarkStart w:id="9" w:name="_Toc68631142"/>
      <w:bookmarkStart w:id="10" w:name="_Toc68621884"/>
      <w:bookmarkStart w:id="11" w:name="_Toc68631143"/>
      <w:bookmarkStart w:id="12" w:name="_Toc68621885"/>
      <w:bookmarkStart w:id="13" w:name="_Toc68631144"/>
      <w:bookmarkStart w:id="14" w:name="_Toc68621886"/>
      <w:bookmarkStart w:id="15" w:name="_Toc68631145"/>
      <w:bookmarkStart w:id="16" w:name="_Toc37883353"/>
      <w:bookmarkStart w:id="17" w:name="_Toc37883354"/>
      <w:bookmarkStart w:id="18" w:name="_Toc37883355"/>
      <w:bookmarkStart w:id="19" w:name="_Toc37883356"/>
      <w:bookmarkStart w:id="20" w:name="_Toc37883357"/>
      <w:bookmarkStart w:id="21" w:name="_Toc37883358"/>
      <w:bookmarkStart w:id="22" w:name="_Toc37883359"/>
      <w:bookmarkStart w:id="23" w:name="_Toc37883360"/>
      <w:bookmarkStart w:id="24" w:name="_Toc37883361"/>
      <w:bookmarkStart w:id="25" w:name="_Toc37883362"/>
      <w:bookmarkStart w:id="26" w:name="_Toc37883363"/>
      <w:bookmarkStart w:id="27" w:name="_Toc37883364"/>
      <w:bookmarkStart w:id="28" w:name="_Toc37883365"/>
      <w:bookmarkStart w:id="29" w:name="_Toc6863114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9D410F">
        <w:rPr>
          <w:rFonts w:cs="Arial"/>
        </w:rPr>
        <w:t>Územní plán</w:t>
      </w:r>
      <w:r w:rsidR="00224D8A" w:rsidRPr="009D410F">
        <w:rPr>
          <w:rFonts w:cs="Arial"/>
        </w:rPr>
        <w:t xml:space="preserve">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, vydaný </w:t>
      </w:r>
      <w:r w:rsidR="00224D8A" w:rsidRPr="009D410F">
        <w:rPr>
          <w:rFonts w:cs="Arial"/>
        </w:rPr>
        <w:t xml:space="preserve">zastupitelstvem </w:t>
      </w:r>
      <w:r w:rsidRPr="009D410F">
        <w:rPr>
          <w:rFonts w:cs="Arial"/>
        </w:rPr>
        <w:t xml:space="preserve">obce </w:t>
      </w:r>
      <w:r w:rsidR="00205746" w:rsidRPr="009D410F">
        <w:rPr>
          <w:rFonts w:cs="Arial"/>
        </w:rPr>
        <w:t>Bořetice</w:t>
      </w:r>
      <w:r w:rsidR="00224D8A" w:rsidRPr="009D410F">
        <w:rPr>
          <w:rFonts w:cs="Arial"/>
        </w:rPr>
        <w:t xml:space="preserve"> formou opatření obecné povahy dne </w:t>
      </w:r>
      <w:r w:rsidR="006D50E8" w:rsidRPr="009D410F">
        <w:rPr>
          <w:rFonts w:cs="Arial"/>
        </w:rPr>
        <w:t>18</w:t>
      </w:r>
      <w:r w:rsidR="00224D8A" w:rsidRPr="009D410F">
        <w:rPr>
          <w:rFonts w:cs="Arial"/>
        </w:rPr>
        <w:t xml:space="preserve">. </w:t>
      </w:r>
      <w:r w:rsidR="006D50E8" w:rsidRPr="009D410F">
        <w:rPr>
          <w:rFonts w:cs="Arial"/>
        </w:rPr>
        <w:t>5</w:t>
      </w:r>
      <w:r w:rsidR="00224D8A" w:rsidRPr="009D410F">
        <w:rPr>
          <w:rFonts w:cs="Arial"/>
        </w:rPr>
        <w:t>. 201</w:t>
      </w:r>
      <w:r w:rsidR="006D50E8" w:rsidRPr="009D410F">
        <w:rPr>
          <w:rFonts w:cs="Arial"/>
        </w:rPr>
        <w:t>7</w:t>
      </w:r>
      <w:r w:rsidR="00224D8A" w:rsidRPr="009D410F">
        <w:rPr>
          <w:rFonts w:cs="Arial"/>
        </w:rPr>
        <w:t xml:space="preserve">, se mění změnou č. 1 územního plánu </w:t>
      </w:r>
      <w:r w:rsidR="00205746" w:rsidRPr="009D410F">
        <w:rPr>
          <w:rFonts w:cs="Arial"/>
        </w:rPr>
        <w:t>Bořetice</w:t>
      </w:r>
      <w:r w:rsidR="00224D8A" w:rsidRPr="009D410F">
        <w:rPr>
          <w:rFonts w:cs="Arial"/>
        </w:rPr>
        <w:t xml:space="preserve"> takto:</w:t>
      </w:r>
    </w:p>
    <w:p w14:paraId="664B7445" w14:textId="1DC4136E" w:rsidR="00657D66" w:rsidRPr="009D410F" w:rsidRDefault="00B11D3C" w:rsidP="00B11D3C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a) VYMEZENÍ ZASTAVĚNÉHO ÚZEMÍ</w:t>
      </w:r>
      <w:r w:rsidRPr="009D410F">
        <w:rPr>
          <w:rFonts w:cs="Arial"/>
        </w:rPr>
        <w:t xml:space="preserve"> se za první větu vkládá nová věta ve znění </w:t>
      </w:r>
      <w:r w:rsidRPr="009D410F">
        <w:rPr>
          <w:rFonts w:cs="Arial"/>
          <w:i/>
          <w:iCs/>
        </w:rPr>
        <w:t>„Změnou č. 1 ÚP je zastavěné území aktualizováno k 31. 8. 2023.“</w:t>
      </w:r>
      <w:r w:rsidR="00881883" w:rsidRPr="009D410F">
        <w:rPr>
          <w:rFonts w:cs="Arial"/>
        </w:rPr>
        <w:t>.</w:t>
      </w:r>
    </w:p>
    <w:p w14:paraId="09F99979" w14:textId="4376A180" w:rsidR="00B11D3C" w:rsidRPr="009D410F" w:rsidRDefault="00270A46" w:rsidP="00B11D3C">
      <w:pPr>
        <w:pStyle w:val="parcisl6pt"/>
        <w:rPr>
          <w:rFonts w:cs="Arial"/>
        </w:rPr>
      </w:pPr>
      <w:r w:rsidRPr="009D410F">
        <w:rPr>
          <w:rFonts w:cs="Arial"/>
        </w:rPr>
        <w:t xml:space="preserve">V názvu kapitoly </w:t>
      </w:r>
      <w:r w:rsidRPr="009D410F">
        <w:rPr>
          <w:rFonts w:cs="Arial"/>
          <w:b/>
          <w:bCs/>
        </w:rPr>
        <w:t>b) ZÁKLADNÍ KONCEPCE ROZVOJE ÚZEMÍ OBCE, OCHRANY A ROZVOJ JEHO HODNOT</w:t>
      </w:r>
      <w:r w:rsidRPr="009D410F">
        <w:rPr>
          <w:rFonts w:cs="Arial"/>
        </w:rPr>
        <w:t xml:space="preserve"> se do slova </w:t>
      </w:r>
      <w:r w:rsidRPr="009D410F">
        <w:rPr>
          <w:rFonts w:cs="Arial"/>
          <w:i/>
          <w:iCs/>
        </w:rPr>
        <w:t>„ROZVOJ“</w:t>
      </w:r>
      <w:r w:rsidRPr="009D410F">
        <w:rPr>
          <w:rFonts w:cs="Arial"/>
        </w:rPr>
        <w:t xml:space="preserve"> vkládá na konec písmeno </w:t>
      </w:r>
      <w:r w:rsidRPr="009D410F">
        <w:rPr>
          <w:rFonts w:cs="Arial"/>
          <w:i/>
          <w:iCs/>
        </w:rPr>
        <w:t>„E“</w:t>
      </w:r>
      <w:r w:rsidRPr="009D410F">
        <w:rPr>
          <w:rFonts w:cs="Arial"/>
        </w:rPr>
        <w:t>.</w:t>
      </w:r>
    </w:p>
    <w:p w14:paraId="209D0933" w14:textId="48E90BE0" w:rsidR="00270A46" w:rsidRPr="009D410F" w:rsidRDefault="00270A46" w:rsidP="00B11D3C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 xml:space="preserve">b) ZÁKLADNÍ KONCEPCE ROZVOJE ÚZEMÍ OBCE, OCHRANY A ROZVOJ JEHO HODNOT, </w:t>
      </w:r>
      <w:r w:rsidRPr="009D410F">
        <w:rPr>
          <w:rFonts w:cs="Arial"/>
        </w:rPr>
        <w:t xml:space="preserve">podkapitole </w:t>
      </w:r>
      <w:r w:rsidRPr="009D410F">
        <w:rPr>
          <w:rFonts w:cs="Arial"/>
          <w:b/>
          <w:bCs/>
        </w:rPr>
        <w:t>3. OCHRANA KULTURNÍCH HODNOT</w:t>
      </w:r>
      <w:r w:rsidRPr="009D410F">
        <w:rPr>
          <w:rFonts w:cs="Arial"/>
        </w:rPr>
        <w:t>, se ve druhém odstavci </w:t>
      </w:r>
      <w:r w:rsidR="00955FFD" w:rsidRPr="009D410F">
        <w:rPr>
          <w:rFonts w:cs="Arial"/>
        </w:rPr>
        <w:t>pod nadpisem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Dochovaná urbanistická struktura sídla</w:t>
      </w:r>
      <w:r w:rsidRPr="009D410F">
        <w:rPr>
          <w:rFonts w:cs="Arial"/>
        </w:rPr>
        <w:t xml:space="preserve"> vkládá </w:t>
      </w:r>
      <w:r w:rsidR="00955FFD" w:rsidRPr="009D410F">
        <w:rPr>
          <w:rFonts w:cs="Arial"/>
        </w:rPr>
        <w:t xml:space="preserve">čárka </w:t>
      </w:r>
      <w:r w:rsidRPr="009D410F">
        <w:rPr>
          <w:rFonts w:cs="Arial"/>
        </w:rPr>
        <w:t xml:space="preserve">za slovo </w:t>
      </w:r>
      <w:r w:rsidRPr="009D410F">
        <w:rPr>
          <w:rFonts w:cs="Arial"/>
          <w:i/>
          <w:iCs/>
        </w:rPr>
        <w:t>„statky“</w:t>
      </w:r>
      <w:r w:rsidRPr="009D410F">
        <w:rPr>
          <w:rFonts w:cs="Arial"/>
        </w:rPr>
        <w:t xml:space="preserve"> v první větě.</w:t>
      </w:r>
    </w:p>
    <w:p w14:paraId="3FAF9686" w14:textId="1DC15AC6" w:rsidR="00270A46" w:rsidRPr="009D410F" w:rsidRDefault="00881883" w:rsidP="00023AF6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="00270A46" w:rsidRPr="009D410F">
        <w:rPr>
          <w:rFonts w:cs="Arial"/>
          <w:b/>
          <w:bCs/>
        </w:rPr>
        <w:t>c) URBANISTICKÁ KONCEPCE</w:t>
      </w:r>
      <w:r w:rsidR="00270A46" w:rsidRPr="009D410F">
        <w:rPr>
          <w:rFonts w:cs="Arial"/>
        </w:rPr>
        <w:t xml:space="preserve">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„VČETNĚ URBANISTICKÉ KOMPOZICE, VYMEZENÍ PLOCH S ROZDÍLNÝM ZPŮSOBEM VYUŽITÍ, ZASTAVITELNÝCH PLOCH, PLOCH PŘESTAVBY A SYSTÉMU SÍDELNÍ ZELENĚ“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</w:t>
      </w:r>
      <w:r w:rsidR="00270A46" w:rsidRPr="009D410F">
        <w:rPr>
          <w:rFonts w:cs="Arial"/>
          <w:i/>
          <w:iCs/>
        </w:rPr>
        <w:t>včetně zastavitelných ploch, ploch přestavby systému sídelní zeleně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1BA52A95" w14:textId="7E67C3C4" w:rsidR="00881883" w:rsidRPr="009D410F" w:rsidRDefault="00881883" w:rsidP="00023AF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bookmarkStart w:id="30" w:name="_Toc147004606"/>
      <w:r w:rsidRPr="009D410F">
        <w:rPr>
          <w:rFonts w:cs="Arial"/>
          <w:b/>
          <w:bCs/>
        </w:rPr>
        <w:t>c) URBANISTICKÁ KONCEPCE</w:t>
      </w:r>
      <w:bookmarkEnd w:id="30"/>
      <w:r w:rsidR="006C3C73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</w:t>
      </w:r>
      <w:r w:rsidR="006C3C73" w:rsidRPr="009D410F">
        <w:rPr>
          <w:rFonts w:cs="Arial"/>
        </w:rPr>
        <w:t xml:space="preserve">podkapitole </w:t>
      </w:r>
      <w:bookmarkStart w:id="31" w:name="_Toc147004608"/>
      <w:r w:rsidR="006C3C73" w:rsidRPr="009D410F">
        <w:rPr>
          <w:rFonts w:cs="Arial"/>
          <w:b/>
          <w:bCs/>
        </w:rPr>
        <w:t>1. KONCEPCE USPOŘÁDÁNÍ SÍDELNÍ STRUKTURY</w:t>
      </w:r>
      <w:bookmarkEnd w:id="31"/>
      <w:r w:rsidR="006C3C73" w:rsidRPr="009D410F">
        <w:rPr>
          <w:rFonts w:cs="Arial"/>
        </w:rPr>
        <w:t xml:space="preserve">, se ve třetím odstavci zrušuje ve slově </w:t>
      </w:r>
      <w:r w:rsidR="006C3C73" w:rsidRPr="009D410F">
        <w:rPr>
          <w:rFonts w:cs="Arial"/>
          <w:i/>
          <w:iCs/>
        </w:rPr>
        <w:t>„pokraji“</w:t>
      </w:r>
      <w:r w:rsidR="006C3C73" w:rsidRPr="009D410F">
        <w:rPr>
          <w:rFonts w:cs="Arial"/>
        </w:rPr>
        <w:t xml:space="preserve"> v první větě písmeno </w:t>
      </w:r>
      <w:r w:rsidR="006C3C73" w:rsidRPr="009D410F">
        <w:rPr>
          <w:rFonts w:cs="Arial"/>
          <w:i/>
          <w:iCs/>
        </w:rPr>
        <w:t>„p“</w:t>
      </w:r>
      <w:r w:rsidR="006C3C73" w:rsidRPr="009D410F">
        <w:rPr>
          <w:rFonts w:cs="Arial"/>
        </w:rPr>
        <w:t>.</w:t>
      </w:r>
    </w:p>
    <w:p w14:paraId="1BA53E8C" w14:textId="19824505" w:rsidR="006C3C73" w:rsidRPr="009D410F" w:rsidRDefault="00D06862" w:rsidP="00023AF6">
      <w:pPr>
        <w:pStyle w:val="parcisl6pt"/>
        <w:rPr>
          <w:rFonts w:cs="Arial"/>
        </w:rPr>
      </w:pPr>
      <w:r w:rsidRPr="009D410F">
        <w:rPr>
          <w:rFonts w:cs="Arial"/>
        </w:rPr>
        <w:t>V</w:t>
      </w:r>
      <w:r w:rsidR="006C3C73" w:rsidRPr="009D410F">
        <w:rPr>
          <w:rFonts w:cs="Arial"/>
        </w:rPr>
        <w:t xml:space="preserve"> kapitole </w:t>
      </w:r>
      <w:r w:rsidR="006C3C73" w:rsidRPr="009D410F">
        <w:rPr>
          <w:rFonts w:cs="Arial"/>
          <w:b/>
          <w:bCs/>
        </w:rPr>
        <w:t>c) URBANISTICKÁ KONCEPCE,</w:t>
      </w:r>
      <w:r w:rsidR="006C3C73" w:rsidRPr="009D410F">
        <w:rPr>
          <w:rFonts w:cs="Arial"/>
        </w:rPr>
        <w:t xml:space="preserve"> podkapitole </w:t>
      </w:r>
      <w:r w:rsidR="006C3C73" w:rsidRPr="009D410F">
        <w:rPr>
          <w:rFonts w:cs="Arial"/>
          <w:b/>
          <w:bCs/>
        </w:rPr>
        <w:t>3. KONCEPCE PROSTOROVÉHO USPOŘÁDÁNÍ</w:t>
      </w:r>
      <w:r w:rsidR="006C3C73" w:rsidRPr="009D410F">
        <w:rPr>
          <w:rFonts w:cs="Arial"/>
        </w:rPr>
        <w:t xml:space="preserve">, se v článku (4) vkládá čárka před text ve druhé větě ve znění </w:t>
      </w:r>
      <w:r w:rsidR="006C3C73" w:rsidRPr="009D410F">
        <w:rPr>
          <w:rFonts w:cs="Arial"/>
          <w:i/>
          <w:iCs/>
        </w:rPr>
        <w:t>„musí být likvidace dešťových vod na místě prokázána vsakem“</w:t>
      </w:r>
      <w:r w:rsidR="006C3C73" w:rsidRPr="009D410F">
        <w:rPr>
          <w:rFonts w:cs="Arial"/>
        </w:rPr>
        <w:t>.</w:t>
      </w:r>
    </w:p>
    <w:p w14:paraId="6F8E14C3" w14:textId="06570275" w:rsidR="006C3C73" w:rsidRPr="009D410F" w:rsidRDefault="00D06862" w:rsidP="00224A66">
      <w:pPr>
        <w:pStyle w:val="parcisl6pt"/>
        <w:rPr>
          <w:rFonts w:cs="Arial"/>
        </w:rPr>
      </w:pPr>
      <w:r w:rsidRPr="009D410F">
        <w:rPr>
          <w:rFonts w:cs="Arial"/>
        </w:rPr>
        <w:t xml:space="preserve">V </w:t>
      </w:r>
      <w:r w:rsidR="006C3C73" w:rsidRPr="009D410F">
        <w:rPr>
          <w:rFonts w:cs="Arial"/>
        </w:rPr>
        <w:t xml:space="preserve">kapitole </w:t>
      </w:r>
      <w:r w:rsidR="006C3C73" w:rsidRPr="009D410F">
        <w:rPr>
          <w:rFonts w:cs="Arial"/>
          <w:b/>
          <w:bCs/>
        </w:rPr>
        <w:t>c) URBANISTICKÁ KONCEPCE,</w:t>
      </w:r>
      <w:r w:rsidR="006C3C73" w:rsidRPr="009D410F">
        <w:rPr>
          <w:rFonts w:cs="Arial"/>
        </w:rPr>
        <w:t xml:space="preserve"> podkapitole </w:t>
      </w:r>
      <w:r w:rsidR="006C3C73" w:rsidRPr="009D410F">
        <w:rPr>
          <w:rFonts w:cs="Arial"/>
          <w:b/>
          <w:bCs/>
        </w:rPr>
        <w:t>4. VYMEZENÍ ZASTAVITELNÝCH PLOCH A PLOCH PŘESTAVBY</w:t>
      </w:r>
      <w:r w:rsidR="0006782D" w:rsidRPr="009D410F">
        <w:rPr>
          <w:rFonts w:cs="Arial"/>
          <w:b/>
          <w:bCs/>
        </w:rPr>
        <w:t>,</w:t>
      </w:r>
      <w:r w:rsidR="006C3C73" w:rsidRPr="009D410F">
        <w:rPr>
          <w:rFonts w:cs="Arial"/>
        </w:rPr>
        <w:t xml:space="preserve"> se za odrážkou </w:t>
      </w:r>
      <w:r w:rsidR="006C3C73" w:rsidRPr="009D410F">
        <w:rPr>
          <w:rFonts w:cs="Arial"/>
          <w:b/>
          <w:bCs/>
        </w:rPr>
        <w:t>ZASTAVITELNÉ PLOCHY</w:t>
      </w:r>
      <w:r w:rsidR="006C3C73" w:rsidRPr="009D410F">
        <w:rPr>
          <w:rFonts w:cs="Arial"/>
        </w:rPr>
        <w:t xml:space="preserve"> zrušuje text ve znění </w:t>
      </w:r>
      <w:r w:rsidR="00806830" w:rsidRPr="009D410F">
        <w:rPr>
          <w:rFonts w:cs="Arial"/>
          <w:i/>
          <w:iCs/>
        </w:rPr>
        <w:t>„</w:t>
      </w:r>
      <w:r w:rsidR="006C3C73" w:rsidRPr="009D410F">
        <w:rPr>
          <w:rFonts w:cs="Arial"/>
          <w:i/>
          <w:iCs/>
        </w:rPr>
        <w:t>s označením Z01 až Z18</w:t>
      </w:r>
      <w:r w:rsidR="00806830" w:rsidRPr="009D410F">
        <w:rPr>
          <w:rFonts w:cs="Arial"/>
          <w:i/>
          <w:iCs/>
        </w:rPr>
        <w:t xml:space="preserve"> </w:t>
      </w:r>
      <w:r w:rsidR="006C3C73" w:rsidRPr="009D410F">
        <w:rPr>
          <w:rFonts w:cs="Arial"/>
          <w:i/>
          <w:iCs/>
        </w:rPr>
        <w:t>(z toho Z07, Z10, Z17 neobsazeny - vyjmuty)</w:t>
      </w:r>
      <w:r w:rsidR="00806830" w:rsidRPr="009D410F">
        <w:rPr>
          <w:rFonts w:cs="Arial"/>
          <w:i/>
          <w:iCs/>
        </w:rPr>
        <w:t>“</w:t>
      </w:r>
      <w:r w:rsidR="00806830" w:rsidRPr="009D410F">
        <w:rPr>
          <w:rFonts w:cs="Arial"/>
        </w:rPr>
        <w:t>, a na místo toho se vkládá text v</w:t>
      </w:r>
      <w:r w:rsidR="00382798">
        <w:rPr>
          <w:rFonts w:cs="Arial"/>
        </w:rPr>
        <w:t>e</w:t>
      </w:r>
      <w:r w:rsidR="00806830" w:rsidRPr="009D410F">
        <w:rPr>
          <w:rFonts w:cs="Arial"/>
        </w:rPr>
        <w:t xml:space="preserve"> znění </w:t>
      </w:r>
      <w:r w:rsidR="00806830" w:rsidRPr="009D410F">
        <w:rPr>
          <w:rFonts w:cs="Arial"/>
          <w:i/>
          <w:iCs/>
        </w:rPr>
        <w:t>„</w:t>
      </w:r>
      <w:r w:rsidR="006C3C73" w:rsidRPr="009D410F">
        <w:rPr>
          <w:rFonts w:cs="Arial"/>
          <w:i/>
          <w:iCs/>
        </w:rPr>
        <w:t>označené písmenem „Z“ a pořadovým číslem odděleným tečkou</w:t>
      </w:r>
      <w:r w:rsidR="00806830" w:rsidRPr="009D410F">
        <w:rPr>
          <w:rFonts w:cs="Arial"/>
        </w:rPr>
        <w:t>“.</w:t>
      </w:r>
    </w:p>
    <w:p w14:paraId="09005EEC" w14:textId="0B7E89F7" w:rsidR="00806830" w:rsidRPr="009D410F" w:rsidRDefault="00D06862" w:rsidP="00806830">
      <w:pPr>
        <w:pStyle w:val="parcisl6pt"/>
        <w:rPr>
          <w:rFonts w:cs="Arial"/>
        </w:rPr>
      </w:pPr>
      <w:r w:rsidRPr="009D410F">
        <w:rPr>
          <w:rFonts w:cs="Arial"/>
        </w:rPr>
        <w:t>V</w:t>
      </w:r>
      <w:r w:rsidR="00806830" w:rsidRPr="009D410F">
        <w:rPr>
          <w:rFonts w:cs="Arial"/>
        </w:rPr>
        <w:t xml:space="preserve"> kapitole </w:t>
      </w:r>
      <w:r w:rsidR="00806830" w:rsidRPr="009D410F">
        <w:rPr>
          <w:rFonts w:cs="Arial"/>
          <w:b/>
          <w:bCs/>
        </w:rPr>
        <w:t>c) URBANISTICKÁ KONCEPCE,</w:t>
      </w:r>
      <w:r w:rsidR="00806830" w:rsidRPr="009D410F">
        <w:rPr>
          <w:rFonts w:cs="Arial"/>
        </w:rPr>
        <w:t xml:space="preserve"> podkapitole </w:t>
      </w:r>
      <w:r w:rsidR="00806830" w:rsidRPr="009D410F">
        <w:rPr>
          <w:rFonts w:cs="Arial"/>
          <w:b/>
          <w:bCs/>
        </w:rPr>
        <w:t>4. VYMEZENÍ ZASTAVITELNÝCH PLOCH A PLOCH PŘESTAVBY</w:t>
      </w:r>
      <w:r w:rsidR="0006782D" w:rsidRPr="009D410F">
        <w:rPr>
          <w:rFonts w:cs="Arial"/>
          <w:b/>
          <w:bCs/>
        </w:rPr>
        <w:t>,</w:t>
      </w:r>
      <w:r w:rsidR="00806830" w:rsidRPr="009D410F">
        <w:rPr>
          <w:rFonts w:cs="Arial"/>
        </w:rPr>
        <w:t xml:space="preserve"> se za odrážkou </w:t>
      </w:r>
      <w:r w:rsidR="00806830" w:rsidRPr="009D410F">
        <w:rPr>
          <w:rFonts w:cs="Arial"/>
          <w:b/>
          <w:bCs/>
        </w:rPr>
        <w:t>PLOCHY PŘESTAVEB</w:t>
      </w:r>
      <w:r w:rsidR="00806830" w:rsidRPr="009D410F">
        <w:rPr>
          <w:rFonts w:cs="Arial"/>
        </w:rPr>
        <w:t xml:space="preserve"> zrušuje text ve znění </w:t>
      </w:r>
      <w:r w:rsidR="00806830" w:rsidRPr="009D410F">
        <w:rPr>
          <w:rFonts w:cs="Arial"/>
          <w:i/>
          <w:iCs/>
        </w:rPr>
        <w:t>„s označením P01 až P04“</w:t>
      </w:r>
      <w:r w:rsidR="00806830" w:rsidRPr="009D410F">
        <w:rPr>
          <w:rFonts w:cs="Arial"/>
        </w:rPr>
        <w:t>, a na místo toho se vkládá text v</w:t>
      </w:r>
      <w:r w:rsidR="00382798">
        <w:rPr>
          <w:rFonts w:cs="Arial"/>
        </w:rPr>
        <w:t>e</w:t>
      </w:r>
      <w:r w:rsidR="00806830" w:rsidRPr="009D410F">
        <w:rPr>
          <w:rFonts w:cs="Arial"/>
        </w:rPr>
        <w:t xml:space="preserve"> znění </w:t>
      </w:r>
      <w:r w:rsidR="00806830" w:rsidRPr="009D410F">
        <w:rPr>
          <w:rFonts w:cs="Arial"/>
          <w:i/>
          <w:iCs/>
        </w:rPr>
        <w:t>„označené písmenem „P“ a pořadovým číslem odděleným tečkou“.</w:t>
      </w:r>
    </w:p>
    <w:p w14:paraId="6404854C" w14:textId="5E5E8C29" w:rsidR="00806830" w:rsidRPr="009D410F" w:rsidRDefault="00D06862" w:rsidP="00224A6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Pr="009D410F">
        <w:rPr>
          <w:rFonts w:cs="Arial"/>
        </w:rPr>
        <w:t xml:space="preserve">, se v první větě druhého odstavce mění označení zastavitelné plochy v závorce ze </w:t>
      </w:r>
      <w:r w:rsidRPr="009D410F">
        <w:rPr>
          <w:rFonts w:cs="Arial"/>
          <w:i/>
          <w:iCs/>
        </w:rPr>
        <w:t>„Z11“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„Z.11“</w:t>
      </w:r>
      <w:r w:rsidRPr="009D410F">
        <w:rPr>
          <w:rFonts w:cs="Arial"/>
        </w:rPr>
        <w:t>.</w:t>
      </w:r>
    </w:p>
    <w:p w14:paraId="1C32F1C8" w14:textId="5D0C7FF1" w:rsidR="00D06862" w:rsidRPr="009D410F" w:rsidRDefault="00D06862" w:rsidP="00224A6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="00B771D8" w:rsidRPr="009D410F">
        <w:rPr>
          <w:rFonts w:cs="Arial"/>
          <w:b/>
          <w:bCs/>
        </w:rPr>
        <w:t xml:space="preserve"> </w:t>
      </w:r>
      <w:r w:rsidR="00B771D8"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="00B771D8" w:rsidRPr="009D410F">
        <w:rPr>
          <w:rFonts w:cs="Arial"/>
        </w:rPr>
        <w:t xml:space="preserve"> </w:t>
      </w:r>
      <w:r w:rsidR="00B771D8" w:rsidRPr="009D410F">
        <w:rPr>
          <w:rFonts w:cs="Arial"/>
          <w:b/>
          <w:bCs/>
        </w:rPr>
        <w:t>SOUPIS ZASTAVITELNÝCH PLOCH</w:t>
      </w:r>
      <w:r w:rsidR="00B771D8" w:rsidRPr="009D410F">
        <w:rPr>
          <w:rFonts w:cs="Arial"/>
        </w:rPr>
        <w:t xml:space="preserve"> mění označení (první sloupec) plochy </w:t>
      </w:r>
      <w:r w:rsidR="00B771D8" w:rsidRPr="009D410F">
        <w:rPr>
          <w:rFonts w:cs="Arial"/>
          <w:i/>
          <w:iCs/>
        </w:rPr>
        <w:t>„Z1“</w:t>
      </w:r>
      <w:r w:rsidR="00B771D8" w:rsidRPr="009D410F">
        <w:rPr>
          <w:rFonts w:cs="Arial"/>
        </w:rPr>
        <w:t xml:space="preserve"> ve druhém řádku tabulky na </w:t>
      </w:r>
      <w:r w:rsidR="00B771D8" w:rsidRPr="009D410F">
        <w:rPr>
          <w:rFonts w:cs="Arial"/>
          <w:i/>
          <w:iCs/>
        </w:rPr>
        <w:t>„Z.1“</w:t>
      </w:r>
      <w:r w:rsidR="00B771D8" w:rsidRPr="009D410F">
        <w:rPr>
          <w:rFonts w:cs="Arial"/>
        </w:rPr>
        <w:t xml:space="preserve">, plochy </w:t>
      </w:r>
      <w:r w:rsidR="00B771D8" w:rsidRPr="009D410F">
        <w:rPr>
          <w:rFonts w:cs="Arial"/>
          <w:i/>
          <w:iCs/>
        </w:rPr>
        <w:t>„Z2“</w:t>
      </w:r>
      <w:r w:rsidR="00B771D8" w:rsidRPr="009D410F">
        <w:rPr>
          <w:rFonts w:cs="Arial"/>
        </w:rPr>
        <w:t xml:space="preserve"> ve třetím řádku tabulky na </w:t>
      </w:r>
      <w:r w:rsidR="00B771D8" w:rsidRPr="009D410F">
        <w:rPr>
          <w:rFonts w:cs="Arial"/>
          <w:i/>
          <w:iCs/>
        </w:rPr>
        <w:t>„Z.2“</w:t>
      </w:r>
      <w:r w:rsidR="00B771D8" w:rsidRPr="009D410F">
        <w:rPr>
          <w:rFonts w:cs="Arial"/>
        </w:rPr>
        <w:t xml:space="preserve"> a plochy </w:t>
      </w:r>
      <w:r w:rsidR="00B771D8" w:rsidRPr="009D410F">
        <w:rPr>
          <w:rFonts w:cs="Arial"/>
          <w:i/>
          <w:iCs/>
        </w:rPr>
        <w:t>„Z3“</w:t>
      </w:r>
      <w:r w:rsidR="00B771D8" w:rsidRPr="009D410F">
        <w:rPr>
          <w:rFonts w:cs="Arial"/>
        </w:rPr>
        <w:t xml:space="preserve"> ve čtvrtém řádku tabulky na </w:t>
      </w:r>
      <w:r w:rsidR="00B771D8" w:rsidRPr="009D410F">
        <w:rPr>
          <w:rFonts w:cs="Arial"/>
          <w:i/>
          <w:iCs/>
        </w:rPr>
        <w:t>„Z.3“</w:t>
      </w:r>
      <w:r w:rsidR="00B771D8" w:rsidRPr="009D410F">
        <w:rPr>
          <w:rFonts w:cs="Arial"/>
        </w:rPr>
        <w:t>.</w:t>
      </w:r>
    </w:p>
    <w:p w14:paraId="00E6459F" w14:textId="1E0C685D" w:rsidR="00B771D8" w:rsidRPr="009D410F" w:rsidRDefault="00B771D8" w:rsidP="00224A6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„Z4“</w:t>
      </w:r>
      <w:r w:rsidRPr="009D410F">
        <w:rPr>
          <w:rFonts w:cs="Arial"/>
        </w:rPr>
        <w:t xml:space="preserve"> v pátém řádku tabulky na </w:t>
      </w:r>
      <w:r w:rsidRPr="009D410F">
        <w:rPr>
          <w:rFonts w:cs="Arial"/>
          <w:i/>
          <w:iCs/>
        </w:rPr>
        <w:t>„Z.4“</w:t>
      </w:r>
      <w:r w:rsidRPr="009D410F">
        <w:rPr>
          <w:rFonts w:cs="Arial"/>
        </w:rPr>
        <w:t xml:space="preserve">, a výměra téže plochy (třetí sloupec) </w:t>
      </w:r>
      <w:r w:rsidR="00602145" w:rsidRPr="009D410F">
        <w:rPr>
          <w:rFonts w:cs="Arial"/>
        </w:rPr>
        <w:t xml:space="preserve">se mění </w:t>
      </w:r>
      <w:r w:rsidRPr="009D410F">
        <w:rPr>
          <w:rFonts w:cs="Arial"/>
        </w:rPr>
        <w:t>z </w:t>
      </w:r>
      <w:r w:rsidRPr="009D410F">
        <w:rPr>
          <w:rFonts w:cs="Arial"/>
          <w:i/>
          <w:iCs/>
        </w:rPr>
        <w:t>„0,44“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„0,14“</w:t>
      </w:r>
      <w:r w:rsidRPr="009D410F">
        <w:rPr>
          <w:rFonts w:cs="Arial"/>
        </w:rPr>
        <w:t xml:space="preserve"> ha.</w:t>
      </w:r>
    </w:p>
    <w:p w14:paraId="1147751B" w14:textId="7A40ABD1" w:rsidR="00B771D8" w:rsidRPr="009D410F" w:rsidRDefault="00B771D8" w:rsidP="00B771D8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„Z5“</w:t>
      </w:r>
      <w:r w:rsidRPr="009D410F">
        <w:rPr>
          <w:rFonts w:cs="Arial"/>
        </w:rPr>
        <w:t xml:space="preserve"> v šestém řádku tabulky na </w:t>
      </w:r>
      <w:r w:rsidRPr="009D410F">
        <w:rPr>
          <w:rFonts w:cs="Arial"/>
          <w:i/>
          <w:iCs/>
        </w:rPr>
        <w:t>„Z.5“</w:t>
      </w:r>
      <w:r w:rsidRPr="009D410F">
        <w:rPr>
          <w:rFonts w:cs="Arial"/>
        </w:rPr>
        <w:t xml:space="preserve">, a výměra téže plochy (třetí sloupec) </w:t>
      </w:r>
      <w:r w:rsidR="00602145" w:rsidRPr="009D410F">
        <w:rPr>
          <w:rFonts w:cs="Arial"/>
        </w:rPr>
        <w:t xml:space="preserve">se mění </w:t>
      </w:r>
      <w:r w:rsidRPr="009D410F">
        <w:rPr>
          <w:rFonts w:cs="Arial"/>
        </w:rPr>
        <w:t>z </w:t>
      </w:r>
      <w:r w:rsidRPr="009D410F">
        <w:rPr>
          <w:rFonts w:cs="Arial"/>
          <w:i/>
          <w:iCs/>
        </w:rPr>
        <w:t>„0,55“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„0,25“</w:t>
      </w:r>
      <w:r w:rsidRPr="009D410F">
        <w:rPr>
          <w:rFonts w:cs="Arial"/>
        </w:rPr>
        <w:t xml:space="preserve"> ha.</w:t>
      </w:r>
    </w:p>
    <w:p w14:paraId="7D644CA5" w14:textId="2E291CC0" w:rsidR="00B771D8" w:rsidRPr="009D410F" w:rsidRDefault="00B771D8" w:rsidP="00B771D8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„Z6“</w:t>
      </w:r>
      <w:r w:rsidRPr="009D410F">
        <w:rPr>
          <w:rFonts w:cs="Arial"/>
        </w:rPr>
        <w:t xml:space="preserve"> v sedmém řádku tabulky na </w:t>
      </w:r>
      <w:r w:rsidRPr="009D410F">
        <w:rPr>
          <w:rFonts w:cs="Arial"/>
          <w:i/>
          <w:iCs/>
        </w:rPr>
        <w:t>„Z.6“</w:t>
      </w:r>
      <w:r w:rsidRPr="009D410F">
        <w:rPr>
          <w:rFonts w:cs="Arial"/>
        </w:rPr>
        <w:t xml:space="preserve">, </w:t>
      </w:r>
      <w:r w:rsidR="00071AAE" w:rsidRPr="009D410F">
        <w:rPr>
          <w:rFonts w:cs="Arial"/>
        </w:rPr>
        <w:t xml:space="preserve">ve způsobu využití téže plochy (druhý sloupec tabulky) se zrušuje text ve znění </w:t>
      </w:r>
      <w:r w:rsidR="00071AAE" w:rsidRPr="009D410F">
        <w:rPr>
          <w:rFonts w:cs="Arial"/>
          <w:i/>
          <w:iCs/>
        </w:rPr>
        <w:t>„- II. etapa“</w:t>
      </w:r>
      <w:r w:rsidR="00071AAE" w:rsidRPr="009D410F">
        <w:rPr>
          <w:rFonts w:cs="Arial"/>
        </w:rPr>
        <w:t xml:space="preserve">, </w:t>
      </w:r>
      <w:r w:rsidRPr="009D410F">
        <w:rPr>
          <w:rFonts w:cs="Arial"/>
        </w:rPr>
        <w:t xml:space="preserve">a výměra téže plochy (třetí sloupec) </w:t>
      </w:r>
      <w:r w:rsidR="00602145" w:rsidRPr="009D410F">
        <w:rPr>
          <w:rFonts w:cs="Arial"/>
        </w:rPr>
        <w:t xml:space="preserve">se mění </w:t>
      </w:r>
      <w:r w:rsidRPr="009D410F">
        <w:rPr>
          <w:rFonts w:cs="Arial"/>
        </w:rPr>
        <w:t>z </w:t>
      </w:r>
      <w:r w:rsidRPr="009D410F">
        <w:rPr>
          <w:rFonts w:cs="Arial"/>
          <w:i/>
          <w:iCs/>
        </w:rPr>
        <w:t>„0,</w:t>
      </w:r>
      <w:r w:rsidR="00071AAE" w:rsidRPr="009D410F">
        <w:rPr>
          <w:rFonts w:cs="Arial"/>
          <w:i/>
          <w:iCs/>
        </w:rPr>
        <w:t>58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„0,</w:t>
      </w:r>
      <w:r w:rsidR="00071AAE" w:rsidRPr="009D410F">
        <w:rPr>
          <w:rFonts w:cs="Arial"/>
          <w:i/>
          <w:iCs/>
        </w:rPr>
        <w:t>52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ha.</w:t>
      </w:r>
    </w:p>
    <w:p w14:paraId="0B3AAEF9" w14:textId="44FCB7EF" w:rsidR="00071AAE" w:rsidRPr="009D410F" w:rsidRDefault="00071AAE" w:rsidP="00B771D8">
      <w:pPr>
        <w:pStyle w:val="parcisl6pt"/>
        <w:rPr>
          <w:rFonts w:cs="Arial"/>
        </w:rPr>
      </w:pPr>
      <w:r w:rsidRPr="009D410F">
        <w:rPr>
          <w:rFonts w:cs="Arial"/>
        </w:rPr>
        <w:lastRenderedPageBreak/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</w:t>
      </w:r>
      <w:r w:rsidR="00602145" w:rsidRPr="009D410F">
        <w:rPr>
          <w:rFonts w:cs="Arial"/>
        </w:rPr>
        <w:t xml:space="preserve">za sedmý řádek </w:t>
      </w:r>
      <w:r w:rsidRPr="009D410F">
        <w:rPr>
          <w:rFonts w:cs="Arial"/>
        </w:rPr>
        <w:t>vkládá nový řádek s textem ve znění (první řádek tabulky níže označuje příslušné sloupce tabulky a nevkládá se):</w:t>
      </w:r>
    </w:p>
    <w:tbl>
      <w:tblPr>
        <w:tblStyle w:val="Mkatabulky"/>
        <w:tblW w:w="9603" w:type="dxa"/>
        <w:jc w:val="righ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26"/>
        <w:gridCol w:w="6637"/>
        <w:gridCol w:w="1240"/>
      </w:tblGrid>
      <w:tr w:rsidR="00071AAE" w:rsidRPr="009D410F" w14:paraId="3001C3D3" w14:textId="77777777" w:rsidTr="00071AAE">
        <w:trPr>
          <w:trHeight w:val="283"/>
          <w:jc w:val="right"/>
        </w:trPr>
        <w:tc>
          <w:tcPr>
            <w:tcW w:w="1726" w:type="dxa"/>
            <w:vAlign w:val="center"/>
          </w:tcPr>
          <w:p w14:paraId="4D3EA405" w14:textId="437441EA" w:rsidR="00071AAE" w:rsidRPr="009D410F" w:rsidRDefault="00071AAE" w:rsidP="00071AAE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Označení</w:t>
            </w:r>
          </w:p>
        </w:tc>
        <w:tc>
          <w:tcPr>
            <w:tcW w:w="6637" w:type="dxa"/>
            <w:vAlign w:val="center"/>
          </w:tcPr>
          <w:p w14:paraId="7727422F" w14:textId="5E117CC2" w:rsidR="00071AAE" w:rsidRPr="009D410F" w:rsidRDefault="00071AAE" w:rsidP="00071AAE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ZPŮSOB VYUŽITÍ PLOCH</w:t>
            </w:r>
          </w:p>
        </w:tc>
        <w:tc>
          <w:tcPr>
            <w:tcW w:w="1240" w:type="dxa"/>
            <w:vAlign w:val="center"/>
          </w:tcPr>
          <w:p w14:paraId="5FEBF4A4" w14:textId="77777777" w:rsidR="00071AAE" w:rsidRPr="009D410F" w:rsidRDefault="00071AAE" w:rsidP="00071AAE">
            <w:pPr>
              <w:spacing w:after="0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Výměra</w:t>
            </w:r>
          </w:p>
          <w:p w14:paraId="3822F445" w14:textId="7A15336E" w:rsidR="00071AAE" w:rsidRPr="009D410F" w:rsidRDefault="00071AAE" w:rsidP="00071AAE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(v ha)</w:t>
            </w:r>
          </w:p>
        </w:tc>
      </w:tr>
      <w:tr w:rsidR="00071AAE" w:rsidRPr="009D410F" w14:paraId="673986DB" w14:textId="77777777" w:rsidTr="00071AAE">
        <w:trPr>
          <w:trHeight w:val="283"/>
          <w:jc w:val="right"/>
        </w:trPr>
        <w:tc>
          <w:tcPr>
            <w:tcW w:w="1726" w:type="dxa"/>
            <w:vAlign w:val="center"/>
          </w:tcPr>
          <w:p w14:paraId="3F31714C" w14:textId="3E7A91D1" w:rsidR="00071AAE" w:rsidRPr="009D410F" w:rsidRDefault="00382798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071AAE" w:rsidRPr="009D410F">
              <w:rPr>
                <w:rFonts w:cs="Arial"/>
                <w:i/>
                <w:iCs/>
              </w:rPr>
              <w:t>Z.7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66D4383D" w14:textId="70BD15CB" w:rsidR="00071AAE" w:rsidRPr="009D410F" w:rsidRDefault="00382798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071AAE" w:rsidRPr="009D410F">
              <w:rPr>
                <w:rFonts w:cs="Arial"/>
                <w:i/>
                <w:iCs/>
              </w:rPr>
              <w:t>PLOCHY ZELENĚ</w:t>
            </w:r>
          </w:p>
          <w:p w14:paraId="767E6EDF" w14:textId="77777777" w:rsidR="00071AAE" w:rsidRPr="009D410F" w:rsidRDefault="00071AAE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ZZ zeleň – zahrady a sady</w:t>
            </w:r>
          </w:p>
          <w:p w14:paraId="6B7064BC" w14:textId="77777777" w:rsidR="00071AAE" w:rsidRPr="009D410F" w:rsidRDefault="00071AAE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PLOCHY VEŘEJNÝCH PROSTRANSTVÍ</w:t>
            </w:r>
          </w:p>
          <w:p w14:paraId="51D566B9" w14:textId="73F24F60" w:rsidR="00071AAE" w:rsidRPr="009D410F" w:rsidRDefault="00071AAE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PU veřejná prostranství všeobecná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02D2ACBD" w14:textId="49DB3BDD" w:rsidR="00071AAE" w:rsidRPr="009D410F" w:rsidRDefault="00382798" w:rsidP="00071AAE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071AAE" w:rsidRPr="009D410F">
              <w:rPr>
                <w:rFonts w:cs="Arial"/>
                <w:i/>
                <w:iCs/>
              </w:rPr>
              <w:t>0,25</w:t>
            </w:r>
            <w:r>
              <w:rPr>
                <w:rFonts w:cs="Arial"/>
                <w:i/>
                <w:iCs/>
              </w:rPr>
              <w:t>“</w:t>
            </w:r>
          </w:p>
        </w:tc>
      </w:tr>
    </w:tbl>
    <w:p w14:paraId="182E1007" w14:textId="77777777" w:rsidR="00602145" w:rsidRPr="009D410F" w:rsidRDefault="00602145" w:rsidP="00602145">
      <w:pPr>
        <w:pStyle w:val="parcisl6pt"/>
        <w:numPr>
          <w:ilvl w:val="0"/>
          <w:numId w:val="0"/>
        </w:numPr>
        <w:ind w:left="709"/>
        <w:rPr>
          <w:rFonts w:cs="Arial"/>
        </w:rPr>
      </w:pPr>
    </w:p>
    <w:p w14:paraId="18BE03BE" w14:textId="50BEDBA2" w:rsidR="00071AAE" w:rsidRPr="009D410F" w:rsidRDefault="00602145" w:rsidP="00602145">
      <w:pPr>
        <w:pStyle w:val="parcisl6pt"/>
        <w:rPr>
          <w:rFonts w:cs="Arial"/>
        </w:rPr>
      </w:pPr>
      <w:r w:rsidRPr="009D410F">
        <w:rPr>
          <w:rFonts w:cs="Arial"/>
        </w:rPr>
        <w:t>V kapitole c</w:t>
      </w:r>
      <w:r w:rsidRPr="009D410F">
        <w:rPr>
          <w:rFonts w:cs="Arial"/>
          <w:b/>
          <w:bCs/>
        </w:rPr>
        <w:t>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„Z8“</w:t>
      </w:r>
      <w:r w:rsidRPr="009D410F">
        <w:rPr>
          <w:rFonts w:cs="Arial"/>
        </w:rPr>
        <w:t xml:space="preserve"> v osmém řádku tabulky na </w:t>
      </w:r>
      <w:r w:rsidRPr="009D410F">
        <w:rPr>
          <w:rFonts w:cs="Arial"/>
          <w:i/>
          <w:iCs/>
        </w:rPr>
        <w:t>„Z.8“</w:t>
      </w:r>
      <w:r w:rsidRPr="009D410F">
        <w:rPr>
          <w:rFonts w:cs="Arial"/>
        </w:rPr>
        <w:t xml:space="preserve">, a ve způsobu využití téže plochy (druhý sloupec tabulky) se zrušuje text ve znění </w:t>
      </w:r>
      <w:r w:rsidRPr="009D410F">
        <w:rPr>
          <w:rFonts w:cs="Arial"/>
          <w:i/>
          <w:iCs/>
        </w:rPr>
        <w:t>„veřejná infrastruktura“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„občanské vybavení veřejné“</w:t>
      </w:r>
      <w:r w:rsidRPr="009D410F">
        <w:rPr>
          <w:rFonts w:cs="Arial"/>
        </w:rPr>
        <w:t>.</w:t>
      </w:r>
    </w:p>
    <w:p w14:paraId="179BA2AE" w14:textId="083412B8" w:rsidR="00602145" w:rsidRPr="009D410F" w:rsidRDefault="00602145" w:rsidP="0060214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„Z9“</w:t>
      </w:r>
      <w:r w:rsidRPr="009D410F">
        <w:rPr>
          <w:rFonts w:cs="Arial"/>
        </w:rPr>
        <w:t xml:space="preserve"> v devátém řádku tabulky na </w:t>
      </w:r>
      <w:r w:rsidRPr="009D410F">
        <w:rPr>
          <w:rFonts w:cs="Arial"/>
          <w:i/>
          <w:iCs/>
        </w:rPr>
        <w:t>„Z.9“</w:t>
      </w:r>
      <w:r w:rsidRPr="009D410F">
        <w:rPr>
          <w:rFonts w:cs="Arial"/>
        </w:rPr>
        <w:t xml:space="preserve">, a ve způsobu využití téže plochy (druhý sloupec tabulky) se zrušuje text ve znění </w:t>
      </w:r>
      <w:r w:rsidRPr="009D410F">
        <w:rPr>
          <w:rFonts w:cs="Arial"/>
          <w:i/>
          <w:iCs/>
        </w:rPr>
        <w:t>„veřejná infrastruktura“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„občanské vybavení veřejné“</w:t>
      </w:r>
      <w:r w:rsidRPr="009D410F">
        <w:rPr>
          <w:rFonts w:cs="Arial"/>
        </w:rPr>
        <w:t>.</w:t>
      </w:r>
    </w:p>
    <w:p w14:paraId="63DA9B07" w14:textId="261B8117" w:rsidR="00602145" w:rsidRPr="009D410F" w:rsidRDefault="00602145" w:rsidP="0060214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za devátý řádek vkládá nový řádek s textem ve znění (první řádek tabulky níže označuje příslušné sloupce tabulky a nevkládá se):</w:t>
      </w:r>
    </w:p>
    <w:tbl>
      <w:tblPr>
        <w:tblStyle w:val="Mkatabulky"/>
        <w:tblW w:w="9603" w:type="dxa"/>
        <w:jc w:val="righ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26"/>
        <w:gridCol w:w="6637"/>
        <w:gridCol w:w="1240"/>
      </w:tblGrid>
      <w:tr w:rsidR="00602145" w:rsidRPr="009D410F" w14:paraId="6DFF5376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547A4FC1" w14:textId="77777777" w:rsidR="00602145" w:rsidRPr="009D410F" w:rsidRDefault="00602145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Označení</w:t>
            </w:r>
          </w:p>
        </w:tc>
        <w:tc>
          <w:tcPr>
            <w:tcW w:w="6637" w:type="dxa"/>
            <w:vAlign w:val="center"/>
          </w:tcPr>
          <w:p w14:paraId="735294BF" w14:textId="77777777" w:rsidR="00602145" w:rsidRPr="009D410F" w:rsidRDefault="00602145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ZPŮSOB VYUŽITÍ PLOCH</w:t>
            </w:r>
          </w:p>
        </w:tc>
        <w:tc>
          <w:tcPr>
            <w:tcW w:w="1240" w:type="dxa"/>
            <w:vAlign w:val="center"/>
          </w:tcPr>
          <w:p w14:paraId="42216A55" w14:textId="77777777" w:rsidR="00602145" w:rsidRPr="009D410F" w:rsidRDefault="00602145" w:rsidP="00AF3117">
            <w:pPr>
              <w:spacing w:after="0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Výměra</w:t>
            </w:r>
          </w:p>
          <w:p w14:paraId="16F91DF7" w14:textId="77777777" w:rsidR="00602145" w:rsidRPr="009D410F" w:rsidRDefault="00602145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(v ha)</w:t>
            </w:r>
          </w:p>
        </w:tc>
      </w:tr>
      <w:tr w:rsidR="00602145" w:rsidRPr="009D410F" w14:paraId="65F48044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7731C1B0" w14:textId="059306CA" w:rsidR="00602145" w:rsidRPr="009D410F" w:rsidRDefault="00382798" w:rsidP="00602145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602145" w:rsidRPr="009D410F">
              <w:rPr>
                <w:rFonts w:cs="Arial"/>
                <w:i/>
                <w:iCs/>
              </w:rPr>
              <w:t>Z.10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6AD89D8D" w14:textId="5ABF12E3" w:rsidR="00602145" w:rsidRPr="009D410F" w:rsidRDefault="00382798" w:rsidP="00602145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602145" w:rsidRPr="009D410F">
              <w:rPr>
                <w:rFonts w:cs="Arial"/>
                <w:i/>
                <w:iCs/>
              </w:rPr>
              <w:t>PLOCHY BYDLENÍ</w:t>
            </w:r>
          </w:p>
          <w:p w14:paraId="5F13371E" w14:textId="36ADA78F" w:rsidR="00602145" w:rsidRPr="009D410F" w:rsidRDefault="00602145" w:rsidP="00602145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BV bydlení venkovské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7F366CAF" w14:textId="0362BDCA" w:rsidR="00602145" w:rsidRPr="009D410F" w:rsidRDefault="00382798" w:rsidP="00602145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602145" w:rsidRPr="009D410F">
              <w:rPr>
                <w:rFonts w:cs="Arial"/>
                <w:i/>
                <w:iCs/>
              </w:rPr>
              <w:t>0,09</w:t>
            </w:r>
            <w:r>
              <w:rPr>
                <w:rFonts w:cs="Arial"/>
                <w:i/>
                <w:iCs/>
              </w:rPr>
              <w:t>“</w:t>
            </w:r>
          </w:p>
        </w:tc>
      </w:tr>
    </w:tbl>
    <w:p w14:paraId="47836A8E" w14:textId="77777777" w:rsidR="00602145" w:rsidRPr="009D410F" w:rsidRDefault="00602145" w:rsidP="00602145">
      <w:pPr>
        <w:pStyle w:val="parcisl6pt"/>
        <w:numPr>
          <w:ilvl w:val="0"/>
          <w:numId w:val="0"/>
        </w:numPr>
        <w:ind w:left="709" w:hanging="709"/>
        <w:rPr>
          <w:rFonts w:cs="Arial"/>
        </w:rPr>
      </w:pPr>
    </w:p>
    <w:p w14:paraId="5563662A" w14:textId="7809AC14" w:rsidR="00602145" w:rsidRPr="009D410F" w:rsidRDefault="00602145" w:rsidP="0060214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„Z11“</w:t>
      </w:r>
      <w:r w:rsidRPr="009D410F">
        <w:rPr>
          <w:rFonts w:cs="Arial"/>
        </w:rPr>
        <w:t xml:space="preserve"> v desátém řádku tabulky na </w:t>
      </w:r>
      <w:r w:rsidRPr="009D410F">
        <w:rPr>
          <w:rFonts w:cs="Arial"/>
          <w:i/>
          <w:iCs/>
        </w:rPr>
        <w:t>„Z.11“</w:t>
      </w:r>
      <w:r w:rsidRPr="009D410F">
        <w:rPr>
          <w:rFonts w:cs="Arial"/>
        </w:rPr>
        <w:t xml:space="preserve">, a ve způsobu využití téže plochy (druhý sloupec tabulky) se zrušuje text ve znění </w:t>
      </w:r>
      <w:r w:rsidRPr="009D410F">
        <w:rPr>
          <w:rFonts w:cs="Arial"/>
          <w:i/>
          <w:iCs/>
        </w:rPr>
        <w:t>„TI inženýrské sítě“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„TU technická infrastruktura všeobecná“</w:t>
      </w:r>
      <w:r w:rsidRPr="009D410F">
        <w:rPr>
          <w:rFonts w:cs="Arial"/>
        </w:rPr>
        <w:t>.</w:t>
      </w:r>
    </w:p>
    <w:p w14:paraId="40C5C608" w14:textId="6817E71A" w:rsidR="00602145" w:rsidRPr="009D410F" w:rsidRDefault="00602145" w:rsidP="0060214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</w:t>
      </w:r>
      <w:r w:rsidR="005B3B82" w:rsidRPr="009D410F">
        <w:rPr>
          <w:rFonts w:cs="Arial"/>
        </w:rPr>
        <w:t>nadepsané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„Z12“</w:t>
      </w:r>
      <w:r w:rsidRPr="009D410F">
        <w:rPr>
          <w:rFonts w:cs="Arial"/>
        </w:rPr>
        <w:t xml:space="preserve"> v jedenáctém řádku tabulky na </w:t>
      </w:r>
      <w:r w:rsidRPr="009D410F">
        <w:rPr>
          <w:rFonts w:cs="Arial"/>
          <w:i/>
          <w:iCs/>
        </w:rPr>
        <w:t>„Z.12“</w:t>
      </w:r>
      <w:r w:rsidRPr="009D410F">
        <w:rPr>
          <w:rFonts w:cs="Arial"/>
        </w:rPr>
        <w:t xml:space="preserve">, a ve způsobu využití téže plochy (druhý sloupec tabulky) se zrušuje text v prvním řádku pole ve znění </w:t>
      </w:r>
      <w:r w:rsidRPr="009D410F">
        <w:rPr>
          <w:rFonts w:cs="Arial"/>
          <w:i/>
          <w:iCs/>
        </w:rPr>
        <w:t>„A SKLADOVÁNÍ“</w:t>
      </w:r>
      <w:r w:rsidRPr="009D410F">
        <w:rPr>
          <w:rFonts w:cs="Arial"/>
        </w:rPr>
        <w:t xml:space="preserve">, a dále se zrušuje text v druhém řádku </w:t>
      </w:r>
      <w:r w:rsidR="005B3B82" w:rsidRPr="009D410F">
        <w:rPr>
          <w:rFonts w:cs="Arial"/>
        </w:rPr>
        <w:t xml:space="preserve">téhož </w:t>
      </w:r>
      <w:r w:rsidRPr="009D410F">
        <w:rPr>
          <w:rFonts w:cs="Arial"/>
        </w:rPr>
        <w:t xml:space="preserve">pole ve znění </w:t>
      </w:r>
      <w:r w:rsidRPr="009D410F">
        <w:rPr>
          <w:rFonts w:cs="Arial"/>
          <w:i/>
          <w:iCs/>
        </w:rPr>
        <w:t>„drobná a řemeslná výroba“</w:t>
      </w:r>
      <w:r w:rsidRPr="009D410F">
        <w:rPr>
          <w:rFonts w:cs="Arial"/>
        </w:rPr>
        <w:t xml:space="preserve"> a na místo toho se vkládá text ve znění </w:t>
      </w:r>
      <w:r w:rsidRPr="009D410F">
        <w:rPr>
          <w:rFonts w:cs="Arial"/>
          <w:i/>
          <w:iCs/>
        </w:rPr>
        <w:t>„</w:t>
      </w:r>
      <w:r w:rsidR="005B3B82" w:rsidRPr="009D410F">
        <w:rPr>
          <w:rFonts w:cs="Arial"/>
          <w:i/>
          <w:iCs/>
        </w:rPr>
        <w:t>výroba drobná a služby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0C7146D4" w14:textId="6BB3B447" w:rsidR="005B3B82" w:rsidRPr="009D410F" w:rsidRDefault="005B3B82" w:rsidP="005B3B8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nadepsané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„Z13“</w:t>
      </w:r>
      <w:r w:rsidRPr="009D410F">
        <w:rPr>
          <w:rFonts w:cs="Arial"/>
        </w:rPr>
        <w:t xml:space="preserve"> ve dvanáctém řádku tabulky na </w:t>
      </w:r>
      <w:r w:rsidRPr="009D410F">
        <w:rPr>
          <w:rFonts w:cs="Arial"/>
          <w:i/>
          <w:iCs/>
        </w:rPr>
        <w:t>„Z.13“</w:t>
      </w:r>
      <w:r w:rsidRPr="009D410F">
        <w:rPr>
          <w:rFonts w:cs="Arial"/>
        </w:rPr>
        <w:t xml:space="preserve">, a ve způsobu využití téže plochy (druhý sloupec tabulky) se zrušuje text ve znění </w:t>
      </w:r>
    </w:p>
    <w:p w14:paraId="456B6B56" w14:textId="77777777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„PV komunikace, veřejné prostory</w:t>
      </w:r>
    </w:p>
    <w:p w14:paraId="672FE16E" w14:textId="77777777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ZV zeleň na veřejných prostranstvích“</w:t>
      </w:r>
      <w:r w:rsidRPr="009D410F">
        <w:rPr>
          <w:rFonts w:cs="Arial"/>
        </w:rPr>
        <w:t xml:space="preserve">, </w:t>
      </w:r>
    </w:p>
    <w:p w14:paraId="11FFB0C5" w14:textId="77777777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 xml:space="preserve">a na místo toho se vkládá text ve znění </w:t>
      </w:r>
    </w:p>
    <w:p w14:paraId="42B9942F" w14:textId="77777777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„PU veřejná prostranství všeobecná</w:t>
      </w:r>
    </w:p>
    <w:p w14:paraId="647697E7" w14:textId="77777777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ZELENĚ</w:t>
      </w:r>
    </w:p>
    <w:p w14:paraId="658688C4" w14:textId="34AE680A" w:rsidR="005B3B82" w:rsidRPr="009D410F" w:rsidRDefault="005B3B82" w:rsidP="005B3B8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lastRenderedPageBreak/>
        <w:t>ZP zeleň - parky a parkově upravené plochy“</w:t>
      </w:r>
      <w:r w:rsidRPr="009D410F">
        <w:rPr>
          <w:rFonts w:cs="Arial"/>
        </w:rPr>
        <w:t>.</w:t>
      </w:r>
    </w:p>
    <w:p w14:paraId="4CCD9F5B" w14:textId="06830717" w:rsidR="003A5CE4" w:rsidRPr="009D410F" w:rsidRDefault="003A5CE4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zrušuje celý třináctý řádek tabulky s textem ve znění (první řádek tabulky níže označuje příslušné sloupce tabulky a nezrušuje se):</w:t>
      </w:r>
    </w:p>
    <w:tbl>
      <w:tblPr>
        <w:tblStyle w:val="Mkatabulky"/>
        <w:tblW w:w="9603" w:type="dxa"/>
        <w:jc w:val="righ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26"/>
        <w:gridCol w:w="6637"/>
        <w:gridCol w:w="1240"/>
      </w:tblGrid>
      <w:tr w:rsidR="003A5CE4" w:rsidRPr="009D410F" w14:paraId="36F69A47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07674898" w14:textId="77777777" w:rsidR="003A5CE4" w:rsidRPr="009D410F" w:rsidRDefault="003A5CE4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Označení</w:t>
            </w:r>
          </w:p>
        </w:tc>
        <w:tc>
          <w:tcPr>
            <w:tcW w:w="6637" w:type="dxa"/>
            <w:vAlign w:val="center"/>
          </w:tcPr>
          <w:p w14:paraId="20589D3A" w14:textId="77777777" w:rsidR="003A5CE4" w:rsidRPr="009D410F" w:rsidRDefault="003A5CE4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ZPŮSOB VYUŽITÍ PLOCH</w:t>
            </w:r>
          </w:p>
        </w:tc>
        <w:tc>
          <w:tcPr>
            <w:tcW w:w="1240" w:type="dxa"/>
            <w:vAlign w:val="center"/>
          </w:tcPr>
          <w:p w14:paraId="029481C8" w14:textId="77777777" w:rsidR="003A5CE4" w:rsidRPr="009D410F" w:rsidRDefault="003A5CE4" w:rsidP="00AF3117">
            <w:pPr>
              <w:spacing w:after="0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Výměra</w:t>
            </w:r>
          </w:p>
          <w:p w14:paraId="1643829E" w14:textId="77777777" w:rsidR="003A5CE4" w:rsidRPr="009D410F" w:rsidRDefault="003A5CE4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(v ha)</w:t>
            </w:r>
          </w:p>
        </w:tc>
      </w:tr>
      <w:tr w:rsidR="003A5CE4" w:rsidRPr="009D410F" w14:paraId="2D560569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2D896D16" w14:textId="2DD6DB68" w:rsidR="003A5CE4" w:rsidRPr="009D410F" w:rsidRDefault="00382798" w:rsidP="00AF3117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3A5CE4" w:rsidRPr="009D410F">
              <w:rPr>
                <w:rFonts w:cs="Arial"/>
                <w:i/>
                <w:iCs/>
              </w:rPr>
              <w:t>Z14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0C2AAFED" w14:textId="2A6AEFBC" w:rsidR="003A5CE4" w:rsidRPr="009D410F" w:rsidRDefault="00382798" w:rsidP="00AF3117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3A5CE4" w:rsidRPr="009D410F">
              <w:rPr>
                <w:rFonts w:cs="Arial"/>
                <w:i/>
                <w:iCs/>
              </w:rPr>
              <w:t>PLOCHY VEŘEJNÝCH PROSTRANSTVÍ</w:t>
            </w:r>
          </w:p>
          <w:p w14:paraId="5CABBCC9" w14:textId="53A122AC" w:rsidR="003A5CE4" w:rsidRPr="009D410F" w:rsidRDefault="003A5CE4" w:rsidP="00AF3117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PV komunikace, veřejné prostory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437652DF" w14:textId="04C05600" w:rsidR="003A5CE4" w:rsidRPr="009D410F" w:rsidRDefault="00382798" w:rsidP="00AF3117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3A5CE4" w:rsidRPr="009D410F">
              <w:rPr>
                <w:rFonts w:cs="Arial"/>
                <w:i/>
                <w:iCs/>
              </w:rPr>
              <w:t>0,04</w:t>
            </w:r>
            <w:r>
              <w:rPr>
                <w:rFonts w:cs="Arial"/>
                <w:i/>
                <w:iCs/>
              </w:rPr>
              <w:t>“</w:t>
            </w:r>
          </w:p>
        </w:tc>
      </w:tr>
    </w:tbl>
    <w:p w14:paraId="6EB6B9AE" w14:textId="77777777" w:rsidR="00602145" w:rsidRPr="009D410F" w:rsidRDefault="00602145" w:rsidP="00602145">
      <w:pPr>
        <w:pStyle w:val="parcisl6pt"/>
        <w:numPr>
          <w:ilvl w:val="0"/>
          <w:numId w:val="0"/>
        </w:numPr>
        <w:ind w:left="709" w:hanging="709"/>
        <w:rPr>
          <w:rFonts w:cs="Arial"/>
        </w:rPr>
      </w:pPr>
    </w:p>
    <w:p w14:paraId="6EB06204" w14:textId="53C1ABFD" w:rsidR="005B3B82" w:rsidRPr="009D410F" w:rsidRDefault="005B3B82" w:rsidP="005B3B8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„Z15“</w:t>
      </w:r>
      <w:r w:rsidRPr="009D410F">
        <w:rPr>
          <w:rFonts w:cs="Arial"/>
        </w:rPr>
        <w:t xml:space="preserve"> v</w:t>
      </w:r>
      <w:r w:rsidR="00EB30E1">
        <w:rPr>
          <w:rFonts w:cs="Arial"/>
        </w:rPr>
        <w:t>e</w:t>
      </w:r>
      <w:r w:rsidRPr="009D410F">
        <w:rPr>
          <w:rFonts w:cs="Arial"/>
        </w:rPr>
        <w:t xml:space="preserve"> čtrnáctém řádku tabulky na </w:t>
      </w:r>
      <w:r w:rsidRPr="009D410F">
        <w:rPr>
          <w:rFonts w:cs="Arial"/>
          <w:i/>
          <w:iCs/>
        </w:rPr>
        <w:t>„Z.15“</w:t>
      </w:r>
      <w:r w:rsidRPr="009D410F">
        <w:rPr>
          <w:rFonts w:cs="Arial"/>
        </w:rPr>
        <w:t>, ve způsobu využití téže plochy (druhý sloupec tabulky) se zrušuje text</w:t>
      </w:r>
      <w:r w:rsidR="003A5CE4" w:rsidRPr="009D410F">
        <w:rPr>
          <w:rFonts w:cs="Arial"/>
        </w:rPr>
        <w:t xml:space="preserve">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„PV komunikace, veřejné prostory“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„PU veřejná prostranství všeobecná“</w:t>
      </w:r>
      <w:r w:rsidRPr="009D410F">
        <w:rPr>
          <w:rFonts w:cs="Arial"/>
        </w:rPr>
        <w:t>, a výměra téže plochy (třetí sloupec) se mění z </w:t>
      </w:r>
      <w:r w:rsidRPr="009D410F">
        <w:rPr>
          <w:rFonts w:cs="Arial"/>
          <w:i/>
          <w:iCs/>
        </w:rPr>
        <w:t>„0,32“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„0,28“</w:t>
      </w:r>
      <w:r w:rsidRPr="009D410F">
        <w:rPr>
          <w:rFonts w:cs="Arial"/>
        </w:rPr>
        <w:t xml:space="preserve"> ha.</w:t>
      </w:r>
    </w:p>
    <w:p w14:paraId="3E2E0422" w14:textId="47EFF4A8" w:rsidR="003A5CE4" w:rsidRPr="009D410F" w:rsidRDefault="003A5CE4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nadepsané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„Z16“</w:t>
      </w:r>
      <w:r w:rsidRPr="009D410F">
        <w:rPr>
          <w:rFonts w:cs="Arial"/>
        </w:rPr>
        <w:t xml:space="preserve"> v patnáctém řádku tabulky na </w:t>
      </w:r>
      <w:r w:rsidRPr="009D410F">
        <w:rPr>
          <w:rFonts w:cs="Arial"/>
          <w:i/>
          <w:iCs/>
        </w:rPr>
        <w:t>„Z.16“</w:t>
      </w:r>
      <w:r w:rsidRPr="009D410F">
        <w:rPr>
          <w:rFonts w:cs="Arial"/>
        </w:rPr>
        <w:t>, a ve způsobu využití téže plochy (druhý sloupec tabulky) se zrušuje text ve znění</w:t>
      </w:r>
    </w:p>
    <w:p w14:paraId="318DCF35" w14:textId="606C84C3" w:rsidR="003A5CE4" w:rsidRPr="009D410F" w:rsidRDefault="003A5CE4" w:rsidP="003A5CE4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VEŘEJNÝCH PROSTRANSTVÍ</w:t>
      </w:r>
    </w:p>
    <w:p w14:paraId="5F5E3135" w14:textId="4FCAF758" w:rsidR="003A5CE4" w:rsidRPr="009D410F" w:rsidRDefault="003A5CE4" w:rsidP="003A5CE4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ZV zeleň na veřejných prostranstvích“</w:t>
      </w:r>
      <w:r w:rsidR="00005352" w:rsidRPr="009D410F">
        <w:rPr>
          <w:rFonts w:cs="Arial"/>
        </w:rPr>
        <w:t>,</w:t>
      </w:r>
    </w:p>
    <w:p w14:paraId="64B1744B" w14:textId="77777777" w:rsidR="003A5CE4" w:rsidRPr="009D410F" w:rsidRDefault="003A5CE4" w:rsidP="003A5CE4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 xml:space="preserve">a na místo toho se vkládá text ve znění </w:t>
      </w:r>
    </w:p>
    <w:p w14:paraId="2853048A" w14:textId="305D281E" w:rsidR="003A5CE4" w:rsidRPr="009D410F" w:rsidRDefault="003A5CE4" w:rsidP="003A5CE4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ZELENĚ</w:t>
      </w:r>
    </w:p>
    <w:p w14:paraId="088CC369" w14:textId="7025BD75" w:rsidR="003A5CE4" w:rsidRPr="009D410F" w:rsidRDefault="003A5CE4" w:rsidP="003A5CE4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ZP zeleň - parky a parkově upravené plochy“</w:t>
      </w:r>
      <w:r w:rsidRPr="009D410F">
        <w:rPr>
          <w:rFonts w:cs="Arial"/>
        </w:rPr>
        <w:t>.</w:t>
      </w:r>
    </w:p>
    <w:p w14:paraId="5DA24B10" w14:textId="3AA4F13E" w:rsidR="003A5CE4" w:rsidRPr="009D410F" w:rsidRDefault="003A5CE4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nadepsané </w:t>
      </w:r>
      <w:r w:rsidRPr="009D410F">
        <w:rPr>
          <w:rFonts w:cs="Arial"/>
          <w:b/>
          <w:bCs/>
        </w:rPr>
        <w:t>SOUPIS ZASTAVITELNÝCH PLOCH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„Z18“</w:t>
      </w:r>
      <w:r w:rsidRPr="009D410F">
        <w:rPr>
          <w:rFonts w:cs="Arial"/>
        </w:rPr>
        <w:t xml:space="preserve"> v šestnáctém řádku tabulky na </w:t>
      </w:r>
      <w:r w:rsidRPr="009D410F">
        <w:rPr>
          <w:rFonts w:cs="Arial"/>
          <w:i/>
          <w:iCs/>
        </w:rPr>
        <w:t>„Z.18“</w:t>
      </w:r>
      <w:r w:rsidRPr="009D410F">
        <w:rPr>
          <w:rFonts w:cs="Arial"/>
        </w:rPr>
        <w:t xml:space="preserve">, a ve způsobu využití téže plochy (druhý sloupec tabulky) se zrušuje text ve znění </w:t>
      </w:r>
      <w:r w:rsidRPr="009D410F">
        <w:rPr>
          <w:rFonts w:cs="Arial"/>
          <w:i/>
          <w:iCs/>
        </w:rPr>
        <w:t>„ZS zeleň soukromá a vyhrazená - sady a zahrady“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„ZZ zeleň – zahrady a sady“</w:t>
      </w:r>
      <w:r w:rsidRPr="009D410F">
        <w:rPr>
          <w:rFonts w:cs="Arial"/>
        </w:rPr>
        <w:t>.</w:t>
      </w:r>
    </w:p>
    <w:p w14:paraId="3C872EEF" w14:textId="4B669D14" w:rsidR="003A5CE4" w:rsidRPr="009D410F" w:rsidRDefault="003A5CE4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ZASTAVITELNÉ PLOCHY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se v tabulce nadepsané </w:t>
      </w:r>
      <w:r w:rsidRPr="009D410F">
        <w:rPr>
          <w:rFonts w:cs="Arial"/>
          <w:b/>
          <w:bCs/>
        </w:rPr>
        <w:t xml:space="preserve">SOUPIS ZASTAVITELNÝCH PLOCH </w:t>
      </w:r>
      <w:r w:rsidRPr="009D410F">
        <w:rPr>
          <w:rFonts w:cs="Arial"/>
        </w:rPr>
        <w:t>v posledním řádku tabulky mění výměra zastavitelných ploch celkem (třetí sloupec) z </w:t>
      </w:r>
      <w:r w:rsidRPr="009D410F">
        <w:rPr>
          <w:rFonts w:cs="Arial"/>
          <w:i/>
          <w:iCs/>
        </w:rPr>
        <w:t>„4,76“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„4,36“</w:t>
      </w:r>
      <w:r w:rsidRPr="009D410F">
        <w:rPr>
          <w:rFonts w:cs="Arial"/>
        </w:rPr>
        <w:t xml:space="preserve"> ha.</w:t>
      </w:r>
    </w:p>
    <w:p w14:paraId="3EF52F40" w14:textId="5B0434B3" w:rsidR="003A5CE4" w:rsidRPr="009D410F" w:rsidRDefault="003A5CE4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4.2 PLOCHY PŘESTAVBY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>SOUPIS PLOCH PŘESTAVBY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„P1“</w:t>
      </w:r>
      <w:r w:rsidRPr="009D410F">
        <w:rPr>
          <w:rFonts w:cs="Arial"/>
        </w:rPr>
        <w:t xml:space="preserve"> ve druhém řádku tabulky na </w:t>
      </w:r>
      <w:r w:rsidRPr="009D410F">
        <w:rPr>
          <w:rFonts w:cs="Arial"/>
          <w:i/>
          <w:iCs/>
        </w:rPr>
        <w:t>„P.1“</w:t>
      </w:r>
      <w:r w:rsidRPr="009D410F">
        <w:rPr>
          <w:rFonts w:cs="Arial"/>
        </w:rPr>
        <w:t>.</w:t>
      </w:r>
    </w:p>
    <w:p w14:paraId="581A6329" w14:textId="4D15DE76" w:rsidR="003A5CE4" w:rsidRPr="009D410F" w:rsidRDefault="00167800" w:rsidP="003A5C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4.2 PLOCHY PŘESTAVBY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>SOUPIS PLOCH PŘESTAVBY</w:t>
      </w:r>
      <w:r w:rsidRPr="009D410F">
        <w:rPr>
          <w:rFonts w:cs="Arial"/>
        </w:rPr>
        <w:t xml:space="preserve"> </w:t>
      </w:r>
      <w:r w:rsidR="003A5CE4" w:rsidRPr="009D410F">
        <w:rPr>
          <w:rFonts w:cs="Arial"/>
        </w:rPr>
        <w:t>zrušuj</w:t>
      </w:r>
      <w:r w:rsidRPr="009D410F">
        <w:rPr>
          <w:rFonts w:cs="Arial"/>
        </w:rPr>
        <w:t>e</w:t>
      </w:r>
      <w:r w:rsidR="003A5CE4" w:rsidRPr="009D410F">
        <w:rPr>
          <w:rFonts w:cs="Arial"/>
        </w:rPr>
        <w:t xml:space="preserve"> cel</w:t>
      </w:r>
      <w:r w:rsidRPr="009D410F">
        <w:rPr>
          <w:rFonts w:cs="Arial"/>
        </w:rPr>
        <w:t>ý</w:t>
      </w:r>
      <w:r w:rsidR="003A5CE4" w:rsidRPr="009D410F">
        <w:rPr>
          <w:rFonts w:cs="Arial"/>
        </w:rPr>
        <w:t xml:space="preserve"> </w:t>
      </w:r>
      <w:r w:rsidRPr="009D410F">
        <w:rPr>
          <w:rFonts w:cs="Arial"/>
        </w:rPr>
        <w:t>třetí a čtvrtý řádek</w:t>
      </w:r>
      <w:r w:rsidR="003A5CE4" w:rsidRPr="009D410F">
        <w:rPr>
          <w:rFonts w:cs="Arial"/>
        </w:rPr>
        <w:t xml:space="preserve"> tabulky s textem ve znění (první řádek tabulky níže označuje příslušné sloupce tabulky a nezrušuje se):</w:t>
      </w:r>
    </w:p>
    <w:tbl>
      <w:tblPr>
        <w:tblStyle w:val="Mkatabulky"/>
        <w:tblW w:w="9603" w:type="dxa"/>
        <w:jc w:val="righ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26"/>
        <w:gridCol w:w="6637"/>
        <w:gridCol w:w="1240"/>
      </w:tblGrid>
      <w:tr w:rsidR="003A5CE4" w:rsidRPr="009D410F" w14:paraId="60570812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075B09D1" w14:textId="77777777" w:rsidR="003A5CE4" w:rsidRPr="009D410F" w:rsidRDefault="003A5CE4" w:rsidP="00167800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Označení</w:t>
            </w:r>
          </w:p>
        </w:tc>
        <w:tc>
          <w:tcPr>
            <w:tcW w:w="6637" w:type="dxa"/>
            <w:vAlign w:val="center"/>
          </w:tcPr>
          <w:p w14:paraId="4A945C4F" w14:textId="77777777" w:rsidR="003A5CE4" w:rsidRPr="009D410F" w:rsidRDefault="003A5CE4" w:rsidP="00167800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ZPŮSOB VYUŽITÍ PLOCH</w:t>
            </w:r>
          </w:p>
        </w:tc>
        <w:tc>
          <w:tcPr>
            <w:tcW w:w="1240" w:type="dxa"/>
            <w:vAlign w:val="center"/>
          </w:tcPr>
          <w:p w14:paraId="38A6242F" w14:textId="77777777" w:rsidR="003A5CE4" w:rsidRPr="009D410F" w:rsidRDefault="003A5CE4" w:rsidP="00167800">
            <w:pPr>
              <w:spacing w:after="0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Výměra</w:t>
            </w:r>
          </w:p>
          <w:p w14:paraId="58C6DE9D" w14:textId="77777777" w:rsidR="003A5CE4" w:rsidRPr="009D410F" w:rsidRDefault="003A5CE4" w:rsidP="00167800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(v ha)</w:t>
            </w:r>
          </w:p>
        </w:tc>
      </w:tr>
      <w:tr w:rsidR="00167800" w:rsidRPr="009D410F" w14:paraId="099E00E3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05DD8EFB" w14:textId="5A791C5C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P02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29E2DDBE" w14:textId="6043206F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PLOCHY BYDLENÍ</w:t>
            </w:r>
          </w:p>
          <w:p w14:paraId="14A46139" w14:textId="6A06BC8B" w:rsidR="00167800" w:rsidRPr="009D410F" w:rsidRDefault="00167800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BV bydlení venkovské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0132817B" w14:textId="07000A34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0,21</w:t>
            </w:r>
            <w:r>
              <w:rPr>
                <w:rFonts w:cs="Arial"/>
                <w:i/>
                <w:iCs/>
              </w:rPr>
              <w:t>“</w:t>
            </w:r>
          </w:p>
        </w:tc>
      </w:tr>
      <w:tr w:rsidR="00167800" w:rsidRPr="009D410F" w14:paraId="6A009F15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1546F5E1" w14:textId="2A732737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P03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4371853F" w14:textId="11D063A7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PLOCHY VEŘEJNÝCH PROSTRANSTVÍ</w:t>
            </w:r>
          </w:p>
          <w:p w14:paraId="5E5363F8" w14:textId="17CD639F" w:rsidR="00167800" w:rsidRPr="009D410F" w:rsidRDefault="00167800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PV komunikace, veřejné prostory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402F19E1" w14:textId="046FD9AF" w:rsidR="00167800" w:rsidRPr="009D410F" w:rsidRDefault="00382798" w:rsidP="00167800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167800" w:rsidRPr="009D410F">
              <w:rPr>
                <w:rFonts w:cs="Arial"/>
                <w:i/>
                <w:iCs/>
              </w:rPr>
              <w:t>0,12</w:t>
            </w:r>
            <w:r>
              <w:rPr>
                <w:rFonts w:cs="Arial"/>
                <w:i/>
                <w:iCs/>
              </w:rPr>
              <w:t>“</w:t>
            </w:r>
          </w:p>
        </w:tc>
      </w:tr>
    </w:tbl>
    <w:p w14:paraId="630B16FE" w14:textId="77777777" w:rsidR="003A5CE4" w:rsidRPr="009D410F" w:rsidRDefault="003A5CE4" w:rsidP="00167800">
      <w:pPr>
        <w:pStyle w:val="parcisl6pt"/>
        <w:numPr>
          <w:ilvl w:val="0"/>
          <w:numId w:val="0"/>
        </w:numPr>
        <w:ind w:left="709"/>
        <w:rPr>
          <w:rFonts w:cs="Arial"/>
        </w:rPr>
      </w:pPr>
    </w:p>
    <w:p w14:paraId="16F99E95" w14:textId="3E548F9A" w:rsidR="00167800" w:rsidRPr="009D410F" w:rsidRDefault="00167800" w:rsidP="0016780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4.2 PLOCHY PŘESTAVBY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</w:t>
      </w:r>
      <w:r w:rsidRPr="009D410F">
        <w:rPr>
          <w:rFonts w:cs="Arial"/>
        </w:rPr>
        <w:lastRenderedPageBreak/>
        <w:t xml:space="preserve">v tabulce nadepsané </w:t>
      </w:r>
      <w:r w:rsidRPr="009D410F">
        <w:rPr>
          <w:rFonts w:cs="Arial"/>
          <w:b/>
          <w:bCs/>
        </w:rPr>
        <w:t>SOUPIS PLOCH PŘESTAVBY</w:t>
      </w:r>
      <w:r w:rsidRPr="009D410F">
        <w:rPr>
          <w:rFonts w:cs="Arial"/>
        </w:rPr>
        <w:t xml:space="preserve"> mění označení (první sloupec) plochy </w:t>
      </w:r>
      <w:r w:rsidRPr="009D410F">
        <w:rPr>
          <w:rFonts w:cs="Arial"/>
          <w:i/>
          <w:iCs/>
        </w:rPr>
        <w:t>„P4“</w:t>
      </w:r>
      <w:r w:rsidRPr="009D410F">
        <w:rPr>
          <w:rFonts w:cs="Arial"/>
        </w:rPr>
        <w:t xml:space="preserve"> v pátém řádku tabulky na </w:t>
      </w:r>
      <w:r w:rsidRPr="009D410F">
        <w:rPr>
          <w:rFonts w:cs="Arial"/>
          <w:i/>
          <w:iCs/>
        </w:rPr>
        <w:t>„P.4“</w:t>
      </w:r>
      <w:r w:rsidRPr="009D410F">
        <w:rPr>
          <w:rFonts w:cs="Arial"/>
        </w:rPr>
        <w:t xml:space="preserve">, a ve způsobu využití téže plochy (druhý sloupec tabulky) se zrušuje text v prvním řádku pole ve znění </w:t>
      </w:r>
      <w:r w:rsidRPr="009D410F">
        <w:rPr>
          <w:rFonts w:cs="Arial"/>
          <w:i/>
          <w:iCs/>
        </w:rPr>
        <w:t>„A SKLADOVÁNÍ“</w:t>
      </w:r>
      <w:r w:rsidRPr="009D410F">
        <w:rPr>
          <w:rFonts w:cs="Arial"/>
        </w:rPr>
        <w:t xml:space="preserve">, a dále se zrušuje text v druhém řádku téhož pole ve znění </w:t>
      </w:r>
      <w:r w:rsidRPr="009D410F">
        <w:rPr>
          <w:rFonts w:cs="Arial"/>
          <w:i/>
          <w:iCs/>
        </w:rPr>
        <w:t>„drobná a řemeslná výroba“</w:t>
      </w:r>
      <w:r w:rsidRPr="009D410F">
        <w:rPr>
          <w:rFonts w:cs="Arial"/>
        </w:rPr>
        <w:t xml:space="preserve"> a na místo toho se vkládá text ve znění </w:t>
      </w:r>
      <w:r w:rsidRPr="009D410F">
        <w:rPr>
          <w:rFonts w:cs="Arial"/>
          <w:i/>
          <w:iCs/>
        </w:rPr>
        <w:t>„výroba drobná a služby“</w:t>
      </w:r>
      <w:r w:rsidRPr="009D410F">
        <w:rPr>
          <w:rFonts w:cs="Arial"/>
        </w:rPr>
        <w:t>.</w:t>
      </w:r>
    </w:p>
    <w:p w14:paraId="08C3B9A3" w14:textId="5BB4B36F" w:rsidR="00167800" w:rsidRPr="009D410F" w:rsidRDefault="00167800" w:rsidP="0016780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4.2 PLOCHY PŘESTAVBY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>SOUPIS PLOCH PŘESTAVBY</w:t>
      </w:r>
      <w:r w:rsidRPr="009D410F">
        <w:rPr>
          <w:rFonts w:cs="Arial"/>
        </w:rPr>
        <w:t xml:space="preserve"> v posledním řádku tabulky mění výměra ploch přestavby celkem (třetí sloupec) z </w:t>
      </w:r>
      <w:r w:rsidRPr="009D410F">
        <w:rPr>
          <w:rFonts w:cs="Arial"/>
          <w:i/>
          <w:iCs/>
        </w:rPr>
        <w:t>„1,24“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„0,91“</w:t>
      </w:r>
      <w:r w:rsidRPr="009D410F">
        <w:rPr>
          <w:rFonts w:cs="Arial"/>
        </w:rPr>
        <w:t xml:space="preserve"> ha.</w:t>
      </w:r>
    </w:p>
    <w:p w14:paraId="254AFF82" w14:textId="4FE77C32" w:rsidR="005B3B82" w:rsidRPr="009D410F" w:rsidRDefault="00167800" w:rsidP="005E11FC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>4.2 PLOCHY PŘESTAVBY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pod nadpisem </w:t>
      </w:r>
      <w:r w:rsidRPr="009D410F">
        <w:rPr>
          <w:rFonts w:cs="Arial"/>
          <w:b/>
          <w:bCs/>
        </w:rPr>
        <w:t xml:space="preserve">CELKOVÝ PODÍL ROZVOJE URBANIZOVANÝCH </w:t>
      </w:r>
      <w:r w:rsidR="001344B3" w:rsidRPr="009D410F">
        <w:rPr>
          <w:rFonts w:cs="Arial"/>
          <w:b/>
          <w:bCs/>
        </w:rPr>
        <w:t>PLOCH – PLOCHY</w:t>
      </w:r>
      <w:r w:rsidRPr="009D410F">
        <w:rPr>
          <w:rFonts w:cs="Arial"/>
          <w:b/>
          <w:bCs/>
        </w:rPr>
        <w:t xml:space="preserve"> ZÁSTAVBY A PLOCHY SÍDELNÍ ZELENĚ </w:t>
      </w:r>
      <w:r w:rsidRPr="009D410F">
        <w:rPr>
          <w:rFonts w:cs="Arial"/>
        </w:rPr>
        <w:t>zrušuje text ve znění</w:t>
      </w:r>
    </w:p>
    <w:p w14:paraId="3370B7A5" w14:textId="4B270D56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„BV</w:t>
      </w:r>
      <w:r w:rsidRPr="009D410F">
        <w:rPr>
          <w:rFonts w:cs="Arial"/>
          <w:i/>
          <w:iCs/>
        </w:rPr>
        <w:tab/>
        <w:t xml:space="preserve">Plochy bydlení - bydlení venkovské (I. a II. etapa) 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2,9100 ha</w:t>
      </w:r>
    </w:p>
    <w:p w14:paraId="064206D8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OV</w:t>
      </w:r>
      <w:r w:rsidRPr="009D410F">
        <w:rPr>
          <w:rFonts w:cs="Arial"/>
          <w:i/>
          <w:iCs/>
        </w:rPr>
        <w:tab/>
        <w:t>Plochy občanského vybavení - veřejná infrastruktura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0,5700 ha</w:t>
      </w:r>
    </w:p>
    <w:p w14:paraId="2E0D2E0A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TI</w:t>
      </w:r>
      <w:r w:rsidRPr="009D410F">
        <w:rPr>
          <w:rFonts w:cs="Arial"/>
          <w:i/>
          <w:iCs/>
        </w:rPr>
        <w:tab/>
        <w:t xml:space="preserve">Plochy technické infrastruktury - inženýrské sítě 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0,1400 ha</w:t>
      </w:r>
    </w:p>
    <w:p w14:paraId="4AABF77F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VD</w:t>
      </w:r>
      <w:r w:rsidRPr="009D410F">
        <w:rPr>
          <w:rFonts w:cs="Arial"/>
          <w:i/>
          <w:iCs/>
        </w:rPr>
        <w:tab/>
        <w:t xml:space="preserve">Plochy výroby a skladování - drobná a řemeslná výroba 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1,1800 ha</w:t>
      </w:r>
    </w:p>
    <w:p w14:paraId="42429003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PV</w:t>
      </w:r>
      <w:r w:rsidRPr="009D410F">
        <w:rPr>
          <w:rFonts w:cs="Arial"/>
          <w:i/>
          <w:iCs/>
        </w:rPr>
        <w:tab/>
        <w:t xml:space="preserve">Plochy veřejných prostranství - komunikace, veřejné prostory 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0,4800 ha</w:t>
      </w:r>
    </w:p>
    <w:p w14:paraId="0E9BAADE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ZV</w:t>
      </w:r>
      <w:r w:rsidRPr="009D410F">
        <w:rPr>
          <w:rFonts w:cs="Arial"/>
          <w:i/>
          <w:iCs/>
        </w:rPr>
        <w:tab/>
        <w:t xml:space="preserve">Plochy veřejných prostranství - zeleň na veřejných prostranstvích </w:t>
      </w:r>
      <w:r w:rsidRPr="009D410F">
        <w:rPr>
          <w:rFonts w:cs="Arial"/>
          <w:i/>
          <w:iCs/>
        </w:rPr>
        <w:tab/>
        <w:t>0,5200 ha</w:t>
      </w:r>
    </w:p>
    <w:p w14:paraId="04F6D015" w14:textId="12BF4BC8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ZS</w:t>
      </w:r>
      <w:r w:rsidRPr="009D410F">
        <w:rPr>
          <w:rFonts w:cs="Arial"/>
          <w:i/>
          <w:iCs/>
        </w:rPr>
        <w:tab/>
        <w:t xml:space="preserve">Plochy zeleně - zeleň soukromá a vyhrazená - sady a zahrady 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0,2000 ha“</w:t>
      </w:r>
      <w:r w:rsidR="00005352" w:rsidRPr="009D410F">
        <w:rPr>
          <w:rFonts w:cs="Arial"/>
        </w:rPr>
        <w:t>,</w:t>
      </w:r>
    </w:p>
    <w:p w14:paraId="0C6B8833" w14:textId="44118D9A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0B996968" w14:textId="17C16F28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BYDLENÍ</w:t>
      </w:r>
    </w:p>
    <w:p w14:paraId="176D81F7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BV</w:t>
      </w:r>
      <w:r w:rsidRPr="009D410F">
        <w:rPr>
          <w:rFonts w:cs="Arial"/>
          <w:i/>
          <w:iCs/>
        </w:rPr>
        <w:tab/>
        <w:t>bydlení venkovské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2,13 ha</w:t>
      </w:r>
    </w:p>
    <w:p w14:paraId="5F1FA9A2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OBČANSKÉHO VYBAVENÍ</w:t>
      </w:r>
    </w:p>
    <w:p w14:paraId="5CBBA1F0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OV</w:t>
      </w:r>
      <w:r w:rsidRPr="009D410F">
        <w:rPr>
          <w:rFonts w:cs="Arial"/>
          <w:i/>
          <w:iCs/>
        </w:rPr>
        <w:tab/>
        <w:t>občanské vybavení veřejné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0,57 ha</w:t>
      </w:r>
    </w:p>
    <w:p w14:paraId="25405838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TECHNICKÉ INFRASTRUKTURY</w:t>
      </w:r>
    </w:p>
    <w:p w14:paraId="308522A1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TU</w:t>
      </w:r>
      <w:r w:rsidRPr="009D410F">
        <w:rPr>
          <w:rFonts w:cs="Arial"/>
          <w:i/>
          <w:iCs/>
        </w:rPr>
        <w:tab/>
        <w:t>technická infrastruktura všeobecná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0,09 ha</w:t>
      </w:r>
    </w:p>
    <w:p w14:paraId="7E8E3C7F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VÝROBY</w:t>
      </w:r>
    </w:p>
    <w:p w14:paraId="31B3D550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VD</w:t>
      </w:r>
      <w:r w:rsidRPr="009D410F">
        <w:rPr>
          <w:rFonts w:cs="Arial"/>
          <w:i/>
          <w:iCs/>
        </w:rPr>
        <w:tab/>
        <w:t>výroba drobná a služby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1,05 ha</w:t>
      </w:r>
    </w:p>
    <w:p w14:paraId="5B0B3D98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VEŘEJNÝCH PROSTRANSTVÍ</w:t>
      </w:r>
    </w:p>
    <w:p w14:paraId="5946E0C3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PU</w:t>
      </w:r>
      <w:r w:rsidRPr="009D410F">
        <w:rPr>
          <w:rFonts w:cs="Arial"/>
          <w:i/>
          <w:iCs/>
        </w:rPr>
        <w:tab/>
        <w:t>veřejná prostranství všeobecná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0,28 ha</w:t>
      </w:r>
    </w:p>
    <w:p w14:paraId="0F296BF0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ZELENĚ</w:t>
      </w:r>
    </w:p>
    <w:p w14:paraId="431E9A86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ZO</w:t>
      </w:r>
      <w:r w:rsidRPr="009D410F">
        <w:rPr>
          <w:rFonts w:cs="Arial"/>
          <w:i/>
          <w:iCs/>
        </w:rPr>
        <w:tab/>
        <w:t>zeleň ochranná a izolační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0,30 ha</w:t>
      </w:r>
    </w:p>
    <w:p w14:paraId="081AD356" w14:textId="77777777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ZP</w:t>
      </w:r>
      <w:r w:rsidRPr="009D410F">
        <w:rPr>
          <w:rFonts w:cs="Arial"/>
          <w:i/>
          <w:iCs/>
        </w:rPr>
        <w:tab/>
        <w:t>zeleň - parky a parkově upravené plochy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0,36 ha</w:t>
      </w:r>
    </w:p>
    <w:p w14:paraId="5A575E72" w14:textId="4742149A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ZZ</w:t>
      </w:r>
      <w:r w:rsidRPr="009D410F">
        <w:rPr>
          <w:rFonts w:cs="Arial"/>
          <w:i/>
          <w:iCs/>
        </w:rPr>
        <w:tab/>
        <w:t>zeleň - zahrady a sady</w:t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  <w:t>0,44 ha“</w:t>
      </w:r>
      <w:r w:rsidR="00005352" w:rsidRPr="009D410F">
        <w:rPr>
          <w:rFonts w:cs="Arial"/>
        </w:rPr>
        <w:t>,</w:t>
      </w:r>
    </w:p>
    <w:p w14:paraId="5D1F1764" w14:textId="0D1DCD44" w:rsidR="00167800" w:rsidRPr="009D410F" w:rsidRDefault="00167800" w:rsidP="00167800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pod tímto textem s</w:t>
      </w:r>
      <w:r w:rsidR="00EB30E1">
        <w:rPr>
          <w:rFonts w:cs="Arial"/>
        </w:rPr>
        <w:t>e</w:t>
      </w:r>
      <w:r w:rsidRPr="009D410F">
        <w:rPr>
          <w:rFonts w:cs="Arial"/>
        </w:rPr>
        <w:t xml:space="preserve"> v řádku začínajícím </w:t>
      </w:r>
      <w:r w:rsidRPr="009D410F">
        <w:rPr>
          <w:rFonts w:cs="Arial"/>
          <w:i/>
          <w:iCs/>
        </w:rPr>
        <w:t>„CELKEM ha“</w:t>
      </w:r>
      <w:r w:rsidRPr="009D410F">
        <w:rPr>
          <w:rFonts w:cs="Arial"/>
        </w:rPr>
        <w:t xml:space="preserve"> mění výměra z </w:t>
      </w:r>
      <w:r w:rsidRPr="009D410F">
        <w:rPr>
          <w:rFonts w:cs="Arial"/>
          <w:i/>
          <w:iCs/>
        </w:rPr>
        <w:t>„6,0000“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„5,22“</w:t>
      </w:r>
      <w:r w:rsidRPr="009D410F">
        <w:rPr>
          <w:rFonts w:cs="Arial"/>
        </w:rPr>
        <w:t>.</w:t>
      </w:r>
    </w:p>
    <w:p w14:paraId="619DC79F" w14:textId="12D86ED9" w:rsidR="00167800" w:rsidRPr="009D410F" w:rsidRDefault="00167800" w:rsidP="00EC53A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c) URBANISTICKÁ KONCEPCE</w:t>
      </w:r>
      <w:r w:rsidRPr="009D410F">
        <w:rPr>
          <w:rFonts w:cs="Arial"/>
        </w:rPr>
        <w:t>, podkapitole</w:t>
      </w:r>
      <w:r w:rsidR="00005352" w:rsidRPr="009D410F">
        <w:rPr>
          <w:rFonts w:cs="Arial"/>
        </w:rPr>
        <w:t xml:space="preserve"> </w:t>
      </w:r>
      <w:r w:rsidR="00005352" w:rsidRPr="009D410F">
        <w:rPr>
          <w:rFonts w:cs="Arial"/>
          <w:b/>
          <w:bCs/>
        </w:rPr>
        <w:t>5. KONCEPCE SÍDELNÍ ZELENĚ</w:t>
      </w:r>
      <w:r w:rsidR="0006782D" w:rsidRPr="009D410F">
        <w:rPr>
          <w:rFonts w:cs="Arial"/>
          <w:b/>
          <w:bCs/>
        </w:rPr>
        <w:t>,</w:t>
      </w:r>
      <w:r w:rsidR="00005352" w:rsidRPr="009D410F">
        <w:rPr>
          <w:rFonts w:cs="Arial"/>
        </w:rPr>
        <w:t xml:space="preserve"> se pod nadpisem </w:t>
      </w:r>
      <w:r w:rsidR="00005352" w:rsidRPr="009D410F">
        <w:rPr>
          <w:rFonts w:cs="Arial"/>
          <w:b/>
          <w:bCs/>
        </w:rPr>
        <w:t xml:space="preserve">PLOCHY SÍDELNÍ ZELENĚ v zastavěném území a zastavitelných plochách </w:t>
      </w:r>
      <w:r w:rsidR="00005352" w:rsidRPr="009D410F">
        <w:rPr>
          <w:rFonts w:cs="Arial"/>
        </w:rPr>
        <w:t>zrušuje text ve znění</w:t>
      </w:r>
    </w:p>
    <w:p w14:paraId="478BED07" w14:textId="3376A040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„ZV</w:t>
      </w:r>
      <w:r w:rsidRPr="009D410F">
        <w:rPr>
          <w:rFonts w:cs="Arial"/>
          <w:i/>
          <w:iCs/>
        </w:rPr>
        <w:tab/>
        <w:t>PLOCHY VEŘEJNÝCH PROSTRANSTVÍ</w:t>
      </w:r>
    </w:p>
    <w:p w14:paraId="5E110BAB" w14:textId="77777777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zeleň na veřejných prostranstvích</w:t>
      </w:r>
    </w:p>
    <w:p w14:paraId="4EF98F10" w14:textId="01923580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ZS</w:t>
      </w:r>
      <w:r w:rsidRPr="009D410F">
        <w:rPr>
          <w:rFonts w:cs="Arial"/>
          <w:i/>
          <w:iCs/>
        </w:rPr>
        <w:tab/>
        <w:t>PLOCHY ZELENĚ</w:t>
      </w:r>
    </w:p>
    <w:p w14:paraId="56F240E3" w14:textId="77777777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zeleň soukromá a vyhrazená - sady a zahrady</w:t>
      </w:r>
    </w:p>
    <w:p w14:paraId="26B029C5" w14:textId="6EFE24D6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lastRenderedPageBreak/>
        <w:t>ZO</w:t>
      </w:r>
      <w:r w:rsidRPr="009D410F">
        <w:rPr>
          <w:rFonts w:cs="Arial"/>
          <w:i/>
          <w:iCs/>
        </w:rPr>
        <w:tab/>
        <w:t>PLOCHY ZELENĚ</w:t>
      </w:r>
    </w:p>
    <w:p w14:paraId="4F3F3438" w14:textId="6AA3389A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zeleň ochranná a izolační“</w:t>
      </w:r>
      <w:r w:rsidRPr="009D410F">
        <w:rPr>
          <w:rFonts w:cs="Arial"/>
        </w:rPr>
        <w:t xml:space="preserve">, </w:t>
      </w:r>
    </w:p>
    <w:p w14:paraId="6702FA8C" w14:textId="57675350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46C33763" w14:textId="7B18B226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ZELENĚ</w:t>
      </w:r>
    </w:p>
    <w:p w14:paraId="4A30B226" w14:textId="77777777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ZP</w:t>
      </w:r>
      <w:r w:rsidRPr="009D410F">
        <w:rPr>
          <w:rFonts w:cs="Arial"/>
          <w:i/>
          <w:iCs/>
        </w:rPr>
        <w:tab/>
        <w:t>zeleň - parky a parkově upravené plochy</w:t>
      </w:r>
    </w:p>
    <w:p w14:paraId="492F25D5" w14:textId="77777777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ZZ</w:t>
      </w:r>
      <w:r w:rsidRPr="009D410F">
        <w:rPr>
          <w:rFonts w:cs="Arial"/>
          <w:i/>
          <w:iCs/>
        </w:rPr>
        <w:tab/>
        <w:t>zeleň - zahrady a sady</w:t>
      </w:r>
    </w:p>
    <w:p w14:paraId="4AADDD3C" w14:textId="48DD6DC6" w:rsidR="00005352" w:rsidRPr="009D410F" w:rsidRDefault="00005352" w:rsidP="0000535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ZO</w:t>
      </w:r>
      <w:r w:rsidRPr="009D410F">
        <w:rPr>
          <w:rFonts w:cs="Arial"/>
          <w:i/>
          <w:iCs/>
        </w:rPr>
        <w:tab/>
        <w:t>zeleň ochranná a izolační“</w:t>
      </w:r>
      <w:r w:rsidRPr="009D410F">
        <w:rPr>
          <w:rFonts w:cs="Arial"/>
        </w:rPr>
        <w:t>,</w:t>
      </w:r>
    </w:p>
    <w:p w14:paraId="601FDCF7" w14:textId="4F6D9847" w:rsidR="00763190" w:rsidRPr="009D410F" w:rsidRDefault="00763190" w:rsidP="00005352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 xml:space="preserve">a v odstavci pod tímto textem se v první větě zrušuje text ve znění </w:t>
      </w:r>
      <w:r w:rsidRPr="009D410F">
        <w:rPr>
          <w:rFonts w:cs="Arial"/>
          <w:i/>
          <w:iCs/>
        </w:rPr>
        <w:t>„na veřejných prostranstvích ZV“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</w:t>
      </w:r>
      <w:r w:rsidR="0059382A" w:rsidRPr="009D410F">
        <w:rPr>
          <w:rFonts w:cs="Arial"/>
          <w:i/>
          <w:iCs/>
        </w:rPr>
        <w:t xml:space="preserve">- </w:t>
      </w:r>
      <w:r w:rsidRPr="009D410F">
        <w:rPr>
          <w:rFonts w:cs="Arial"/>
          <w:i/>
          <w:iCs/>
        </w:rPr>
        <w:t>parky a parkově upravené plochy ZP“</w:t>
      </w:r>
      <w:r w:rsidRPr="009D410F">
        <w:rPr>
          <w:rFonts w:cs="Arial"/>
        </w:rPr>
        <w:t>.</w:t>
      </w:r>
    </w:p>
    <w:p w14:paraId="278BDFCE" w14:textId="6FA1A2EF" w:rsidR="00763190" w:rsidRPr="009D410F" w:rsidRDefault="00763190" w:rsidP="00763190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d) KONCEPCE VEŘEJNÉ INFRASTRUKTURY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„VČETNĚ PODMÍNEK PRO JEJÍ UMÍSŤOVÁNÍ, VYMEZENÍ PLOCH A KORIDORŮ PRO VEŘEJNOU INFRASTRUKTURU, VČETNĚ STANOVENÍ PODMÍNEK PRO JEJICH VYUŽITÍ“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„včetně podmínek pro její umísťování“</w:t>
      </w:r>
      <w:r w:rsidRPr="009D410F">
        <w:rPr>
          <w:rFonts w:cs="Arial"/>
        </w:rPr>
        <w:t>.</w:t>
      </w:r>
    </w:p>
    <w:p w14:paraId="6241034C" w14:textId="7B44A0C4" w:rsidR="00270A46" w:rsidRPr="009D410F" w:rsidRDefault="00763190" w:rsidP="0076319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1. DOPRAVNÍ INFRASTRUKTURA</w:t>
      </w:r>
      <w:r w:rsidR="0006782D" w:rsidRPr="009D410F">
        <w:rPr>
          <w:rFonts w:cs="Arial"/>
          <w:b/>
          <w:bCs/>
        </w:rPr>
        <w:t>,</w:t>
      </w:r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se pod nadpisem </w:t>
      </w:r>
      <w:r w:rsidRPr="009D410F">
        <w:rPr>
          <w:rFonts w:cs="Arial"/>
          <w:b/>
          <w:bCs/>
        </w:rPr>
        <w:t>Silnice</w:t>
      </w:r>
      <w:r w:rsidRPr="009D410F">
        <w:rPr>
          <w:rFonts w:cs="Arial"/>
        </w:rPr>
        <w:t xml:space="preserve"> zrušuje v</w:t>
      </w:r>
      <w:r w:rsidR="0006782D" w:rsidRPr="009D410F">
        <w:rPr>
          <w:rFonts w:cs="Arial"/>
        </w:rPr>
        <w:t> první větě</w:t>
      </w:r>
      <w:r w:rsidRPr="009D410F">
        <w:rPr>
          <w:rFonts w:cs="Arial"/>
        </w:rPr>
        <w:t xml:space="preserve"> druhé</w:t>
      </w:r>
      <w:r w:rsidR="0006782D" w:rsidRPr="009D410F">
        <w:rPr>
          <w:rFonts w:cs="Arial"/>
        </w:rPr>
        <w:t>ho</w:t>
      </w:r>
      <w:r w:rsidRPr="009D410F">
        <w:rPr>
          <w:rFonts w:cs="Arial"/>
        </w:rPr>
        <w:t xml:space="preserve"> odstavc</w:t>
      </w:r>
      <w:r w:rsidR="0006782D" w:rsidRPr="009D410F">
        <w:rPr>
          <w:rFonts w:cs="Arial"/>
        </w:rPr>
        <w:t>e</w:t>
      </w:r>
      <w:r w:rsidRPr="009D410F">
        <w:rPr>
          <w:rFonts w:cs="Arial"/>
        </w:rPr>
        <w:t xml:space="preserve"> slovo </w:t>
      </w:r>
      <w:r w:rsidRPr="009D410F">
        <w:rPr>
          <w:rFonts w:cs="Arial"/>
          <w:i/>
          <w:iCs/>
        </w:rPr>
        <w:t>„jsou“</w:t>
      </w:r>
      <w:r w:rsidRPr="009D410F">
        <w:rPr>
          <w:rFonts w:cs="Arial"/>
        </w:rPr>
        <w:t xml:space="preserve"> před textem ve znění </w:t>
      </w:r>
      <w:r w:rsidRPr="009D410F">
        <w:rPr>
          <w:rFonts w:cs="Arial"/>
          <w:i/>
          <w:iCs/>
        </w:rPr>
        <w:t>„vyznačena čísla silnic“</w:t>
      </w:r>
      <w:r w:rsidRPr="009D410F">
        <w:rPr>
          <w:rFonts w:cs="Arial"/>
        </w:rPr>
        <w:t>.</w:t>
      </w:r>
    </w:p>
    <w:p w14:paraId="09142847" w14:textId="257288B8" w:rsidR="0006782D" w:rsidRPr="009D410F" w:rsidRDefault="0006782D" w:rsidP="0006782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1. DOPRAVNÍ INFRASTRUKTURA, </w:t>
      </w:r>
      <w:r w:rsidRPr="009D410F">
        <w:rPr>
          <w:rFonts w:cs="Arial"/>
        </w:rPr>
        <w:t xml:space="preserve">se pod nadpisem </w:t>
      </w:r>
      <w:r w:rsidRPr="009D410F">
        <w:rPr>
          <w:rFonts w:cs="Arial"/>
          <w:b/>
          <w:bCs/>
        </w:rPr>
        <w:t>Komunikace</w:t>
      </w:r>
      <w:r w:rsidRPr="009D410F">
        <w:rPr>
          <w:rFonts w:cs="Arial"/>
        </w:rPr>
        <w:t xml:space="preserve"> zrušuje v druhé větě prvního odstavce </w:t>
      </w:r>
      <w:r w:rsidR="00EB30E1">
        <w:rPr>
          <w:rFonts w:cs="Arial"/>
        </w:rPr>
        <w:t>předložka</w:t>
      </w:r>
      <w:r w:rsidRPr="009D410F">
        <w:rPr>
          <w:rFonts w:cs="Arial"/>
        </w:rPr>
        <w:t xml:space="preserve"> </w:t>
      </w:r>
      <w:r w:rsidRPr="009D410F">
        <w:rPr>
          <w:rFonts w:cs="Arial"/>
          <w:i/>
          <w:iCs/>
        </w:rPr>
        <w:t>„k“</w:t>
      </w:r>
      <w:r w:rsidRPr="009D410F">
        <w:rPr>
          <w:rFonts w:cs="Arial"/>
        </w:rPr>
        <w:t xml:space="preserve">, a na místo toho se vkládá </w:t>
      </w:r>
      <w:r w:rsidR="00EB30E1">
        <w:rPr>
          <w:rFonts w:cs="Arial"/>
        </w:rPr>
        <w:t>předložka</w:t>
      </w:r>
      <w:r w:rsidRPr="009D410F">
        <w:rPr>
          <w:rFonts w:cs="Arial"/>
        </w:rPr>
        <w:t xml:space="preserve"> </w:t>
      </w:r>
      <w:r w:rsidRPr="009D410F">
        <w:rPr>
          <w:rFonts w:cs="Arial"/>
          <w:i/>
          <w:iCs/>
        </w:rPr>
        <w:t>„z“</w:t>
      </w:r>
      <w:r w:rsidRPr="009D410F">
        <w:rPr>
          <w:rFonts w:cs="Arial"/>
        </w:rPr>
        <w:t>.</w:t>
      </w:r>
    </w:p>
    <w:p w14:paraId="2AA99365" w14:textId="20C150B7" w:rsidR="0006782D" w:rsidRPr="009D410F" w:rsidRDefault="0006782D" w:rsidP="0006782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2.1.1 KANALIZACE, </w:t>
      </w:r>
      <w:r w:rsidRPr="009D410F">
        <w:rPr>
          <w:rFonts w:cs="Arial"/>
        </w:rPr>
        <w:t xml:space="preserve">se pod nadpisem </w:t>
      </w:r>
      <w:r w:rsidRPr="009D410F">
        <w:rPr>
          <w:rFonts w:cs="Arial"/>
          <w:b/>
          <w:bCs/>
        </w:rPr>
        <w:t>Kanalizace splašková a ČOV (čistírna odpadních vod)</w:t>
      </w:r>
      <w:r w:rsidRPr="009D410F">
        <w:rPr>
          <w:rFonts w:cs="Arial"/>
        </w:rPr>
        <w:t xml:space="preserve"> mění označení plochy </w:t>
      </w:r>
      <w:r w:rsidRPr="009D410F">
        <w:rPr>
          <w:rFonts w:cs="Arial"/>
          <w:i/>
          <w:iCs/>
        </w:rPr>
        <w:t>„Z11“</w:t>
      </w:r>
      <w:r w:rsidRPr="009D410F">
        <w:rPr>
          <w:rFonts w:cs="Arial"/>
        </w:rPr>
        <w:t xml:space="preserve"> v</w:t>
      </w:r>
      <w:r w:rsidR="00BB1C19" w:rsidRPr="009D410F">
        <w:rPr>
          <w:rFonts w:cs="Arial"/>
        </w:rPr>
        <w:t>e</w:t>
      </w:r>
      <w:r w:rsidRPr="009D410F">
        <w:rPr>
          <w:rFonts w:cs="Arial"/>
        </w:rPr>
        <w:t xml:space="preserve"> druhé větě druhého odstavce na </w:t>
      </w:r>
      <w:r w:rsidRPr="009D410F">
        <w:rPr>
          <w:rFonts w:cs="Arial"/>
          <w:i/>
          <w:iCs/>
        </w:rPr>
        <w:t>„Z.11“</w:t>
      </w:r>
      <w:r w:rsidRPr="009D410F">
        <w:rPr>
          <w:rFonts w:cs="Arial"/>
        </w:rPr>
        <w:t>.</w:t>
      </w:r>
    </w:p>
    <w:p w14:paraId="22259E48" w14:textId="1CF9F536" w:rsidR="0006782D" w:rsidRPr="009D410F" w:rsidRDefault="00BB1C19" w:rsidP="0076319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2.2 ZÁSOBOVÁNÍ ELEKTRICKOU ENERGIÍ </w:t>
      </w:r>
      <w:r w:rsidRPr="009D410F">
        <w:rPr>
          <w:rFonts w:cs="Arial"/>
        </w:rPr>
        <w:t xml:space="preserve">se zrušuje text ve znění </w:t>
      </w:r>
    </w:p>
    <w:p w14:paraId="41AAE4DE" w14:textId="35911F73" w:rsidR="00BB1C19" w:rsidRPr="009D410F" w:rsidRDefault="00BB1C19" w:rsidP="00BB1C1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„Koridor energetiky</w:t>
      </w:r>
    </w:p>
    <w:p w14:paraId="541ADF9B" w14:textId="77777777" w:rsidR="00BB1C19" w:rsidRPr="009D410F" w:rsidRDefault="00BB1C19" w:rsidP="00BB1C1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 územním plánu se v souladu se ZÚR Kraje Vysočina vymezuje koridor energetiky:</w:t>
      </w:r>
    </w:p>
    <w:p w14:paraId="260117AD" w14:textId="77777777" w:rsidR="00BB1C19" w:rsidRPr="009D410F" w:rsidRDefault="00BB1C19" w:rsidP="00BB1C19">
      <w:pPr>
        <w:pStyle w:val="parcisl6pt"/>
        <w:numPr>
          <w:ilvl w:val="0"/>
          <w:numId w:val="0"/>
        </w:numPr>
        <w:ind w:left="709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E12</w:t>
      </w:r>
      <w:r w:rsidRPr="009D410F">
        <w:rPr>
          <w:rFonts w:cs="Arial"/>
          <w:i/>
          <w:iCs/>
        </w:rPr>
        <w:tab/>
        <w:t>Koridor pro elektrické nadzemní vedení VVN 110 kV</w:t>
      </w:r>
    </w:p>
    <w:p w14:paraId="12F5FD93" w14:textId="77777777" w:rsidR="00BB1C19" w:rsidRPr="009D410F" w:rsidRDefault="00BB1C19" w:rsidP="00BB1C19">
      <w:pPr>
        <w:pStyle w:val="parcisl6pt"/>
        <w:numPr>
          <w:ilvl w:val="0"/>
          <w:numId w:val="0"/>
        </w:numPr>
        <w:ind w:left="1417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R Pelhřimov - R Pacov</w:t>
      </w:r>
    </w:p>
    <w:p w14:paraId="020DACF3" w14:textId="77777777" w:rsidR="00BB1C19" w:rsidRPr="009D410F" w:rsidRDefault="00BB1C19" w:rsidP="00BB1C19">
      <w:pPr>
        <w:pStyle w:val="parcisl6pt"/>
        <w:numPr>
          <w:ilvl w:val="0"/>
          <w:numId w:val="0"/>
        </w:numPr>
        <w:ind w:left="1417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koridor o šíři 400 m dle ZÚR Kraje Vysočina</w:t>
      </w:r>
    </w:p>
    <w:p w14:paraId="61B090C3" w14:textId="1B70564C" w:rsidR="00BB1C19" w:rsidRPr="009D410F" w:rsidRDefault="00BB1C19" w:rsidP="00BB1C1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Koridor energetiky E12 určený pro umístění stavby elektrického nadzemního vedení VVN 110 kV (R Pelhřimov - R Pacov) je v územním plánu Bořetice upraven a zpřesněn do měřítka ÚP. Ve vymezeném koridoru energetiky E12 nesmí být umístěny žádné nové stavby a zařízení, které by budoucí realizaci VVN 110 kV znemožňovaly nebo nějak omezovaly.“</w:t>
      </w:r>
      <w:r w:rsidRPr="009D410F">
        <w:rPr>
          <w:rFonts w:cs="Arial"/>
        </w:rPr>
        <w:t>,</w:t>
      </w:r>
    </w:p>
    <w:p w14:paraId="2BD1F452" w14:textId="48FFB9F7" w:rsidR="00BB1C19" w:rsidRPr="009D410F" w:rsidRDefault="00BB1C19" w:rsidP="00BB1C1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5B520004" w14:textId="278CCF94" w:rsidR="00BB1C19" w:rsidRPr="009D410F" w:rsidRDefault="00BB1C19" w:rsidP="00BB1C1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„Územím v jeho jižní polovině prochází elektrické vedení VVN 110 kV s ochranným pásmem, zcela mimo sídlo Bořetice (pro stavbu byl původně vymezen koridor E12 v ZÚR kraje Vysočina, z důvodu využití pro navrhovaný účel již koridor není v ÚP vyznačen).“</w:t>
      </w:r>
    </w:p>
    <w:p w14:paraId="62FD18C1" w14:textId="4C70E8CA" w:rsidR="00270A46" w:rsidRPr="009D410F" w:rsidRDefault="00A20775" w:rsidP="00A2077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3.1 VEŘEJNÁ INFRASTRUKTURA</w:t>
      </w:r>
      <w:r w:rsidRPr="009D410F">
        <w:rPr>
          <w:rFonts w:cs="Arial"/>
        </w:rPr>
        <w:t xml:space="preserve">, se </w:t>
      </w:r>
      <w:r w:rsidR="00EB30E1">
        <w:rPr>
          <w:rFonts w:cs="Arial"/>
        </w:rPr>
        <w:t>na konci</w:t>
      </w:r>
      <w:r w:rsidRPr="009D410F">
        <w:rPr>
          <w:rFonts w:cs="Arial"/>
        </w:rPr>
        <w:t xml:space="preserve"> druhé vět</w:t>
      </w:r>
      <w:r w:rsidR="00EB30E1">
        <w:rPr>
          <w:rFonts w:cs="Arial"/>
        </w:rPr>
        <w:t>y</w:t>
      </w:r>
      <w:r w:rsidRPr="009D410F">
        <w:rPr>
          <w:rFonts w:cs="Arial"/>
        </w:rPr>
        <w:t xml:space="preserve"> druhého odstavce zrušuje text ve znění </w:t>
      </w:r>
      <w:r w:rsidRPr="009D410F">
        <w:rPr>
          <w:rFonts w:cs="Arial"/>
          <w:i/>
          <w:iCs/>
        </w:rPr>
        <w:t>„Z08 a Z09“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„Z.08 a Z.09“</w:t>
      </w:r>
      <w:r w:rsidRPr="009D410F">
        <w:rPr>
          <w:rFonts w:cs="Arial"/>
        </w:rPr>
        <w:t>, a dále se ve třetím odstavci téže podkapitoly zrušuje</w:t>
      </w:r>
      <w:r w:rsidR="00EB30E1">
        <w:rPr>
          <w:rFonts w:cs="Arial"/>
        </w:rPr>
        <w:t xml:space="preserve"> na konci</w:t>
      </w:r>
      <w:r w:rsidRPr="009D410F">
        <w:rPr>
          <w:rFonts w:cs="Arial"/>
        </w:rPr>
        <w:t xml:space="preserve"> text ve znění </w:t>
      </w:r>
      <w:r w:rsidRPr="009D410F">
        <w:rPr>
          <w:rFonts w:cs="Arial"/>
          <w:i/>
          <w:iCs/>
        </w:rPr>
        <w:t>„smíšeného venkovského bydlení, například přímo ve vazbě na bydlení“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„ploch bydlení venkovského BV“</w:t>
      </w:r>
      <w:r w:rsidRPr="009D410F">
        <w:rPr>
          <w:rFonts w:cs="Arial"/>
        </w:rPr>
        <w:t>.</w:t>
      </w:r>
    </w:p>
    <w:p w14:paraId="7F436E64" w14:textId="54562DD5" w:rsidR="00A20775" w:rsidRPr="009D410F" w:rsidRDefault="00A20775" w:rsidP="00A2077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4.1 VEŘEJNÁ PROSTRANSTVÍ</w:t>
      </w:r>
      <w:r w:rsidRPr="009D410F">
        <w:rPr>
          <w:rFonts w:cs="Arial"/>
        </w:rPr>
        <w:t xml:space="preserve">, se před označením </w:t>
      </w:r>
      <w:r w:rsidRPr="009D410F">
        <w:rPr>
          <w:rFonts w:cs="Arial"/>
          <w:i/>
          <w:iCs/>
        </w:rPr>
        <w:t>„PLOCHY VEŘEJNÝCH PROSTRANSTVÍ“</w:t>
      </w:r>
      <w:r w:rsidRPr="009D410F">
        <w:rPr>
          <w:rFonts w:cs="Arial"/>
        </w:rPr>
        <w:t xml:space="preserve"> zrušuje </w:t>
      </w:r>
      <w:r w:rsidRPr="009D410F">
        <w:rPr>
          <w:rFonts w:cs="Arial"/>
        </w:rPr>
        <w:lastRenderedPageBreak/>
        <w:t xml:space="preserve">zkratka </w:t>
      </w:r>
      <w:r w:rsidRPr="009D410F">
        <w:rPr>
          <w:rFonts w:cs="Arial"/>
          <w:i/>
          <w:iCs/>
        </w:rPr>
        <w:t>„PV“</w:t>
      </w:r>
      <w:r w:rsidRPr="009D410F">
        <w:rPr>
          <w:rFonts w:cs="Arial"/>
        </w:rPr>
        <w:t xml:space="preserve">, a dále se pod tímto označením zrušuje text ve znění </w:t>
      </w:r>
      <w:r w:rsidRPr="009D410F">
        <w:rPr>
          <w:rFonts w:cs="Arial"/>
          <w:i/>
          <w:iCs/>
        </w:rPr>
        <w:t>„komunikace, veřejné prostory“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„PU veřejná prostranství všeobecná“</w:t>
      </w:r>
      <w:r w:rsidRPr="009D410F">
        <w:rPr>
          <w:rFonts w:cs="Arial"/>
        </w:rPr>
        <w:t>.</w:t>
      </w:r>
    </w:p>
    <w:p w14:paraId="378C56ED" w14:textId="3CF02F05" w:rsidR="00A20775" w:rsidRPr="009D410F" w:rsidRDefault="00A20775" w:rsidP="00A20775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4.2 VEŘEJNÁ SÍDELNÍ ZELEŇ</w:t>
      </w:r>
      <w:r w:rsidRPr="009D410F">
        <w:rPr>
          <w:rFonts w:cs="Arial"/>
        </w:rPr>
        <w:t xml:space="preserve">, se zrušuje text ve znění </w:t>
      </w:r>
    </w:p>
    <w:p w14:paraId="47FDE5A0" w14:textId="1350CD92" w:rsidR="00A20775" w:rsidRPr="009D410F" w:rsidRDefault="00A20775" w:rsidP="00A20775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„ZV</w:t>
      </w:r>
      <w:r w:rsidRPr="009D410F">
        <w:rPr>
          <w:rFonts w:cs="Arial"/>
          <w:i/>
          <w:iCs/>
        </w:rPr>
        <w:tab/>
        <w:t>PLOCHY VEŘEJNÝCH PROSTRANSTVÍ</w:t>
      </w:r>
    </w:p>
    <w:p w14:paraId="40123ED8" w14:textId="7C2DB106" w:rsidR="00A20775" w:rsidRPr="009D410F" w:rsidRDefault="00A20775" w:rsidP="00A20775">
      <w:pPr>
        <w:pStyle w:val="parcisl6pt"/>
        <w:numPr>
          <w:ilvl w:val="0"/>
          <w:numId w:val="0"/>
        </w:numPr>
        <w:ind w:left="709" w:firstLine="707"/>
        <w:rPr>
          <w:rFonts w:cs="Arial"/>
        </w:rPr>
      </w:pPr>
      <w:r w:rsidRPr="009D410F">
        <w:rPr>
          <w:rFonts w:cs="Arial"/>
          <w:i/>
          <w:iCs/>
        </w:rPr>
        <w:t>zeleň na veřejných prostranstvích“</w:t>
      </w:r>
      <w:r w:rsidRPr="009D410F">
        <w:rPr>
          <w:rFonts w:cs="Arial"/>
        </w:rPr>
        <w:t>,</w:t>
      </w:r>
    </w:p>
    <w:p w14:paraId="48FBB262" w14:textId="4336F974" w:rsidR="00A20775" w:rsidRPr="009D410F" w:rsidRDefault="00A20775" w:rsidP="00A20775">
      <w:pPr>
        <w:pStyle w:val="parcisl6pt"/>
        <w:numPr>
          <w:ilvl w:val="0"/>
          <w:numId w:val="0"/>
        </w:numPr>
        <w:ind w:left="709" w:hanging="709"/>
        <w:rPr>
          <w:rFonts w:cs="Arial"/>
        </w:rPr>
      </w:pPr>
      <w:r w:rsidRPr="009D410F">
        <w:rPr>
          <w:rFonts w:cs="Arial"/>
        </w:rPr>
        <w:tab/>
        <w:t>a na místo toh</w:t>
      </w:r>
      <w:r w:rsidR="0059382A" w:rsidRPr="009D410F">
        <w:rPr>
          <w:rFonts w:cs="Arial"/>
        </w:rPr>
        <w:t>o</w:t>
      </w:r>
      <w:r w:rsidRPr="009D410F">
        <w:rPr>
          <w:rFonts w:cs="Arial"/>
        </w:rPr>
        <w:t xml:space="preserve"> se vkládá text ve znění</w:t>
      </w:r>
    </w:p>
    <w:p w14:paraId="437C1BD3" w14:textId="1EF8CC9B" w:rsidR="00A20775" w:rsidRPr="009D410F" w:rsidRDefault="0059382A" w:rsidP="00A20775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</w:t>
      </w:r>
      <w:r w:rsidR="00A20775" w:rsidRPr="009D410F">
        <w:rPr>
          <w:rFonts w:cs="Arial"/>
          <w:i/>
          <w:iCs/>
        </w:rPr>
        <w:t>PLOCHY ZELENĚ</w:t>
      </w:r>
    </w:p>
    <w:p w14:paraId="5CF89301" w14:textId="045C1F92" w:rsidR="00270A46" w:rsidRPr="009D410F" w:rsidRDefault="00A20775" w:rsidP="00A20775">
      <w:pPr>
        <w:pStyle w:val="parcisl6pt"/>
        <w:numPr>
          <w:ilvl w:val="0"/>
          <w:numId w:val="0"/>
        </w:numPr>
        <w:ind w:left="709" w:hanging="1"/>
        <w:rPr>
          <w:rFonts w:cs="Arial"/>
        </w:rPr>
      </w:pPr>
      <w:r w:rsidRPr="009D410F">
        <w:rPr>
          <w:rFonts w:cs="Arial"/>
          <w:i/>
          <w:iCs/>
        </w:rPr>
        <w:t>zeleň - parky a parkově upravené plochy</w:t>
      </w:r>
      <w:r w:rsidR="0059382A" w:rsidRPr="009D410F">
        <w:rPr>
          <w:rFonts w:cs="Arial"/>
          <w:i/>
          <w:iCs/>
        </w:rPr>
        <w:t>“</w:t>
      </w:r>
      <w:r w:rsidR="0059382A" w:rsidRPr="009D410F">
        <w:rPr>
          <w:rFonts w:cs="Arial"/>
        </w:rPr>
        <w:t>.</w:t>
      </w:r>
    </w:p>
    <w:p w14:paraId="30614A59" w14:textId="2A383538" w:rsidR="0059382A" w:rsidRPr="009D410F" w:rsidRDefault="0059382A" w:rsidP="0059382A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d) KONCEPCE VEŘEJNÉ INFRASTRUKTURY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4.2 VEŘEJNÁ SÍDELNÍ ZELEŇ</w:t>
      </w:r>
      <w:r w:rsidRPr="009D410F">
        <w:rPr>
          <w:rFonts w:cs="Arial"/>
        </w:rPr>
        <w:t xml:space="preserve">, se ve druhém odstavci zrušuje text ve znění </w:t>
      </w:r>
      <w:r w:rsidRPr="009D410F">
        <w:rPr>
          <w:rFonts w:cs="Arial"/>
          <w:i/>
          <w:iCs/>
        </w:rPr>
        <w:t>„na veřejných prostranstvích“</w:t>
      </w:r>
      <w:r w:rsidRPr="009D410F">
        <w:rPr>
          <w:rFonts w:cs="Arial"/>
        </w:rPr>
        <w:t xml:space="preserve">, </w:t>
      </w:r>
      <w:r w:rsidR="007D2011" w:rsidRPr="009D410F">
        <w:rPr>
          <w:rFonts w:cs="Arial"/>
        </w:rPr>
        <w:t xml:space="preserve">a na místo toho se vkládá text ve znění </w:t>
      </w:r>
      <w:r w:rsidR="007D2011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>- parky a parkově upravené plochy ZP</w:t>
      </w:r>
      <w:r w:rsidR="007D2011" w:rsidRPr="009D410F">
        <w:rPr>
          <w:rFonts w:cs="Arial"/>
          <w:i/>
          <w:iCs/>
        </w:rPr>
        <w:t>“</w:t>
      </w:r>
      <w:r w:rsidR="007D2011" w:rsidRPr="009D410F">
        <w:rPr>
          <w:rFonts w:cs="Arial"/>
        </w:rPr>
        <w:t xml:space="preserve">, a dále se ve stejném odstavci zrušuje slovo </w:t>
      </w:r>
      <w:r w:rsidR="007D2011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>Územního</w:t>
      </w:r>
      <w:r w:rsidR="007D2011" w:rsidRPr="009D410F">
        <w:rPr>
          <w:rFonts w:cs="Arial"/>
          <w:i/>
          <w:iCs/>
        </w:rPr>
        <w:t>“</w:t>
      </w:r>
      <w:r w:rsidR="007D2011" w:rsidRPr="009D410F">
        <w:rPr>
          <w:rFonts w:cs="Arial"/>
        </w:rPr>
        <w:t>, a na místo toho se vkládá slovo</w:t>
      </w:r>
      <w:r w:rsidRPr="009D410F">
        <w:rPr>
          <w:rFonts w:cs="Arial"/>
        </w:rPr>
        <w:t xml:space="preserve"> </w:t>
      </w:r>
      <w:r w:rsidR="007D2011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>Územním</w:t>
      </w:r>
      <w:r w:rsidR="007D2011" w:rsidRPr="009D410F">
        <w:rPr>
          <w:rFonts w:cs="Arial"/>
          <w:i/>
          <w:iCs/>
        </w:rPr>
        <w:t>“</w:t>
      </w:r>
      <w:r w:rsidR="007D2011" w:rsidRPr="009D410F">
        <w:rPr>
          <w:rFonts w:cs="Arial"/>
        </w:rPr>
        <w:t>.</w:t>
      </w:r>
    </w:p>
    <w:p w14:paraId="3D6AE1E1" w14:textId="0209CC1B" w:rsidR="007D2011" w:rsidRPr="009D410F" w:rsidRDefault="007D2011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e) KONCEPCE USPOŘÁDÁNÍ KRAJINY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„VČETNĚ VYMEZENÍ PLOCH S ROZDÍLNÝM ZPŮSOBEM VYUŽITÍ, PLOCH ZMĚN V KRAJINĚ A STANOVENÍ PODMÍNEK PRO JEJICH VYUŽITÍ, ÚZEMNÍHO SYSTÉMU EKOLOGICKÉ STABILITY, PROSTUPNOSTI KRAJINY, PROTIEROZNÍCH OPATŘENÍ, OCHRANY PŘED POVODNĚMI, REKREACE, DOBÝVÁNÍ LOŽISEK NEROSTNÝCH SUROVIN A PODOBNĚ“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„včetně vymezení ploch a stanovení podmínek pro změny v jejich využití, prostupnost krajiny, územní systém ekologické stability, protierozní opatření, ochranu před povodněmi, rekreaci, dobývání ložisek nerostných surovin, apod.“</w:t>
      </w:r>
      <w:r w:rsidRPr="009D410F">
        <w:rPr>
          <w:rFonts w:cs="Arial"/>
        </w:rPr>
        <w:t>.</w:t>
      </w:r>
    </w:p>
    <w:p w14:paraId="59DF59D9" w14:textId="359F1C0F" w:rsidR="007D2011" w:rsidRPr="009D410F" w:rsidRDefault="007D2011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KONCEPCE USPOŘÁDÁNÍ KRAJINY</w:t>
      </w:r>
      <w:r w:rsidRPr="009D410F">
        <w:rPr>
          <w:rFonts w:cs="Arial"/>
        </w:rPr>
        <w:t xml:space="preserve">, se na konec výčtu </w:t>
      </w:r>
      <w:r w:rsidRPr="009D410F">
        <w:rPr>
          <w:rFonts w:cs="Arial"/>
          <w:b/>
          <w:bCs/>
        </w:rPr>
        <w:t>Hlavních zásad přístupu k ochraně a tvorbě krajiny</w:t>
      </w:r>
      <w:r w:rsidRPr="009D410F">
        <w:rPr>
          <w:rFonts w:cs="Arial"/>
        </w:rPr>
        <w:t xml:space="preserve"> vkládá od</w:t>
      </w:r>
      <w:r w:rsidR="003E1CA9" w:rsidRPr="009D410F">
        <w:rPr>
          <w:rFonts w:cs="Arial"/>
        </w:rPr>
        <w:t xml:space="preserve">rážka s textem ve znění </w:t>
      </w:r>
      <w:r w:rsidR="003E1CA9" w:rsidRPr="009D410F">
        <w:rPr>
          <w:rFonts w:cs="Arial"/>
          <w:i/>
          <w:iCs/>
        </w:rPr>
        <w:t>„v migrační koridoru vybraných velkých savců („biotopu zvláště chráněných druhů velkých savců“</w:t>
      </w:r>
      <w:r w:rsidR="00012246" w:rsidRPr="009D410F">
        <w:rPr>
          <w:rFonts w:cs="Arial"/>
          <w:i/>
          <w:iCs/>
        </w:rPr>
        <w:t xml:space="preserve"> </w:t>
      </w:r>
      <w:r w:rsidR="003E1CA9" w:rsidRPr="009D410F">
        <w:rPr>
          <w:rFonts w:cs="Arial"/>
          <w:i/>
          <w:iCs/>
        </w:rPr>
        <w:t>vyznačeném v koordinačním výkresu) v nezastavěném území neumisťovat migrační překážky, tj. stavby a oplocení s výjimkou staveb dopravní a technické infrastruktury, které jsou v souladu s podmínkami využití příslušných ploch.“</w:t>
      </w:r>
      <w:r w:rsidR="003E1CA9" w:rsidRPr="009D410F">
        <w:rPr>
          <w:rFonts w:cs="Arial"/>
        </w:rPr>
        <w:t>.</w:t>
      </w:r>
    </w:p>
    <w:p w14:paraId="0CDC7866" w14:textId="66645C93" w:rsidR="003E1CA9" w:rsidRPr="009D410F" w:rsidRDefault="003E1CA9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 KONCEPCE USPOŘÁDÁNÍ PLOCH V KRAJINĚ</w:t>
      </w:r>
      <w:r w:rsidRPr="009D410F">
        <w:rPr>
          <w:rFonts w:cs="Arial"/>
        </w:rPr>
        <w:t xml:space="preserve">, se v článku (2) pod nadpisem </w:t>
      </w:r>
      <w:r w:rsidRPr="009D410F">
        <w:rPr>
          <w:rFonts w:cs="Arial"/>
          <w:b/>
          <w:bCs/>
        </w:rPr>
        <w:t>společné zásady v nezastavěném území</w:t>
      </w:r>
      <w:r w:rsidRPr="009D410F">
        <w:rPr>
          <w:rFonts w:cs="Arial"/>
        </w:rPr>
        <w:t xml:space="preserve"> vkládá na konec text ve znění </w:t>
      </w:r>
      <w:r w:rsidRPr="009D410F">
        <w:rPr>
          <w:rFonts w:cs="Arial"/>
          <w:i/>
          <w:iCs/>
        </w:rPr>
        <w:t>„Vylučuje se umisťování staveb technické infrastruktury typu výrobny elektřiny z obnovitelných zdrojů, s výjimkou fotovoltaických elektráren umístěných na střechách staveb.“</w:t>
      </w:r>
    </w:p>
    <w:p w14:paraId="28181725" w14:textId="382F96B0" w:rsidR="003E1CA9" w:rsidRPr="009D410F" w:rsidRDefault="003E1CA9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 KONCEPCE USPOŘÁDÁNÍ PLOCH V KRAJINĚ</w:t>
      </w:r>
      <w:r w:rsidRPr="009D410F">
        <w:rPr>
          <w:rFonts w:cs="Arial"/>
        </w:rPr>
        <w:t xml:space="preserve">, se v článku (4) pod nadpisem </w:t>
      </w:r>
      <w:r w:rsidRPr="009D410F">
        <w:rPr>
          <w:rFonts w:cs="Arial"/>
          <w:b/>
          <w:bCs/>
        </w:rPr>
        <w:t xml:space="preserve">společné zásady v nezastavěném území </w:t>
      </w:r>
      <w:r w:rsidRPr="009D410F">
        <w:rPr>
          <w:rFonts w:cs="Arial"/>
        </w:rPr>
        <w:t xml:space="preserve">zrušuje text v závorce v první větě ve znění </w:t>
      </w:r>
      <w:r w:rsidRPr="009D410F">
        <w:rPr>
          <w:rFonts w:cs="Arial"/>
          <w:i/>
          <w:iCs/>
        </w:rPr>
        <w:t>„</w:t>
      </w:r>
      <w:proofErr w:type="spellStart"/>
      <w:r w:rsidRPr="009D410F">
        <w:rPr>
          <w:rFonts w:cs="Arial"/>
          <w:i/>
          <w:iCs/>
        </w:rPr>
        <w:t>NZo</w:t>
      </w:r>
      <w:proofErr w:type="spellEnd"/>
      <w:r w:rsidRPr="009D410F">
        <w:rPr>
          <w:rFonts w:cs="Arial"/>
          <w:i/>
          <w:iCs/>
        </w:rPr>
        <w:t xml:space="preserve"> a NZt“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</w:t>
      </w:r>
      <w:proofErr w:type="spellStart"/>
      <w:r w:rsidRPr="009D410F">
        <w:rPr>
          <w:rFonts w:cs="Arial"/>
          <w:i/>
          <w:iCs/>
        </w:rPr>
        <w:t>AP.p</w:t>
      </w:r>
      <w:proofErr w:type="spellEnd"/>
      <w:r w:rsidRPr="009D410F">
        <w:rPr>
          <w:rFonts w:cs="Arial"/>
          <w:i/>
          <w:iCs/>
        </w:rPr>
        <w:t xml:space="preserve"> a AP.t“</w:t>
      </w:r>
      <w:r w:rsidR="00423142" w:rsidRPr="009D410F">
        <w:rPr>
          <w:rFonts w:cs="Arial"/>
        </w:rPr>
        <w:t xml:space="preserve">, a dále se ve stejné větě zrušuje text ve znění </w:t>
      </w:r>
      <w:r w:rsidR="00423142" w:rsidRPr="009D410F">
        <w:rPr>
          <w:rFonts w:cs="Arial"/>
          <w:i/>
          <w:iCs/>
        </w:rPr>
        <w:t>„(NL), tj. na pozemky určené pro plnění funkce lesa“</w:t>
      </w:r>
      <w:r w:rsidR="00423142" w:rsidRPr="009D410F">
        <w:rPr>
          <w:rFonts w:cs="Arial"/>
        </w:rPr>
        <w:t xml:space="preserve">, a na místo toho se vkládá text ve znění </w:t>
      </w:r>
      <w:r w:rsidR="00423142" w:rsidRPr="009D410F">
        <w:rPr>
          <w:rFonts w:cs="Arial"/>
          <w:i/>
          <w:iCs/>
        </w:rPr>
        <w:t>„– lesní všeobecné (LU), přičemž změna zemědělské půdy na lesní je možná pouze mimo půdy v I. a II. tř. ochrany, pokud výrazně nepřevažuje veřejný zájem nad zájmem ochrany ZPF“</w:t>
      </w:r>
      <w:r w:rsidR="00423142" w:rsidRPr="009D410F">
        <w:rPr>
          <w:rFonts w:cs="Arial"/>
        </w:rPr>
        <w:t>.</w:t>
      </w:r>
    </w:p>
    <w:p w14:paraId="7154BD7C" w14:textId="6358F34E" w:rsidR="00423142" w:rsidRPr="009D410F" w:rsidRDefault="00423142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 KONCEPCE USPOŘÁDÁNÍ PLOCH V KRAJINĚ</w:t>
      </w:r>
      <w:r w:rsidRPr="009D410F">
        <w:rPr>
          <w:rFonts w:cs="Arial"/>
        </w:rPr>
        <w:t xml:space="preserve">, se zrušuje článek (7) pod nadpisem </w:t>
      </w:r>
      <w:r w:rsidRPr="009D410F">
        <w:rPr>
          <w:rFonts w:cs="Arial"/>
          <w:b/>
          <w:bCs/>
        </w:rPr>
        <w:t>společné zásady v nezastavěném území</w:t>
      </w:r>
      <w:r w:rsidRPr="009D410F">
        <w:rPr>
          <w:rFonts w:cs="Arial"/>
        </w:rPr>
        <w:t xml:space="preserve"> s textem ve znění </w:t>
      </w:r>
      <w:r w:rsidRPr="009D410F">
        <w:rPr>
          <w:rFonts w:cs="Arial"/>
          <w:i/>
          <w:iCs/>
        </w:rPr>
        <w:t>„Přes území Bořetice je veden koridor energetiky E12 pro umístění stavby elektrického nadzemního vedení VVN 110 kV (R Pelhřimov - R Pacov). Ve vymezeném koridoru nesmí být nesmí být do umístěny žádné nové stavby a zařízení, které by budoucí realizaci VVN 110 kV znemožňovaly nebo nějak omezovaly.“</w:t>
      </w:r>
      <w:r w:rsidRPr="009D410F">
        <w:rPr>
          <w:rFonts w:cs="Arial"/>
        </w:rPr>
        <w:t>.</w:t>
      </w:r>
    </w:p>
    <w:p w14:paraId="73002258" w14:textId="4CF7A535" w:rsidR="00423142" w:rsidRPr="009D410F" w:rsidRDefault="00423142" w:rsidP="007D20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4. PLOCHY ZMĚN V KRAJINĚ </w:t>
      </w:r>
      <w:r w:rsidRPr="009D410F">
        <w:rPr>
          <w:rFonts w:cs="Arial"/>
        </w:rPr>
        <w:t xml:space="preserve">se v první větě mění označení plochy změny v krajině v závorce z </w:t>
      </w:r>
      <w:r w:rsidRPr="009D410F">
        <w:rPr>
          <w:rFonts w:cs="Arial"/>
          <w:i/>
          <w:iCs/>
        </w:rPr>
        <w:t>„K1“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„K.1“</w:t>
      </w:r>
      <w:r w:rsidRPr="009D410F">
        <w:rPr>
          <w:rFonts w:cs="Arial"/>
        </w:rPr>
        <w:t xml:space="preserve">, a dále se do stejného odstavce na konec vkládá text ve znění </w:t>
      </w:r>
      <w:r w:rsidRPr="009D410F">
        <w:rPr>
          <w:rFonts w:cs="Arial"/>
          <w:i/>
          <w:iCs/>
        </w:rPr>
        <w:t>„, a dále 4 plochy určené k trvalému zatravnění (K.2a, K.2b, K.2c, K.3)“</w:t>
      </w:r>
      <w:r w:rsidRPr="009D410F">
        <w:rPr>
          <w:rFonts w:cs="Arial"/>
        </w:rPr>
        <w:t>.</w:t>
      </w:r>
    </w:p>
    <w:p w14:paraId="6D941089" w14:textId="26D1AA16" w:rsidR="00423142" w:rsidRPr="009D410F" w:rsidRDefault="00423142" w:rsidP="00423142">
      <w:pPr>
        <w:pStyle w:val="parcisl6pt"/>
        <w:rPr>
          <w:rFonts w:cs="Arial"/>
        </w:rPr>
      </w:pPr>
      <w:r w:rsidRPr="009D410F">
        <w:rPr>
          <w:rFonts w:cs="Arial"/>
        </w:rPr>
        <w:lastRenderedPageBreak/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4. PLOCHY ZMĚN V KRAJINĚ,</w:t>
      </w:r>
      <w:r w:rsidRPr="009D410F">
        <w:rPr>
          <w:rFonts w:cs="Arial"/>
        </w:rPr>
        <w:t xml:space="preserve"> se v tabulce nadepsané </w:t>
      </w:r>
      <w:r w:rsidRPr="009D410F">
        <w:rPr>
          <w:rFonts w:cs="Arial"/>
          <w:b/>
          <w:bCs/>
        </w:rPr>
        <w:t xml:space="preserve">SOUPIS PLOCH ZMĚN V KRAJINĚ </w:t>
      </w:r>
      <w:r w:rsidRPr="009D410F">
        <w:rPr>
          <w:rFonts w:cs="Arial"/>
        </w:rPr>
        <w:t xml:space="preserve">mění označení (první sloupec) plochy </w:t>
      </w:r>
      <w:r w:rsidRPr="009D410F">
        <w:rPr>
          <w:rFonts w:cs="Arial"/>
          <w:i/>
          <w:iCs/>
        </w:rPr>
        <w:t>„K</w:t>
      </w:r>
      <w:r w:rsidR="00870CE6" w:rsidRPr="009D410F">
        <w:rPr>
          <w:rFonts w:cs="Arial"/>
          <w:i/>
          <w:iCs/>
        </w:rPr>
        <w:t>0</w:t>
      </w:r>
      <w:r w:rsidRPr="009D410F">
        <w:rPr>
          <w:rFonts w:cs="Arial"/>
          <w:i/>
          <w:iCs/>
        </w:rPr>
        <w:t>1“</w:t>
      </w:r>
      <w:r w:rsidRPr="009D410F">
        <w:rPr>
          <w:rFonts w:cs="Arial"/>
        </w:rPr>
        <w:t xml:space="preserve"> v </w:t>
      </w:r>
      <w:r w:rsidR="00764016" w:rsidRPr="009D410F">
        <w:rPr>
          <w:rFonts w:cs="Arial"/>
        </w:rPr>
        <w:t>druhém</w:t>
      </w:r>
      <w:r w:rsidRPr="009D410F">
        <w:rPr>
          <w:rFonts w:cs="Arial"/>
        </w:rPr>
        <w:t xml:space="preserve"> řádku tabulky na </w:t>
      </w:r>
      <w:r w:rsidRPr="009D410F">
        <w:rPr>
          <w:rFonts w:cs="Arial"/>
          <w:i/>
          <w:iCs/>
        </w:rPr>
        <w:t>„</w:t>
      </w:r>
      <w:r w:rsidR="00870CE6" w:rsidRPr="009D410F">
        <w:rPr>
          <w:rFonts w:cs="Arial"/>
          <w:i/>
          <w:iCs/>
        </w:rPr>
        <w:t>K.1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ve způsobu využití téže plochy (druhý sloupec tabulky) se zrušuje text ve znění </w:t>
      </w:r>
      <w:r w:rsidRPr="009D410F">
        <w:rPr>
          <w:rFonts w:cs="Arial"/>
          <w:i/>
          <w:iCs/>
        </w:rPr>
        <w:t>„</w:t>
      </w:r>
      <w:r w:rsidR="00764016" w:rsidRPr="009D410F">
        <w:rPr>
          <w:rFonts w:cs="Arial"/>
          <w:i/>
          <w:iCs/>
        </w:rPr>
        <w:t>NS přírodní, vodní, zemědělské, lesní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</w:t>
      </w:r>
      <w:r w:rsidR="00764016" w:rsidRPr="009D410F">
        <w:rPr>
          <w:rFonts w:cs="Arial"/>
          <w:i/>
          <w:iCs/>
        </w:rPr>
        <w:t>MU - smíšené nezastavěného území všeobecné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00FC6C5C" w14:textId="44FC707D" w:rsidR="00423142" w:rsidRPr="009D410F" w:rsidRDefault="00423142" w:rsidP="0042314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 xml:space="preserve">4. PLOCHY ZMĚN V KRAJINĚ, </w:t>
      </w:r>
      <w:r w:rsidRPr="009D410F">
        <w:rPr>
          <w:rFonts w:cs="Arial"/>
        </w:rPr>
        <w:t xml:space="preserve">se v tabulce nadepsané </w:t>
      </w:r>
      <w:r w:rsidRPr="009D410F">
        <w:rPr>
          <w:rFonts w:cs="Arial"/>
          <w:b/>
          <w:bCs/>
        </w:rPr>
        <w:t xml:space="preserve">SOUPIS PLOCH ZMĚN V KRAJINĚ </w:t>
      </w:r>
      <w:r w:rsidR="00764016" w:rsidRPr="009D410F">
        <w:rPr>
          <w:rFonts w:cs="Arial"/>
        </w:rPr>
        <w:t xml:space="preserve">za druhý řádek tabulky vkládají dva nové řádky </w:t>
      </w:r>
      <w:r w:rsidRPr="009D410F">
        <w:rPr>
          <w:rFonts w:cs="Arial"/>
        </w:rPr>
        <w:t xml:space="preserve">s textem ve znění (první řádek tabulky níže označuje příslušné sloupce tabulky a </w:t>
      </w:r>
      <w:r w:rsidR="00764016" w:rsidRPr="009D410F">
        <w:rPr>
          <w:rFonts w:cs="Arial"/>
        </w:rPr>
        <w:t>nevkládá</w:t>
      </w:r>
      <w:r w:rsidRPr="009D410F">
        <w:rPr>
          <w:rFonts w:cs="Arial"/>
        </w:rPr>
        <w:t xml:space="preserve"> se):</w:t>
      </w:r>
    </w:p>
    <w:tbl>
      <w:tblPr>
        <w:tblStyle w:val="Mkatabulky"/>
        <w:tblW w:w="9603" w:type="dxa"/>
        <w:jc w:val="righ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26"/>
        <w:gridCol w:w="6637"/>
        <w:gridCol w:w="1240"/>
      </w:tblGrid>
      <w:tr w:rsidR="00423142" w:rsidRPr="009D410F" w14:paraId="13FFBC36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6ED5B1B4" w14:textId="77777777" w:rsidR="00423142" w:rsidRPr="009D410F" w:rsidRDefault="00423142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Označení</w:t>
            </w:r>
          </w:p>
        </w:tc>
        <w:tc>
          <w:tcPr>
            <w:tcW w:w="6637" w:type="dxa"/>
            <w:vAlign w:val="center"/>
          </w:tcPr>
          <w:p w14:paraId="170F2DA5" w14:textId="77777777" w:rsidR="00423142" w:rsidRPr="009D410F" w:rsidRDefault="00423142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ZPŮSOB VYUŽITÍ PLOCH</w:t>
            </w:r>
          </w:p>
        </w:tc>
        <w:tc>
          <w:tcPr>
            <w:tcW w:w="1240" w:type="dxa"/>
            <w:vAlign w:val="center"/>
          </w:tcPr>
          <w:p w14:paraId="3C56DD7F" w14:textId="77777777" w:rsidR="00423142" w:rsidRPr="009D410F" w:rsidRDefault="00423142" w:rsidP="00AF3117">
            <w:pPr>
              <w:spacing w:after="0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Výměra</w:t>
            </w:r>
          </w:p>
          <w:p w14:paraId="6B7C20B5" w14:textId="77777777" w:rsidR="00423142" w:rsidRPr="009D410F" w:rsidRDefault="00423142" w:rsidP="00AF3117">
            <w:pPr>
              <w:spacing w:after="0"/>
              <w:jc w:val="left"/>
              <w:rPr>
                <w:rFonts w:cs="Arial"/>
              </w:rPr>
            </w:pPr>
            <w:r w:rsidRPr="009D410F">
              <w:rPr>
                <w:rFonts w:cs="Arial"/>
                <w:b/>
                <w:bCs/>
              </w:rPr>
              <w:t>(v ha)</w:t>
            </w:r>
          </w:p>
        </w:tc>
      </w:tr>
      <w:tr w:rsidR="00764016" w:rsidRPr="009D410F" w14:paraId="2065925B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6741E063" w14:textId="36F3E4F3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 xml:space="preserve">K.2a, </w:t>
            </w:r>
          </w:p>
          <w:p w14:paraId="68582075" w14:textId="77777777" w:rsidR="00764016" w:rsidRPr="009D410F" w:rsidRDefault="00764016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 xml:space="preserve">K.2b, </w:t>
            </w:r>
          </w:p>
          <w:p w14:paraId="54E43237" w14:textId="0C74E3AC" w:rsidR="00764016" w:rsidRPr="009D410F" w:rsidRDefault="00764016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K.2c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5A193482" w14:textId="662CB943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>PLOCHY ZEMĚDĚLSKÉ</w:t>
            </w:r>
          </w:p>
          <w:p w14:paraId="04712324" w14:textId="0BF145A7" w:rsidR="00764016" w:rsidRPr="009D410F" w:rsidRDefault="00764016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proofErr w:type="spellStart"/>
            <w:r w:rsidRPr="009D410F">
              <w:rPr>
                <w:rFonts w:cs="Arial"/>
                <w:i/>
                <w:iCs/>
              </w:rPr>
              <w:t>AP.p</w:t>
            </w:r>
            <w:proofErr w:type="spellEnd"/>
            <w:r w:rsidRPr="009D410F">
              <w:rPr>
                <w:rFonts w:cs="Arial"/>
                <w:i/>
                <w:iCs/>
              </w:rPr>
              <w:t xml:space="preserve"> - trvalé travní porosty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42465CDE" w14:textId="5D493D09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>0,91</w:t>
            </w:r>
            <w:r>
              <w:rPr>
                <w:rFonts w:cs="Arial"/>
                <w:i/>
                <w:iCs/>
              </w:rPr>
              <w:t>“</w:t>
            </w:r>
          </w:p>
        </w:tc>
      </w:tr>
      <w:tr w:rsidR="00764016" w:rsidRPr="009D410F" w14:paraId="6B66CB66" w14:textId="77777777" w:rsidTr="00AF3117">
        <w:trPr>
          <w:trHeight w:val="283"/>
          <w:jc w:val="right"/>
        </w:trPr>
        <w:tc>
          <w:tcPr>
            <w:tcW w:w="1726" w:type="dxa"/>
            <w:vAlign w:val="center"/>
          </w:tcPr>
          <w:p w14:paraId="31D6B0C5" w14:textId="6F5FACF4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>K.3</w:t>
            </w:r>
            <w:r>
              <w:rPr>
                <w:rFonts w:cs="Arial"/>
                <w:i/>
                <w:iCs/>
              </w:rPr>
              <w:t>“</w:t>
            </w:r>
          </w:p>
        </w:tc>
        <w:tc>
          <w:tcPr>
            <w:tcW w:w="6637" w:type="dxa"/>
            <w:vAlign w:val="center"/>
          </w:tcPr>
          <w:p w14:paraId="1CD75F4B" w14:textId="5B3C352A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>PLOCHY ZEMĚDĚLSKÉ</w:t>
            </w:r>
          </w:p>
          <w:p w14:paraId="14485674" w14:textId="57AF7AA0" w:rsidR="00764016" w:rsidRPr="009D410F" w:rsidRDefault="00764016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proofErr w:type="spellStart"/>
            <w:r w:rsidRPr="009D410F">
              <w:rPr>
                <w:rFonts w:cs="Arial"/>
                <w:i/>
                <w:iCs/>
              </w:rPr>
              <w:t>AP.p</w:t>
            </w:r>
            <w:proofErr w:type="spellEnd"/>
            <w:r w:rsidRPr="009D410F">
              <w:rPr>
                <w:rFonts w:cs="Arial"/>
                <w:i/>
                <w:iCs/>
              </w:rPr>
              <w:t xml:space="preserve"> - trvalé travní porosty</w:t>
            </w:r>
            <w:r w:rsidR="00382798">
              <w:rPr>
                <w:rFonts w:cs="Arial"/>
                <w:i/>
                <w:iCs/>
              </w:rPr>
              <w:t>“</w:t>
            </w:r>
          </w:p>
        </w:tc>
        <w:tc>
          <w:tcPr>
            <w:tcW w:w="1240" w:type="dxa"/>
            <w:vAlign w:val="center"/>
          </w:tcPr>
          <w:p w14:paraId="362959CD" w14:textId="182D2701" w:rsidR="00764016" w:rsidRPr="009D410F" w:rsidRDefault="00382798" w:rsidP="00764016">
            <w:pPr>
              <w:spacing w:after="0"/>
              <w:jc w:val="left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</w:t>
            </w:r>
            <w:r w:rsidR="00764016" w:rsidRPr="009D410F">
              <w:rPr>
                <w:rFonts w:cs="Arial"/>
                <w:i/>
                <w:iCs/>
              </w:rPr>
              <w:t>6,12</w:t>
            </w:r>
            <w:r>
              <w:rPr>
                <w:rFonts w:cs="Arial"/>
                <w:i/>
                <w:iCs/>
              </w:rPr>
              <w:t>“</w:t>
            </w:r>
          </w:p>
        </w:tc>
      </w:tr>
    </w:tbl>
    <w:p w14:paraId="677867C7" w14:textId="77777777" w:rsidR="00423142" w:rsidRPr="009D410F" w:rsidRDefault="00423142" w:rsidP="00764016">
      <w:pPr>
        <w:pStyle w:val="parcisl6pt"/>
        <w:numPr>
          <w:ilvl w:val="0"/>
          <w:numId w:val="0"/>
        </w:numPr>
        <w:ind w:left="709" w:hanging="709"/>
        <w:rPr>
          <w:rFonts w:cs="Arial"/>
        </w:rPr>
      </w:pPr>
    </w:p>
    <w:p w14:paraId="653D7D26" w14:textId="14C83CE0" w:rsidR="00593256" w:rsidRPr="009D410F" w:rsidRDefault="00593256" w:rsidP="00593256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dále se ve stejné tabulce v posledním řádku mění výměra ploch změn v krajině celkem z </w:t>
      </w:r>
      <w:r w:rsidRPr="009D410F">
        <w:rPr>
          <w:rFonts w:cs="Arial"/>
          <w:i/>
          <w:iCs/>
        </w:rPr>
        <w:t>„0,48“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„7,51“</w:t>
      </w:r>
      <w:r w:rsidRPr="009D410F">
        <w:rPr>
          <w:rFonts w:cs="Arial"/>
        </w:rPr>
        <w:t xml:space="preserve"> ha.</w:t>
      </w:r>
    </w:p>
    <w:p w14:paraId="703B0EFC" w14:textId="4FB4C6DA" w:rsidR="00764016" w:rsidRPr="009D410F" w:rsidRDefault="00764016" w:rsidP="0076401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KRAJINY,</w:t>
      </w:r>
      <w:r w:rsidRPr="009D410F">
        <w:rPr>
          <w:rFonts w:cs="Arial"/>
        </w:rPr>
        <w:t xml:space="preserve"> podkapitole </w:t>
      </w:r>
      <w:r w:rsidRPr="009D410F">
        <w:rPr>
          <w:rFonts w:cs="Arial"/>
          <w:b/>
          <w:bCs/>
        </w:rPr>
        <w:t xml:space="preserve">4. PLOCHY ZMĚN V KRAJINĚ, </w:t>
      </w:r>
      <w:r w:rsidRPr="009D410F">
        <w:rPr>
          <w:rFonts w:cs="Arial"/>
        </w:rPr>
        <w:t xml:space="preserve">se pod tabulkou nadepsanou </w:t>
      </w:r>
      <w:r w:rsidRPr="009D410F">
        <w:rPr>
          <w:rFonts w:cs="Arial"/>
          <w:b/>
          <w:bCs/>
        </w:rPr>
        <w:t xml:space="preserve">SOUPIS PLOCH ZMĚN V KRAJINĚ </w:t>
      </w:r>
      <w:r w:rsidRPr="009D410F">
        <w:rPr>
          <w:rFonts w:cs="Arial"/>
        </w:rPr>
        <w:t xml:space="preserve">zrušuje text ve znění </w:t>
      </w:r>
      <w:r w:rsidRPr="009D410F">
        <w:rPr>
          <w:rFonts w:cs="Arial"/>
          <w:i/>
          <w:iCs/>
        </w:rPr>
        <w:t>„Návrh trvale zatravněných ploch, tj. návrh změny kultury zemědělských ploch je vyznačen na hlavním výkresu, ale není zahrnut do ploch změn s rozdílným způsobem využití, neboť jejich základní zemědělská funkce (způsob využití) bude zachována.“</w:t>
      </w:r>
      <w:r w:rsidRPr="009D410F">
        <w:rPr>
          <w:rFonts w:cs="Arial"/>
        </w:rPr>
        <w:t>.</w:t>
      </w:r>
    </w:p>
    <w:p w14:paraId="2E3392BC" w14:textId="7421BA24" w:rsidR="00270A46" w:rsidRPr="009D410F" w:rsidRDefault="00764016" w:rsidP="0076401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5. ÚZEMNÍ SYSTÉM EKOLOGICKÉ STABILITY – ÚSES </w:t>
      </w:r>
      <w:r w:rsidRPr="009D410F">
        <w:rPr>
          <w:rFonts w:cs="Arial"/>
        </w:rPr>
        <w:t xml:space="preserve">se za nadpis grafického prvku </w:t>
      </w:r>
      <w:r w:rsidRPr="009D410F">
        <w:rPr>
          <w:rFonts w:cs="Arial"/>
          <w:b/>
          <w:bCs/>
        </w:rPr>
        <w:t xml:space="preserve">SCHÉMA ÚZEMNÍHO SYSTÉMU EKOLOGICKÉ STABILITY </w:t>
      </w:r>
      <w:r w:rsidRPr="009D410F">
        <w:rPr>
          <w:rFonts w:cs="Arial"/>
        </w:rPr>
        <w:t xml:space="preserve">vkládá text ve znění </w:t>
      </w:r>
      <w:r w:rsidRPr="009D410F">
        <w:rPr>
          <w:rFonts w:cs="Arial"/>
          <w:i/>
          <w:iCs/>
        </w:rPr>
        <w:t>„(LC = biocentrum, LK = biokoridor; pořadové číslo odpovídá tabulce prvků níže)“</w:t>
      </w:r>
      <w:r w:rsidRPr="009D410F">
        <w:rPr>
          <w:rFonts w:cs="Arial"/>
        </w:rPr>
        <w:t>.</w:t>
      </w:r>
    </w:p>
    <w:p w14:paraId="46B847D3" w14:textId="5C95D9D9" w:rsidR="00764016" w:rsidRPr="009D410F" w:rsidRDefault="00764016" w:rsidP="0076401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e) KONCEPCE USPOŘÁDÁNÍ KRAJINY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 xml:space="preserve">5. ÚZEMNÍ SYSTÉM EKOLOGICKÉ STABILITY – ÚSES </w:t>
      </w:r>
      <w:r w:rsidRPr="009D410F">
        <w:rPr>
          <w:rFonts w:cs="Arial"/>
        </w:rPr>
        <w:t>se v </w:t>
      </w:r>
      <w:r w:rsidRPr="009D410F">
        <w:rPr>
          <w:rFonts w:cs="Arial"/>
          <w:b/>
          <w:bCs/>
        </w:rPr>
        <w:t>TABULCE PRVKŮ ÚSES</w:t>
      </w:r>
      <w:r w:rsidRPr="009D410F">
        <w:rPr>
          <w:rFonts w:cs="Arial"/>
        </w:rPr>
        <w:t xml:space="preserve"> mění </w:t>
      </w:r>
      <w:r w:rsidR="00CE1E7F" w:rsidRPr="009D410F">
        <w:rPr>
          <w:rFonts w:cs="Arial"/>
        </w:rPr>
        <w:t>číslo prvku (první sloupec tabulky) v druhém řádku z </w:t>
      </w:r>
      <w:r w:rsidR="00CE1E7F" w:rsidRPr="009D410F">
        <w:rPr>
          <w:rFonts w:cs="Arial"/>
          <w:i/>
          <w:iCs/>
        </w:rPr>
        <w:t>„LC 1“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„LBC.1“</w:t>
      </w:r>
      <w:r w:rsidR="00CE1E7F" w:rsidRPr="009D410F">
        <w:rPr>
          <w:rFonts w:cs="Arial"/>
        </w:rPr>
        <w:t xml:space="preserve">, prvku ve třetím řádku z </w:t>
      </w:r>
      <w:r w:rsidR="00CE1E7F" w:rsidRPr="009D410F">
        <w:rPr>
          <w:rFonts w:cs="Arial"/>
          <w:i/>
          <w:iCs/>
        </w:rPr>
        <w:t>„LK 2“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„LBK.2“</w:t>
      </w:r>
      <w:r w:rsidR="00CE1E7F" w:rsidRPr="009D410F">
        <w:rPr>
          <w:rFonts w:cs="Arial"/>
        </w:rPr>
        <w:t xml:space="preserve">, prvku ve čtvrtém řádku z </w:t>
      </w:r>
      <w:r w:rsidR="00CE1E7F" w:rsidRPr="009D410F">
        <w:rPr>
          <w:rFonts w:cs="Arial"/>
          <w:i/>
          <w:iCs/>
        </w:rPr>
        <w:t>„LC 3“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„LBC.3“</w:t>
      </w:r>
      <w:r w:rsidR="00CE1E7F" w:rsidRPr="009D410F">
        <w:rPr>
          <w:rFonts w:cs="Arial"/>
        </w:rPr>
        <w:t xml:space="preserve">, prvku v pátém řádku z </w:t>
      </w:r>
      <w:r w:rsidR="00CE1E7F" w:rsidRPr="009D410F">
        <w:rPr>
          <w:rFonts w:cs="Arial"/>
          <w:i/>
          <w:iCs/>
        </w:rPr>
        <w:t>„LK 4“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„LBK.4“</w:t>
      </w:r>
      <w:r w:rsidR="00CE1E7F" w:rsidRPr="009D410F">
        <w:rPr>
          <w:rFonts w:cs="Arial"/>
        </w:rPr>
        <w:t xml:space="preserve">, prvku v šestém řádku z </w:t>
      </w:r>
      <w:r w:rsidR="00CE1E7F" w:rsidRPr="009D410F">
        <w:rPr>
          <w:rFonts w:cs="Arial"/>
          <w:i/>
          <w:iCs/>
        </w:rPr>
        <w:t>„LC 5“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„LBC.5“</w:t>
      </w:r>
      <w:r w:rsidR="00CE1E7F" w:rsidRPr="009D410F">
        <w:rPr>
          <w:rFonts w:cs="Arial"/>
        </w:rPr>
        <w:t xml:space="preserve">, prvku v sedmém řádku z </w:t>
      </w:r>
      <w:r w:rsidR="00CE1E7F" w:rsidRPr="009D410F">
        <w:rPr>
          <w:rFonts w:cs="Arial"/>
          <w:i/>
          <w:iCs/>
        </w:rPr>
        <w:t>„LK 6“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„LBK.6“</w:t>
      </w:r>
      <w:r w:rsidR="00CE1E7F" w:rsidRPr="009D410F">
        <w:rPr>
          <w:rFonts w:cs="Arial"/>
        </w:rPr>
        <w:t xml:space="preserve">, prvku v osmém řádku z </w:t>
      </w:r>
      <w:r w:rsidR="00CE1E7F" w:rsidRPr="009D410F">
        <w:rPr>
          <w:rFonts w:cs="Arial"/>
          <w:i/>
          <w:iCs/>
        </w:rPr>
        <w:t>„LC 7“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„LBC.7“</w:t>
      </w:r>
      <w:r w:rsidR="00CE1E7F" w:rsidRPr="009D410F">
        <w:rPr>
          <w:rFonts w:cs="Arial"/>
        </w:rPr>
        <w:t xml:space="preserve">, prvku v devátém řádku z </w:t>
      </w:r>
      <w:r w:rsidR="00CE1E7F" w:rsidRPr="009D410F">
        <w:rPr>
          <w:rFonts w:cs="Arial"/>
          <w:i/>
          <w:iCs/>
        </w:rPr>
        <w:t>„LK 8“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„LBK.8“</w:t>
      </w:r>
      <w:r w:rsidR="00CE1E7F" w:rsidRPr="009D410F">
        <w:rPr>
          <w:rFonts w:cs="Arial"/>
        </w:rPr>
        <w:t xml:space="preserve">, prvku v desátém řádku z </w:t>
      </w:r>
      <w:r w:rsidR="00CE1E7F" w:rsidRPr="009D410F">
        <w:rPr>
          <w:rFonts w:cs="Arial"/>
          <w:i/>
          <w:iCs/>
        </w:rPr>
        <w:t>„LC 9“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„LBC.9“</w:t>
      </w:r>
      <w:r w:rsidR="00CE1E7F" w:rsidRPr="009D410F">
        <w:rPr>
          <w:rFonts w:cs="Arial"/>
        </w:rPr>
        <w:t xml:space="preserve">, prvku v jedenáctém řádku z </w:t>
      </w:r>
      <w:r w:rsidR="00CE1E7F" w:rsidRPr="009D410F">
        <w:rPr>
          <w:rFonts w:cs="Arial"/>
          <w:i/>
          <w:iCs/>
        </w:rPr>
        <w:t>„LK 10“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„LBK.10“</w:t>
      </w:r>
      <w:r w:rsidR="00CE1E7F" w:rsidRPr="009D410F">
        <w:rPr>
          <w:rFonts w:cs="Arial"/>
        </w:rPr>
        <w:t xml:space="preserve">, prvku ve dvanáctém řádku z </w:t>
      </w:r>
      <w:r w:rsidR="00CE1E7F" w:rsidRPr="009D410F">
        <w:rPr>
          <w:rFonts w:cs="Arial"/>
          <w:i/>
          <w:iCs/>
        </w:rPr>
        <w:t>„LC 11“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„LBC.11“</w:t>
      </w:r>
      <w:r w:rsidR="00CE1E7F" w:rsidRPr="009D410F">
        <w:rPr>
          <w:rFonts w:cs="Arial"/>
        </w:rPr>
        <w:t xml:space="preserve">, prvku ve třináctém řádku z </w:t>
      </w:r>
      <w:r w:rsidR="00CE1E7F" w:rsidRPr="009D410F">
        <w:rPr>
          <w:rFonts w:cs="Arial"/>
          <w:i/>
          <w:iCs/>
        </w:rPr>
        <w:t>„LK 12“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„LBK.12“</w:t>
      </w:r>
      <w:r w:rsidR="00CE1E7F" w:rsidRPr="009D410F">
        <w:rPr>
          <w:rFonts w:cs="Arial"/>
        </w:rPr>
        <w:t xml:space="preserve">, a prvku ve čtrnáctém řádku z </w:t>
      </w:r>
      <w:r w:rsidR="00CE1E7F" w:rsidRPr="009D410F">
        <w:rPr>
          <w:rFonts w:cs="Arial"/>
          <w:i/>
          <w:iCs/>
        </w:rPr>
        <w:t>„LK 13“</w:t>
      </w:r>
      <w:r w:rsidR="00CE1E7F" w:rsidRPr="009D410F">
        <w:rPr>
          <w:rFonts w:cs="Arial"/>
        </w:rPr>
        <w:t xml:space="preserve"> na </w:t>
      </w:r>
      <w:r w:rsidR="00CE1E7F" w:rsidRPr="009D410F">
        <w:rPr>
          <w:rFonts w:cs="Arial"/>
          <w:i/>
          <w:iCs/>
        </w:rPr>
        <w:t>„LBK.13“</w:t>
      </w:r>
      <w:r w:rsidR="00CE1E7F" w:rsidRPr="009D410F">
        <w:rPr>
          <w:rFonts w:cs="Arial"/>
        </w:rPr>
        <w:t>.</w:t>
      </w:r>
    </w:p>
    <w:p w14:paraId="0A0B0BC1" w14:textId="0B07A163" w:rsidR="00CE1E7F" w:rsidRPr="009D410F" w:rsidRDefault="00CE1E7F" w:rsidP="00E2562E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>f)</w:t>
      </w:r>
      <w:r w:rsidRPr="009D410F">
        <w:rPr>
          <w:rFonts w:cs="Arial"/>
        </w:rPr>
        <w:t xml:space="preserve"> </w:t>
      </w:r>
      <w:r w:rsidR="00766BA2" w:rsidRPr="009D410F">
        <w:rPr>
          <w:rFonts w:cs="Arial"/>
        </w:rPr>
        <w:t xml:space="preserve">ve znění </w:t>
      </w:r>
      <w:r w:rsidR="00766BA2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>PODMÍNKY PRO VYUŽITÍ PLOCH S ROZDÍLNÝM ZPŮSOBEM VYUŽITÍ</w:t>
      </w:r>
      <w:r w:rsidR="00766BA2" w:rsidRPr="009D410F">
        <w:rPr>
          <w:rFonts w:cs="Arial"/>
          <w:i/>
          <w:iCs/>
        </w:rPr>
        <w:t>“</w:t>
      </w:r>
      <w:r w:rsidR="005C084D" w:rsidRPr="009D410F">
        <w:rPr>
          <w:rFonts w:cs="Arial"/>
        </w:rPr>
        <w:t xml:space="preserve">, </w:t>
      </w:r>
      <w:r w:rsidRPr="009D410F">
        <w:rPr>
          <w:rFonts w:cs="Arial"/>
        </w:rPr>
        <w:t xml:space="preserve">včetně podtitulu ve znění </w:t>
      </w:r>
      <w:r w:rsidR="00766BA2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>Stanovení podmínek pro využití ploch s rozdílným způsobem využití s určením převažujícího účelu využití ( hlavního využití), přípustného využití, nepřípustného využití ( včetně stanovení, ve kterých plochách je vyloučeno umísťování staveb, zařízení a jiných opatření pro účely uvedené v § 18 odst. 5 SZ), stanovení podmíněně přípustného využití těchto ploch a stanovení podmínek prostorového uspořádání, včetně základních podmínek ochrany krajinného rázu</w:t>
      </w:r>
      <w:r w:rsidR="00766BA2" w:rsidRPr="009D410F">
        <w:rPr>
          <w:rFonts w:cs="Arial"/>
          <w:i/>
          <w:iCs/>
        </w:rPr>
        <w:t>“</w:t>
      </w:r>
      <w:r w:rsidR="00766BA2" w:rsidRPr="009D410F">
        <w:rPr>
          <w:rFonts w:cs="Arial"/>
        </w:rPr>
        <w:t xml:space="preserve"> se zrušuje, a vkládá se nový název ve znění </w:t>
      </w:r>
      <w:r w:rsidR="00766BA2" w:rsidRPr="009D410F">
        <w:rPr>
          <w:rFonts w:cs="Arial"/>
          <w:i/>
          <w:iCs/>
        </w:rPr>
        <w:t>„</w:t>
      </w:r>
      <w:r w:rsidRPr="009D410F">
        <w:rPr>
          <w:rFonts w:cs="Arial"/>
          <w:i/>
          <w:iCs/>
        </w:rPr>
        <w:t xml:space="preserve">STANOVENÍ PODMÍNEK PRO VYUŽITÍ PLOCH S ROZDÍLNÝM ZPŮSOBEM VYUŽITÍ S URČENÍM PŘEVAŽUJÍCÍHO ÚČELU VYUŽITÍ (HLAVNÍ VYUŽITÍ), POKUD JE MOŽNÉ JEJ STANOVIT, PŘÍPUSTNÉHO VYUŽITÍ, NEPŘÍPUSTNÉHO VYUŽITÍ (VČETNĚ STANOVENÍ, VE KTERÝCH PLOCHÁCH JE VYLOUČENO UMÍSŤOVÁNÍ STAVEB, ZAŘÍZENÍ A JINÝCH OPATŘENÍ PRO ÚČELY UVEDENÉ V § 18 ODST. 5 STAVEBNÍHO ZÁKONA), POPŘÍPADĚ STANOVENÍ PODMÍNĚNĚ PŘÍPUSTNÉHO VYUŽITÍ TĚCHTO PLOCH A STANOVENÍ PODMÍNEK PROSTOROVÉHO USPOŘÁDÁNÍ, VČETNĚ ZÁKLADNÍCH PODMÍNEK </w:t>
      </w:r>
      <w:r w:rsidRPr="009D410F">
        <w:rPr>
          <w:rFonts w:cs="Arial"/>
          <w:i/>
          <w:iCs/>
        </w:rPr>
        <w:lastRenderedPageBreak/>
        <w:t>OCHRANY KRAJINNÉHO RÁZU (NAPŘÍKLAD VÝŠKOVÉ REGULACE ZÁSTAVBY, CHARAKTERU A STRUKTURY ZÁSTAVBY, STANOVENÍ ROZMEZÍ VÝMĚRY PRO VYMEZOVÁNÍ STAVEBNÍCH POZEMKŮ A INTENZITY JEJICH VYUŽITÍ)</w:t>
      </w:r>
      <w:r w:rsidR="00766BA2" w:rsidRPr="009D410F">
        <w:rPr>
          <w:rFonts w:cs="Arial"/>
          <w:i/>
          <w:iCs/>
        </w:rPr>
        <w:t>“</w:t>
      </w:r>
      <w:r w:rsidR="00766BA2" w:rsidRPr="009D410F">
        <w:rPr>
          <w:rFonts w:cs="Arial"/>
        </w:rPr>
        <w:t>.</w:t>
      </w:r>
    </w:p>
    <w:p w14:paraId="68FEF96A" w14:textId="3DBED872" w:rsidR="00766BA2" w:rsidRPr="009D410F" w:rsidRDefault="00766BA2" w:rsidP="00E2562E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 xml:space="preserve">f) PODMÍNKY PRO VYUŽITÍ PLOCH S ROZDÍLNÝM ZPŮSOBEM VYUŽITÍ </w:t>
      </w:r>
      <w:r w:rsidRPr="009D410F">
        <w:rPr>
          <w:rFonts w:cs="Arial"/>
        </w:rPr>
        <w:t xml:space="preserve">se v prvním odstavci zrušuje slovo </w:t>
      </w:r>
      <w:r w:rsidRPr="009D410F">
        <w:rPr>
          <w:rFonts w:cs="Arial"/>
          <w:i/>
          <w:iCs/>
        </w:rPr>
        <w:t>„Hořepník“</w:t>
      </w:r>
      <w:r w:rsidRPr="009D410F">
        <w:rPr>
          <w:rFonts w:cs="Arial"/>
        </w:rPr>
        <w:t xml:space="preserve">, a na místo toho se vkládá slovo </w:t>
      </w:r>
      <w:r w:rsidRPr="009D410F">
        <w:rPr>
          <w:rFonts w:cs="Arial"/>
          <w:i/>
          <w:iCs/>
        </w:rPr>
        <w:t>„Bořetice“</w:t>
      </w:r>
      <w:r w:rsidRPr="009D410F">
        <w:rPr>
          <w:rFonts w:cs="Arial"/>
        </w:rPr>
        <w:t>.</w:t>
      </w:r>
    </w:p>
    <w:p w14:paraId="4F282A2F" w14:textId="43031E7D" w:rsidR="00766BA2" w:rsidRPr="009D410F" w:rsidRDefault="00766BA2" w:rsidP="00372F49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 xml:space="preserve">f) PODMÍNKY PRO VYUŽITÍ PLOCH S ROZDÍLNÝM ZPŮSOBEM VYUŽITÍ, </w:t>
      </w:r>
      <w:r w:rsidRPr="009D410F">
        <w:rPr>
          <w:rFonts w:cs="Arial"/>
        </w:rPr>
        <w:t>podkapitole</w:t>
      </w:r>
      <w:r w:rsidRPr="009D410F">
        <w:rPr>
          <w:rFonts w:cs="Arial"/>
          <w:b/>
          <w:bCs/>
        </w:rPr>
        <w:t xml:space="preserve"> 1.</w:t>
      </w:r>
      <w:r w:rsidR="005C084D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PLOCHY S ROZDÍLNÝM ZPŮSOBEM VYUŽITÍ</w:t>
      </w:r>
      <w:r w:rsidRPr="009D410F">
        <w:rPr>
          <w:rFonts w:cs="Arial"/>
        </w:rPr>
        <w:t xml:space="preserve"> se pod nadpisem </w:t>
      </w:r>
      <w:r w:rsidRPr="009D410F">
        <w:rPr>
          <w:rFonts w:cs="Arial"/>
          <w:b/>
          <w:bCs/>
        </w:rPr>
        <w:t>PLOCHY URBANIZOVANÉ</w:t>
      </w:r>
      <w:r w:rsidR="00372F49" w:rsidRPr="009D410F">
        <w:rPr>
          <w:rFonts w:cs="Arial"/>
          <w:b/>
          <w:bCs/>
        </w:rPr>
        <w:t>,</w:t>
      </w:r>
      <w:r w:rsidRPr="009D410F">
        <w:rPr>
          <w:rFonts w:cs="Arial"/>
        </w:rPr>
        <w:t xml:space="preserve"> zrušuje text ve zněn</w:t>
      </w:r>
      <w:r w:rsidR="00372F49" w:rsidRPr="009D410F">
        <w:rPr>
          <w:rFonts w:cs="Arial"/>
        </w:rPr>
        <w:t>í</w:t>
      </w:r>
    </w:p>
    <w:p w14:paraId="4D41132D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„BV</w:t>
      </w:r>
      <w:r w:rsidRPr="009D410F">
        <w:rPr>
          <w:rFonts w:cs="Arial"/>
          <w:i/>
          <w:iCs/>
        </w:rPr>
        <w:tab/>
        <w:t>PLOCHY BYDLENÍ</w:t>
      </w:r>
    </w:p>
    <w:p w14:paraId="54898854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bydlení venkovské</w:t>
      </w:r>
    </w:p>
    <w:p w14:paraId="3B3FD655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OV</w:t>
      </w:r>
      <w:r w:rsidRPr="009D410F">
        <w:rPr>
          <w:rFonts w:cs="Arial"/>
          <w:i/>
          <w:iCs/>
        </w:rPr>
        <w:tab/>
        <w:t>PLOCHY OBČANSKÉHO VYBAVENÍ</w:t>
      </w:r>
    </w:p>
    <w:p w14:paraId="1B0E503A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veřejná infrastruktura</w:t>
      </w:r>
    </w:p>
    <w:p w14:paraId="0F28704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TI</w:t>
      </w:r>
      <w:r w:rsidRPr="009D410F">
        <w:rPr>
          <w:rFonts w:cs="Arial"/>
          <w:i/>
          <w:iCs/>
        </w:rPr>
        <w:tab/>
        <w:t>PLOCHY TECHNICKÉ INFRASTRUKTURY</w:t>
      </w:r>
    </w:p>
    <w:p w14:paraId="1D6817E8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inženýrské sítě</w:t>
      </w:r>
    </w:p>
    <w:p w14:paraId="3D69D70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VZ</w:t>
      </w:r>
      <w:r w:rsidRPr="009D410F">
        <w:rPr>
          <w:rFonts w:cs="Arial"/>
          <w:i/>
          <w:iCs/>
        </w:rPr>
        <w:tab/>
        <w:t>PLOCHY VÝROBY A SKLADOVÁNÍ</w:t>
      </w:r>
    </w:p>
    <w:p w14:paraId="206B06C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zemědělská výroba</w:t>
      </w:r>
    </w:p>
    <w:p w14:paraId="44EFD4F6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VD</w:t>
      </w:r>
      <w:r w:rsidRPr="009D410F">
        <w:rPr>
          <w:rFonts w:cs="Arial"/>
          <w:i/>
          <w:iCs/>
        </w:rPr>
        <w:tab/>
        <w:t>PLOCHY VÝROBY A SKLADOVÁNÍ</w:t>
      </w:r>
    </w:p>
    <w:p w14:paraId="3E7723BA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drobná a řemeslná výroba</w:t>
      </w:r>
    </w:p>
    <w:p w14:paraId="3FC9C4F2" w14:textId="5B67F6E2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DS</w:t>
      </w:r>
      <w:r w:rsidRPr="009D410F">
        <w:rPr>
          <w:rFonts w:cs="Arial"/>
          <w:i/>
          <w:iCs/>
        </w:rPr>
        <w:tab/>
        <w:t>PLOCHY DOPRAVNÍ INFRASTRUKTURY</w:t>
      </w:r>
    </w:p>
    <w:p w14:paraId="3A95611D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silniční</w:t>
      </w:r>
    </w:p>
    <w:p w14:paraId="0FBB704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PV</w:t>
      </w:r>
      <w:r w:rsidRPr="009D410F">
        <w:rPr>
          <w:rFonts w:cs="Arial"/>
          <w:i/>
          <w:iCs/>
        </w:rPr>
        <w:tab/>
        <w:t>PLOCHY VEŘEJNÝCH PROSTRANSTVÍ</w:t>
      </w:r>
    </w:p>
    <w:p w14:paraId="24CF05FF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komunikace, veřejné prostory</w:t>
      </w:r>
    </w:p>
    <w:p w14:paraId="3525D5F0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ZV</w:t>
      </w:r>
      <w:r w:rsidRPr="009D410F">
        <w:rPr>
          <w:rFonts w:cs="Arial"/>
          <w:i/>
          <w:iCs/>
        </w:rPr>
        <w:tab/>
        <w:t>PLOCHY VEŘEJNÝCH PROSTRANSTVÍ</w:t>
      </w:r>
    </w:p>
    <w:p w14:paraId="078D2AE9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zeleň na veřejných prostranstvích</w:t>
      </w:r>
    </w:p>
    <w:p w14:paraId="4DB3F480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ZS</w:t>
      </w:r>
      <w:r w:rsidRPr="009D410F">
        <w:rPr>
          <w:rFonts w:cs="Arial"/>
          <w:i/>
          <w:iCs/>
        </w:rPr>
        <w:tab/>
        <w:t>PLOCHY ZELENĚ</w:t>
      </w:r>
    </w:p>
    <w:p w14:paraId="0BB7B3C3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zeleň soukromá a vyhrazená - sady a zahrady</w:t>
      </w:r>
    </w:p>
    <w:p w14:paraId="2177EA7A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ZO</w:t>
      </w:r>
      <w:r w:rsidRPr="009D410F">
        <w:rPr>
          <w:rFonts w:cs="Arial"/>
          <w:i/>
          <w:iCs/>
        </w:rPr>
        <w:tab/>
        <w:t>PLOCHY ZELENĚ</w:t>
      </w:r>
    </w:p>
    <w:p w14:paraId="106B0B5C" w14:textId="755B7356" w:rsidR="00372F49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zeleň ochranná a izolační“</w:t>
      </w:r>
      <w:r w:rsidRPr="009D410F">
        <w:rPr>
          <w:rFonts w:cs="Arial"/>
        </w:rPr>
        <w:t>,</w:t>
      </w:r>
    </w:p>
    <w:p w14:paraId="072C91CA" w14:textId="77777777" w:rsidR="00B50AC3" w:rsidRPr="009D410F" w:rsidRDefault="00B50AC3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</w:p>
    <w:p w14:paraId="4147A506" w14:textId="5CF22B2F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759F955F" w14:textId="1F2DC879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BYDLENÍ</w:t>
      </w:r>
    </w:p>
    <w:p w14:paraId="06324C42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BV</w:t>
      </w:r>
      <w:r w:rsidRPr="009D410F">
        <w:rPr>
          <w:rFonts w:cs="Arial"/>
          <w:i/>
          <w:iCs/>
        </w:rPr>
        <w:tab/>
        <w:t>bydlení venkovské</w:t>
      </w:r>
    </w:p>
    <w:p w14:paraId="52A4456F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OBČANSKÉHO VYBAVENÍ</w:t>
      </w:r>
    </w:p>
    <w:p w14:paraId="03089BC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OV</w:t>
      </w:r>
      <w:r w:rsidRPr="009D410F">
        <w:rPr>
          <w:rFonts w:cs="Arial"/>
          <w:i/>
          <w:iCs/>
        </w:rPr>
        <w:tab/>
        <w:t>občanské vybavení veřejné</w:t>
      </w:r>
    </w:p>
    <w:p w14:paraId="7C4CDCB5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TECHNICKÉ INFRASTRUKTURY</w:t>
      </w:r>
    </w:p>
    <w:p w14:paraId="2BBC0D89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TU</w:t>
      </w:r>
      <w:r w:rsidRPr="009D410F">
        <w:rPr>
          <w:rFonts w:cs="Arial"/>
          <w:i/>
          <w:iCs/>
        </w:rPr>
        <w:tab/>
        <w:t>technická infrastruktura všeobecná</w:t>
      </w:r>
    </w:p>
    <w:p w14:paraId="685FFC09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VÝROBY</w:t>
      </w:r>
    </w:p>
    <w:p w14:paraId="4554D91C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VZ</w:t>
      </w:r>
      <w:r w:rsidRPr="009D410F">
        <w:rPr>
          <w:rFonts w:cs="Arial"/>
          <w:i/>
          <w:iCs/>
        </w:rPr>
        <w:tab/>
        <w:t>výroba zemědělská a lesnická</w:t>
      </w:r>
    </w:p>
    <w:p w14:paraId="6319D9F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VD</w:t>
      </w:r>
      <w:r w:rsidRPr="009D410F">
        <w:rPr>
          <w:rFonts w:cs="Arial"/>
          <w:i/>
          <w:iCs/>
        </w:rPr>
        <w:tab/>
        <w:t>výroba drobná a služby</w:t>
      </w:r>
    </w:p>
    <w:p w14:paraId="71CBCDEA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lastRenderedPageBreak/>
        <w:t>PLOCHY DOPRAVNÍ INFRASTRUKTURY</w:t>
      </w:r>
    </w:p>
    <w:p w14:paraId="32A78D82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DS</w:t>
      </w:r>
      <w:r w:rsidRPr="009D410F">
        <w:rPr>
          <w:rFonts w:cs="Arial"/>
          <w:i/>
          <w:iCs/>
        </w:rPr>
        <w:tab/>
        <w:t>doprava silniční</w:t>
      </w:r>
    </w:p>
    <w:p w14:paraId="60EC85AC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VEŘEJNÝCH PROSTRANSTVÍ</w:t>
      </w:r>
    </w:p>
    <w:p w14:paraId="6CD10254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PU</w:t>
      </w:r>
      <w:r w:rsidRPr="009D410F">
        <w:rPr>
          <w:rFonts w:cs="Arial"/>
          <w:i/>
          <w:iCs/>
        </w:rPr>
        <w:tab/>
        <w:t>veřejná prostranství všeobecná</w:t>
      </w:r>
    </w:p>
    <w:p w14:paraId="29535178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ZELENĚ</w:t>
      </w:r>
    </w:p>
    <w:p w14:paraId="7C69334B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ZP</w:t>
      </w:r>
      <w:r w:rsidRPr="009D410F">
        <w:rPr>
          <w:rFonts w:cs="Arial"/>
          <w:i/>
          <w:iCs/>
        </w:rPr>
        <w:tab/>
        <w:t>zeleň - parky a parkově upravené plochy</w:t>
      </w:r>
    </w:p>
    <w:p w14:paraId="6AE1C81E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ZZ</w:t>
      </w:r>
      <w:r w:rsidRPr="009D410F">
        <w:rPr>
          <w:rFonts w:cs="Arial"/>
          <w:i/>
          <w:iCs/>
        </w:rPr>
        <w:tab/>
        <w:t>zeleň - zahrady a sady</w:t>
      </w:r>
    </w:p>
    <w:p w14:paraId="4E9C9833" w14:textId="2EAE09AA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ZO</w:t>
      </w:r>
      <w:r w:rsidRPr="009D410F">
        <w:rPr>
          <w:rFonts w:cs="Arial"/>
          <w:i/>
          <w:iCs/>
        </w:rPr>
        <w:tab/>
        <w:t>zeleň ochranná a izolační“</w:t>
      </w:r>
      <w:r w:rsidRPr="009D410F">
        <w:rPr>
          <w:rFonts w:cs="Arial"/>
        </w:rPr>
        <w:t>.</w:t>
      </w:r>
    </w:p>
    <w:p w14:paraId="08545148" w14:textId="634BBE03" w:rsidR="00372F49" w:rsidRPr="009D410F" w:rsidRDefault="00372F49" w:rsidP="00372F49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 xml:space="preserve">f) PODMÍNKY PRO VYUŽITÍ PLOCH S ROZDÍLNÝM ZPŮSOBEM VYUŽITÍ, </w:t>
      </w:r>
      <w:r w:rsidRPr="009D410F">
        <w:rPr>
          <w:rFonts w:cs="Arial"/>
        </w:rPr>
        <w:t>podkapitole</w:t>
      </w:r>
      <w:r w:rsidRPr="009D410F">
        <w:rPr>
          <w:rFonts w:cs="Arial"/>
          <w:b/>
          <w:bCs/>
        </w:rPr>
        <w:t xml:space="preserve"> 1.</w:t>
      </w:r>
      <w:r w:rsidR="005C084D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PLOCHY S ROZDÍLNÝM ZPŮSOBEM VYUŽITÍ</w:t>
      </w:r>
      <w:r w:rsidRPr="009D410F">
        <w:rPr>
          <w:rFonts w:cs="Arial"/>
        </w:rPr>
        <w:t xml:space="preserve"> se pod nadpisem </w:t>
      </w:r>
      <w:r w:rsidRPr="009D410F">
        <w:rPr>
          <w:rFonts w:cs="Arial"/>
          <w:b/>
          <w:bCs/>
        </w:rPr>
        <w:t>PLOCHY NEURBANIZOVANÉ,</w:t>
      </w:r>
      <w:r w:rsidRPr="009D410F">
        <w:rPr>
          <w:rFonts w:cs="Arial"/>
        </w:rPr>
        <w:t xml:space="preserve"> zrušuje text ve znění</w:t>
      </w:r>
    </w:p>
    <w:p w14:paraId="3C1A77B7" w14:textId="508CB9A9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„NL</w:t>
      </w:r>
      <w:r w:rsidRPr="009D410F">
        <w:rPr>
          <w:rFonts w:cs="Arial"/>
          <w:i/>
          <w:iCs/>
        </w:rPr>
        <w:tab/>
        <w:t>PLOCHY LESNÍ</w:t>
      </w:r>
    </w:p>
    <w:p w14:paraId="5E6F87C3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pozemky určené k plnění funkce lesa</w:t>
      </w:r>
    </w:p>
    <w:p w14:paraId="77B82D56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NZt</w:t>
      </w:r>
      <w:r w:rsidRPr="009D410F">
        <w:rPr>
          <w:rFonts w:cs="Arial"/>
          <w:i/>
          <w:iCs/>
        </w:rPr>
        <w:tab/>
        <w:t>PLOCHY ZEMĚDĚLSKÉ</w:t>
      </w:r>
    </w:p>
    <w:p w14:paraId="6FB032DA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trvalý travní porost</w:t>
      </w:r>
    </w:p>
    <w:p w14:paraId="559BC3B7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proofErr w:type="spellStart"/>
      <w:r w:rsidRPr="009D410F">
        <w:rPr>
          <w:rFonts w:cs="Arial"/>
          <w:i/>
          <w:iCs/>
        </w:rPr>
        <w:t>NZo</w:t>
      </w:r>
      <w:proofErr w:type="spellEnd"/>
      <w:r w:rsidRPr="009D410F">
        <w:rPr>
          <w:rFonts w:cs="Arial"/>
          <w:i/>
          <w:iCs/>
        </w:rPr>
        <w:tab/>
        <w:t>PLOCHY ZEMĚDĚLSKÉ</w:t>
      </w:r>
    </w:p>
    <w:p w14:paraId="53B01A52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orná půda</w:t>
      </w:r>
    </w:p>
    <w:p w14:paraId="25EEA9A3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NS</w:t>
      </w:r>
      <w:r w:rsidRPr="009D410F">
        <w:rPr>
          <w:rFonts w:cs="Arial"/>
          <w:i/>
          <w:iCs/>
        </w:rPr>
        <w:tab/>
        <w:t>PLOCHY SMÍŠENÉ NEZASTAVĚNÉHO ÚZEMÍ</w:t>
      </w:r>
    </w:p>
    <w:p w14:paraId="4FEE90A1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přírodní, vodní zemědělské, lesní</w:t>
      </w:r>
    </w:p>
    <w:p w14:paraId="0E2F5618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VV</w:t>
      </w:r>
      <w:r w:rsidRPr="009D410F">
        <w:rPr>
          <w:rFonts w:cs="Arial"/>
          <w:i/>
          <w:iCs/>
        </w:rPr>
        <w:tab/>
        <w:t>PLOCHY VODNÍ A VODOHOSPODÁŘSKÉ</w:t>
      </w:r>
    </w:p>
    <w:p w14:paraId="58E17CEE" w14:textId="425E3F60" w:rsidR="00372F49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vodní toky a vodní nádrže“</w:t>
      </w:r>
      <w:r w:rsidRPr="009D410F">
        <w:rPr>
          <w:rFonts w:cs="Arial"/>
        </w:rPr>
        <w:t>,</w:t>
      </w:r>
    </w:p>
    <w:p w14:paraId="15569B8F" w14:textId="77777777" w:rsidR="00B50AC3" w:rsidRPr="009D410F" w:rsidRDefault="00B50AC3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</w:p>
    <w:p w14:paraId="39612A49" w14:textId="3153048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4FFD9759" w14:textId="708B201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„PLOCHY LESNÍ</w:t>
      </w:r>
    </w:p>
    <w:p w14:paraId="4EA41BE1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LU</w:t>
      </w:r>
      <w:r w:rsidRPr="009D410F">
        <w:rPr>
          <w:rFonts w:cs="Arial"/>
          <w:i/>
          <w:iCs/>
        </w:rPr>
        <w:tab/>
        <w:t>lesní všeobecné</w:t>
      </w:r>
    </w:p>
    <w:p w14:paraId="08CE6BD2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ZEMĚDĚLSKÉ</w:t>
      </w:r>
    </w:p>
    <w:p w14:paraId="720B0C09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proofErr w:type="spellStart"/>
      <w:r w:rsidRPr="009D410F">
        <w:rPr>
          <w:rFonts w:cs="Arial"/>
          <w:i/>
          <w:iCs/>
        </w:rPr>
        <w:t>AP.p</w:t>
      </w:r>
      <w:proofErr w:type="spellEnd"/>
      <w:r w:rsidRPr="009D410F">
        <w:rPr>
          <w:rFonts w:cs="Arial"/>
          <w:i/>
          <w:iCs/>
        </w:rPr>
        <w:tab/>
        <w:t>pole a trvalé travní porosty – pole</w:t>
      </w:r>
    </w:p>
    <w:p w14:paraId="2CD9B0AE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AP.t</w:t>
      </w:r>
      <w:r w:rsidRPr="009D410F">
        <w:rPr>
          <w:rFonts w:cs="Arial"/>
          <w:i/>
          <w:iCs/>
        </w:rPr>
        <w:tab/>
        <w:t>pole a trvalé travní porosty – trvalé travní porosty</w:t>
      </w:r>
    </w:p>
    <w:p w14:paraId="365BBCFB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SMÍŠENÉ NEZASTAVĚNÉHO ÚZEMÍ</w:t>
      </w:r>
    </w:p>
    <w:p w14:paraId="786DC4BE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MU</w:t>
      </w:r>
      <w:r w:rsidRPr="009D410F">
        <w:rPr>
          <w:rFonts w:cs="Arial"/>
          <w:i/>
          <w:iCs/>
        </w:rPr>
        <w:tab/>
        <w:t>smíšené nezastavěného území všeobecné</w:t>
      </w:r>
    </w:p>
    <w:p w14:paraId="2621ABE1" w14:textId="77777777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PLOCHY VODNÍ A VODOHOSPODÁŘSKÉ</w:t>
      </w:r>
    </w:p>
    <w:p w14:paraId="39F5F8FC" w14:textId="5D829C66" w:rsidR="00372F49" w:rsidRPr="009D410F" w:rsidRDefault="00372F49" w:rsidP="00372F49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WT</w:t>
      </w:r>
      <w:r w:rsidRPr="009D410F">
        <w:rPr>
          <w:rFonts w:cs="Arial"/>
          <w:i/>
          <w:iCs/>
        </w:rPr>
        <w:tab/>
        <w:t>vodní a vodních toků“</w:t>
      </w:r>
      <w:r w:rsidRPr="009D410F">
        <w:rPr>
          <w:rFonts w:cs="Arial"/>
        </w:rPr>
        <w:t>.</w:t>
      </w:r>
    </w:p>
    <w:p w14:paraId="5FB24638" w14:textId="5DB89E54" w:rsidR="00270A46" w:rsidRPr="009D410F" w:rsidRDefault="00195841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a) Přípustné využití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ploch</w:t>
      </w:r>
      <w:r w:rsidRPr="009D410F">
        <w:rPr>
          <w:rFonts w:cs="Arial"/>
        </w:rPr>
        <w:t xml:space="preserve"> 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BV bydlení venkovské</w:t>
      </w:r>
      <w:r w:rsidRPr="009D410F">
        <w:rPr>
          <w:rFonts w:cs="Arial"/>
        </w:rPr>
        <w:t xml:space="preserve"> ve druhé větě druhého odstavce zrušuje slovo </w:t>
      </w:r>
      <w:r w:rsidRPr="009D410F">
        <w:rPr>
          <w:rFonts w:cs="Arial"/>
          <w:i/>
          <w:iCs/>
        </w:rPr>
        <w:t>„drobné“</w:t>
      </w:r>
      <w:r w:rsidRPr="009D410F">
        <w:rPr>
          <w:rFonts w:cs="Arial"/>
        </w:rPr>
        <w:t xml:space="preserve"> následující po slovech </w:t>
      </w:r>
      <w:r w:rsidRPr="009D410F">
        <w:rPr>
          <w:rFonts w:cs="Arial"/>
          <w:i/>
          <w:iCs/>
        </w:rPr>
        <w:t>„drobné zemědělské“</w:t>
      </w:r>
      <w:r w:rsidRPr="009D410F">
        <w:rPr>
          <w:rFonts w:cs="Arial"/>
        </w:rPr>
        <w:t>.</w:t>
      </w:r>
    </w:p>
    <w:p w14:paraId="2A4D5F30" w14:textId="5D5AA6AA" w:rsidR="00195841" w:rsidRPr="009D410F" w:rsidRDefault="00195841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d)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(2) Prostorové uspořádání</w:t>
      </w:r>
      <w:r w:rsidRPr="009D410F">
        <w:rPr>
          <w:rFonts w:cs="Arial"/>
        </w:rPr>
        <w:t xml:space="preserve"> ploch </w:t>
      </w:r>
      <w:r w:rsidRPr="009D410F">
        <w:rPr>
          <w:rFonts w:cs="Arial"/>
          <w:b/>
          <w:bCs/>
        </w:rPr>
        <w:t>BV bydlení venkovské</w:t>
      </w:r>
      <w:r w:rsidRPr="009D410F">
        <w:rPr>
          <w:rFonts w:cs="Arial"/>
        </w:rPr>
        <w:t xml:space="preserve"> zrušuje text v závorce ve znění </w:t>
      </w:r>
      <w:r w:rsidRPr="009D410F">
        <w:rPr>
          <w:rFonts w:cs="Arial"/>
          <w:i/>
          <w:iCs/>
        </w:rPr>
        <w:t>„Z05 a Z06“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„Z.05 a Z.06“</w:t>
      </w:r>
      <w:r w:rsidRPr="009D410F">
        <w:rPr>
          <w:rFonts w:cs="Arial"/>
        </w:rPr>
        <w:t>.</w:t>
      </w:r>
    </w:p>
    <w:p w14:paraId="52FBEFB8" w14:textId="2261B091" w:rsidR="00195841" w:rsidRPr="009D410F" w:rsidRDefault="00207404" w:rsidP="00195841">
      <w:pPr>
        <w:pStyle w:val="parcisl6pt"/>
        <w:rPr>
          <w:rFonts w:cs="Arial"/>
        </w:rPr>
      </w:pPr>
      <w:r w:rsidRPr="009D410F">
        <w:rPr>
          <w:rFonts w:cs="Arial"/>
        </w:rPr>
        <w:lastRenderedPageBreak/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zrušuje název ploch </w:t>
      </w:r>
      <w:r w:rsidR="00BD61DE" w:rsidRPr="009D410F">
        <w:rPr>
          <w:rFonts w:cs="Arial"/>
          <w:b/>
          <w:bCs/>
        </w:rPr>
        <w:t>OV veřejná infrastruktura</w:t>
      </w:r>
      <w:r w:rsidRPr="009D410F">
        <w:rPr>
          <w:rFonts w:cs="Arial"/>
        </w:rPr>
        <w:t xml:space="preserve"> ve znění </w:t>
      </w:r>
      <w:r w:rsidRPr="009D410F">
        <w:rPr>
          <w:rFonts w:cs="Arial"/>
          <w:i/>
          <w:iCs/>
        </w:rPr>
        <w:t>„veřejná infrastruktura“</w:t>
      </w:r>
      <w:r w:rsidRPr="009D410F">
        <w:rPr>
          <w:rFonts w:cs="Arial"/>
        </w:rPr>
        <w:t xml:space="preserve">, a na místo toho se vkládá název ve znění </w:t>
      </w:r>
      <w:r w:rsidRPr="009D410F">
        <w:rPr>
          <w:rFonts w:cs="Arial"/>
          <w:i/>
          <w:iCs/>
        </w:rPr>
        <w:t>„občanské vybavení veřejné“</w:t>
      </w:r>
      <w:r w:rsidRPr="009D410F">
        <w:rPr>
          <w:rFonts w:cs="Arial"/>
        </w:rPr>
        <w:t>.</w:t>
      </w:r>
    </w:p>
    <w:p w14:paraId="650D4174" w14:textId="0AA93E49" w:rsidR="00207404" w:rsidRPr="009D410F" w:rsidRDefault="00207404" w:rsidP="0020740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a) Přípustné využití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ploch</w:t>
      </w:r>
      <w:r w:rsidRPr="009D410F">
        <w:rPr>
          <w:rFonts w:cs="Arial"/>
        </w:rPr>
        <w:t xml:space="preserve"> 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OV veřejná infrastruktura </w:t>
      </w:r>
      <w:r w:rsidRPr="009D410F">
        <w:rPr>
          <w:rFonts w:cs="Arial"/>
        </w:rPr>
        <w:t xml:space="preserve">v první větě třetího odstavce zrušuje text ve znění </w:t>
      </w:r>
      <w:r w:rsidRPr="009D410F">
        <w:rPr>
          <w:rFonts w:cs="Arial"/>
          <w:i/>
          <w:iCs/>
        </w:rPr>
        <w:t>„Z08 a Z09“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„Z.08 a Z.09“</w:t>
      </w:r>
      <w:r w:rsidR="00134C52" w:rsidRPr="009D410F">
        <w:rPr>
          <w:rFonts w:cs="Arial"/>
        </w:rPr>
        <w:t xml:space="preserve">, a dále se </w:t>
      </w:r>
      <w:r w:rsidR="00B50AC3">
        <w:rPr>
          <w:rFonts w:cs="Arial"/>
        </w:rPr>
        <w:t>za písmenem</w:t>
      </w:r>
      <w:r w:rsidR="00134C52" w:rsidRPr="009D410F">
        <w:rPr>
          <w:rFonts w:cs="Arial"/>
        </w:rPr>
        <w:t xml:space="preserve"> </w:t>
      </w:r>
      <w:r w:rsidR="00134C52" w:rsidRPr="009D410F">
        <w:rPr>
          <w:rFonts w:cs="Arial"/>
          <w:b/>
          <w:bCs/>
        </w:rPr>
        <w:t>c) Podmíněně přípustné využití ploch</w:t>
      </w:r>
      <w:r w:rsidR="00134C52" w:rsidRPr="009D410F">
        <w:rPr>
          <w:rFonts w:cs="Arial"/>
        </w:rPr>
        <w:t xml:space="preserve"> téhož článku v první větě odstavce </w:t>
      </w:r>
      <w:r w:rsidR="005C084D" w:rsidRPr="009D410F">
        <w:rPr>
          <w:rFonts w:cs="Arial"/>
        </w:rPr>
        <w:t xml:space="preserve">rovněž </w:t>
      </w:r>
      <w:r w:rsidR="00134C52" w:rsidRPr="009D410F">
        <w:rPr>
          <w:rFonts w:cs="Arial"/>
        </w:rPr>
        <w:t xml:space="preserve">zrušuje text ve znění </w:t>
      </w:r>
      <w:r w:rsidR="00134C52" w:rsidRPr="009D410F">
        <w:rPr>
          <w:rFonts w:cs="Arial"/>
          <w:i/>
          <w:iCs/>
        </w:rPr>
        <w:t>„Z08 a Z09“</w:t>
      </w:r>
      <w:r w:rsidR="00134C52" w:rsidRPr="009D410F">
        <w:rPr>
          <w:rFonts w:cs="Arial"/>
        </w:rPr>
        <w:t xml:space="preserve">, a na místo toho se vkládá text ve znění </w:t>
      </w:r>
      <w:r w:rsidR="00134C52" w:rsidRPr="009D410F">
        <w:rPr>
          <w:rFonts w:cs="Arial"/>
          <w:i/>
          <w:iCs/>
        </w:rPr>
        <w:t>„Z.08 a Z.09“</w:t>
      </w:r>
      <w:r w:rsidR="00134C52" w:rsidRPr="009D410F">
        <w:rPr>
          <w:rFonts w:cs="Arial"/>
        </w:rPr>
        <w:t>.</w:t>
      </w:r>
    </w:p>
    <w:p w14:paraId="772950EE" w14:textId="06D70201" w:rsidR="00134C52" w:rsidRPr="009D410F" w:rsidRDefault="00134C52" w:rsidP="00134C5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b)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(2) Prostorové uspořádání</w:t>
      </w:r>
      <w:r w:rsidRPr="009D410F">
        <w:rPr>
          <w:rFonts w:cs="Arial"/>
        </w:rPr>
        <w:t xml:space="preserve"> ploch </w:t>
      </w:r>
      <w:r w:rsidRPr="009D410F">
        <w:rPr>
          <w:rFonts w:cs="Arial"/>
          <w:b/>
          <w:bCs/>
        </w:rPr>
        <w:t xml:space="preserve">OV veřejná infrastruktura </w:t>
      </w:r>
      <w:r w:rsidRPr="009D410F">
        <w:rPr>
          <w:rFonts w:cs="Arial"/>
        </w:rPr>
        <w:t xml:space="preserve">zrušuje text ve znění </w:t>
      </w:r>
      <w:r w:rsidRPr="009D410F">
        <w:rPr>
          <w:rFonts w:cs="Arial"/>
          <w:i/>
          <w:iCs/>
        </w:rPr>
        <w:t>„Z08 a Z09“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„Z.08 a Z.09“</w:t>
      </w:r>
      <w:r w:rsidRPr="009D410F">
        <w:rPr>
          <w:rFonts w:cs="Arial"/>
        </w:rPr>
        <w:t>.</w:t>
      </w:r>
    </w:p>
    <w:p w14:paraId="6A4B3F4E" w14:textId="578D6E41" w:rsidR="001A430F" w:rsidRPr="009D410F" w:rsidRDefault="001A430F" w:rsidP="001A430F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zrušuje označení </w:t>
      </w:r>
      <w:r w:rsidR="005332B0" w:rsidRPr="009D410F">
        <w:rPr>
          <w:rFonts w:cs="Arial"/>
        </w:rPr>
        <w:t xml:space="preserve">a </w:t>
      </w:r>
      <w:r w:rsidRPr="009D410F">
        <w:rPr>
          <w:rFonts w:cs="Arial"/>
        </w:rPr>
        <w:t xml:space="preserve">název ploch </w:t>
      </w:r>
      <w:r w:rsidR="005332B0" w:rsidRPr="009D410F">
        <w:rPr>
          <w:rFonts w:cs="Arial"/>
          <w:b/>
          <w:bCs/>
        </w:rPr>
        <w:t>TI</w:t>
      </w:r>
      <w:r w:rsidR="00BD61DE" w:rsidRPr="009D410F">
        <w:rPr>
          <w:rFonts w:cs="Arial"/>
        </w:rPr>
        <w:t xml:space="preserve"> </w:t>
      </w:r>
      <w:r w:rsidR="00BD61DE" w:rsidRPr="009D410F">
        <w:rPr>
          <w:rFonts w:cs="Arial"/>
          <w:b/>
          <w:bCs/>
        </w:rPr>
        <w:t>inženýrské sítě</w:t>
      </w:r>
      <w:r w:rsidRPr="009D410F">
        <w:rPr>
          <w:rFonts w:cs="Arial"/>
        </w:rPr>
        <w:t xml:space="preserve"> ve znění </w:t>
      </w:r>
      <w:r w:rsidRPr="009D410F">
        <w:rPr>
          <w:rFonts w:cs="Arial"/>
          <w:i/>
          <w:iCs/>
        </w:rPr>
        <w:t>„</w:t>
      </w:r>
      <w:r w:rsidR="005332B0" w:rsidRPr="009D410F">
        <w:rPr>
          <w:rFonts w:cs="Arial"/>
          <w:i/>
          <w:iCs/>
        </w:rPr>
        <w:t>TI inženýrské sítě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, a na místo toho se vkládá</w:t>
      </w:r>
      <w:r w:rsidR="005332B0" w:rsidRPr="009D410F">
        <w:rPr>
          <w:rFonts w:cs="Arial"/>
        </w:rPr>
        <w:t xml:space="preserve"> označení a</w:t>
      </w:r>
      <w:r w:rsidRPr="009D410F">
        <w:rPr>
          <w:rFonts w:cs="Arial"/>
        </w:rPr>
        <w:t xml:space="preserve"> název ve znění </w:t>
      </w:r>
      <w:r w:rsidRPr="009D410F">
        <w:rPr>
          <w:rFonts w:cs="Arial"/>
          <w:i/>
          <w:iCs/>
        </w:rPr>
        <w:t>„</w:t>
      </w:r>
      <w:r w:rsidR="005332B0" w:rsidRPr="009D410F">
        <w:rPr>
          <w:rFonts w:cs="Arial"/>
          <w:i/>
          <w:iCs/>
        </w:rPr>
        <w:t>TU technická infrastruktura všeobecná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2A606E62" w14:textId="44A98DD2" w:rsidR="00207404" w:rsidRPr="009D410F" w:rsidRDefault="00BD61DE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v nadpisu </w:t>
      </w:r>
      <w:r w:rsidRPr="009D410F">
        <w:rPr>
          <w:rFonts w:cs="Arial"/>
          <w:b/>
          <w:bCs/>
        </w:rPr>
        <w:t>PLOCHY VÝROBY A SKLADOVÁNÍ</w:t>
      </w:r>
      <w:r w:rsidRPr="009D410F">
        <w:rPr>
          <w:rFonts w:cs="Arial"/>
        </w:rPr>
        <w:t xml:space="preserve"> zrušuje text ve znění </w:t>
      </w:r>
      <w:r w:rsidRPr="009D410F">
        <w:rPr>
          <w:rFonts w:cs="Arial"/>
          <w:i/>
          <w:iCs/>
        </w:rPr>
        <w:t>„A SKLADOVÁNÍ“</w:t>
      </w:r>
      <w:r w:rsidR="00FF2742" w:rsidRPr="009D410F">
        <w:rPr>
          <w:rFonts w:cs="Arial"/>
        </w:rPr>
        <w:t xml:space="preserve">, a dále se pod tímto nadpisem zrušuje název ploch </w:t>
      </w:r>
      <w:r w:rsidR="00FF2742" w:rsidRPr="009D410F">
        <w:rPr>
          <w:rFonts w:cs="Arial"/>
          <w:b/>
          <w:bCs/>
        </w:rPr>
        <w:t xml:space="preserve">VZ zemědělská výroba </w:t>
      </w:r>
      <w:r w:rsidR="00FF2742" w:rsidRPr="009D410F">
        <w:rPr>
          <w:rFonts w:cs="Arial"/>
        </w:rPr>
        <w:t xml:space="preserve">ve znění </w:t>
      </w:r>
      <w:r w:rsidR="00FF2742" w:rsidRPr="009D410F">
        <w:rPr>
          <w:rFonts w:cs="Arial"/>
          <w:i/>
          <w:iCs/>
        </w:rPr>
        <w:t>„zemědělská výroba“</w:t>
      </w:r>
      <w:r w:rsidR="00FF2742" w:rsidRPr="009D410F">
        <w:rPr>
          <w:rFonts w:cs="Arial"/>
        </w:rPr>
        <w:t xml:space="preserve">, a na místo toho se vkládá název ve znění </w:t>
      </w:r>
      <w:r w:rsidR="00FF2742" w:rsidRPr="009D410F">
        <w:rPr>
          <w:rFonts w:cs="Arial"/>
          <w:i/>
          <w:iCs/>
        </w:rPr>
        <w:t>„výroba zemědělská a lesnická“</w:t>
      </w:r>
      <w:r w:rsidR="00FF2742" w:rsidRPr="009D410F">
        <w:rPr>
          <w:rFonts w:cs="Arial"/>
        </w:rPr>
        <w:t>.</w:t>
      </w:r>
    </w:p>
    <w:p w14:paraId="4EC756A6" w14:textId="2203A383" w:rsidR="00FF2742" w:rsidRPr="009D410F" w:rsidRDefault="00FF2742" w:rsidP="00FF274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v nadpisu </w:t>
      </w:r>
      <w:r w:rsidRPr="009D410F">
        <w:rPr>
          <w:rFonts w:cs="Arial"/>
          <w:b/>
          <w:bCs/>
        </w:rPr>
        <w:t>PLOCHY VÝROBY A SKLADOVÁNÍ</w:t>
      </w:r>
      <w:r w:rsidRPr="009D410F">
        <w:rPr>
          <w:rFonts w:cs="Arial"/>
        </w:rPr>
        <w:t xml:space="preserve"> zrušuje text ve znění </w:t>
      </w:r>
      <w:r w:rsidRPr="009D410F">
        <w:rPr>
          <w:rFonts w:cs="Arial"/>
          <w:i/>
          <w:iCs/>
        </w:rPr>
        <w:t>„A SKLADOVÁNÍ“</w:t>
      </w:r>
      <w:r w:rsidRPr="009D410F">
        <w:rPr>
          <w:rFonts w:cs="Arial"/>
        </w:rPr>
        <w:t xml:space="preserve">, a dále se pod tímto nadpisem zrušuje název ploch </w:t>
      </w:r>
      <w:r w:rsidRPr="009D410F">
        <w:rPr>
          <w:rFonts w:cs="Arial"/>
          <w:b/>
          <w:bCs/>
        </w:rPr>
        <w:t xml:space="preserve">VD drobná a řemeslná výroba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„drobná a řemeslná výroba“</w:t>
      </w:r>
      <w:r w:rsidRPr="009D410F">
        <w:rPr>
          <w:rFonts w:cs="Arial"/>
        </w:rPr>
        <w:t xml:space="preserve">, a na místo toho se vkládá název ve znění </w:t>
      </w:r>
      <w:r w:rsidRPr="009D410F">
        <w:rPr>
          <w:rFonts w:cs="Arial"/>
          <w:i/>
          <w:iCs/>
        </w:rPr>
        <w:t>„výroba drobná a služby“</w:t>
      </w:r>
      <w:r w:rsidRPr="009D410F">
        <w:rPr>
          <w:rFonts w:cs="Arial"/>
        </w:rPr>
        <w:t>.</w:t>
      </w:r>
    </w:p>
    <w:p w14:paraId="6FFD77EB" w14:textId="715B2523" w:rsidR="00FF2742" w:rsidRPr="009D410F" w:rsidRDefault="00FF2742" w:rsidP="00FF274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c) Podmíněně přípustné využití ploch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VD drobná a řemeslná výroba</w:t>
      </w:r>
      <w:r w:rsidRPr="009D410F">
        <w:rPr>
          <w:rFonts w:cs="Arial"/>
        </w:rPr>
        <w:t xml:space="preserve"> v první větě odstavce mění označení zastavitelné plochy ze </w:t>
      </w:r>
      <w:r w:rsidRPr="009D410F">
        <w:rPr>
          <w:rFonts w:cs="Arial"/>
          <w:i/>
          <w:iCs/>
        </w:rPr>
        <w:t>„Z12“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„Z.12“</w:t>
      </w:r>
      <w:r w:rsidRPr="009D410F">
        <w:rPr>
          <w:rFonts w:cs="Arial"/>
        </w:rPr>
        <w:t xml:space="preserve">, a označení plochy přestavby ve stejné větě z </w:t>
      </w:r>
      <w:r w:rsidRPr="009D410F">
        <w:rPr>
          <w:rFonts w:cs="Arial"/>
          <w:i/>
          <w:iCs/>
        </w:rPr>
        <w:t>„P2“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„P.4“</w:t>
      </w:r>
      <w:r w:rsidRPr="009D410F">
        <w:rPr>
          <w:rFonts w:cs="Arial"/>
        </w:rPr>
        <w:t>.</w:t>
      </w:r>
    </w:p>
    <w:p w14:paraId="0BFF8F44" w14:textId="6D5E87B4" w:rsidR="00FF2742" w:rsidRPr="009D410F" w:rsidRDefault="00FF2742" w:rsidP="00FF2742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v názvu ploch </w:t>
      </w:r>
      <w:r w:rsidRPr="009D410F">
        <w:rPr>
          <w:rFonts w:cs="Arial"/>
          <w:b/>
          <w:bCs/>
        </w:rPr>
        <w:t xml:space="preserve">DS silniční </w:t>
      </w:r>
      <w:r w:rsidRPr="009D410F">
        <w:rPr>
          <w:rFonts w:cs="Arial"/>
        </w:rPr>
        <w:t xml:space="preserve">vkládá slovo </w:t>
      </w:r>
      <w:r w:rsidRPr="009D410F">
        <w:rPr>
          <w:rFonts w:cs="Arial"/>
          <w:i/>
          <w:iCs/>
        </w:rPr>
        <w:t>„doprava“</w:t>
      </w:r>
      <w:r w:rsidRPr="009D410F">
        <w:rPr>
          <w:rFonts w:cs="Arial"/>
        </w:rPr>
        <w:t xml:space="preserve"> před slovo </w:t>
      </w:r>
      <w:r w:rsidRPr="009D410F">
        <w:rPr>
          <w:rFonts w:cs="Arial"/>
          <w:i/>
          <w:iCs/>
        </w:rPr>
        <w:t>„silniční“</w:t>
      </w:r>
      <w:r w:rsidRPr="009D410F">
        <w:rPr>
          <w:rFonts w:cs="Arial"/>
        </w:rPr>
        <w:t>.</w:t>
      </w:r>
    </w:p>
    <w:p w14:paraId="393EB9B4" w14:textId="0EC967DD" w:rsidR="004E2376" w:rsidRPr="009D410F" w:rsidRDefault="004E2376" w:rsidP="004E237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zrušuje označení a název ploch </w:t>
      </w:r>
      <w:r w:rsidRPr="009D410F">
        <w:rPr>
          <w:rFonts w:cs="Arial"/>
          <w:b/>
          <w:bCs/>
        </w:rPr>
        <w:t>PV komunikace, veřejné prostory</w:t>
      </w:r>
      <w:r w:rsidRPr="009D410F">
        <w:rPr>
          <w:rFonts w:cs="Arial"/>
        </w:rPr>
        <w:t xml:space="preserve"> ve znění </w:t>
      </w:r>
      <w:r w:rsidRPr="009D410F">
        <w:rPr>
          <w:rFonts w:cs="Arial"/>
          <w:i/>
          <w:iCs/>
        </w:rPr>
        <w:t>„PV komunikace, veřejné prostory“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„PU veřejná prostranství všeobecná“</w:t>
      </w:r>
      <w:r w:rsidRPr="009D410F">
        <w:rPr>
          <w:rFonts w:cs="Arial"/>
        </w:rPr>
        <w:t>.</w:t>
      </w:r>
    </w:p>
    <w:p w14:paraId="00885A46" w14:textId="07FD54AA" w:rsidR="004E2376" w:rsidRPr="009D410F" w:rsidRDefault="004E2376" w:rsidP="004E237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a) Přípustné využití ploch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PV komunikace, veřejné prostory </w:t>
      </w:r>
      <w:r w:rsidRPr="009D410F">
        <w:rPr>
          <w:rFonts w:cs="Arial"/>
        </w:rPr>
        <w:t xml:space="preserve">ve druhé větě prvního odstavce zrušuje text ve znění </w:t>
      </w:r>
      <w:r w:rsidRPr="009D410F">
        <w:rPr>
          <w:rFonts w:cs="Arial"/>
          <w:i/>
          <w:iCs/>
        </w:rPr>
        <w:t>„PV“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„všeobecná PU“</w:t>
      </w:r>
      <w:r w:rsidRPr="009D410F">
        <w:rPr>
          <w:rFonts w:cs="Arial"/>
        </w:rPr>
        <w:t>.</w:t>
      </w:r>
    </w:p>
    <w:p w14:paraId="6A3B675F" w14:textId="2B9D231F" w:rsidR="004E2376" w:rsidRPr="009D410F" w:rsidRDefault="004E2376" w:rsidP="004E237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v nadpisu </w:t>
      </w:r>
      <w:r w:rsidRPr="009D410F">
        <w:rPr>
          <w:rFonts w:cs="Arial"/>
          <w:b/>
          <w:bCs/>
        </w:rPr>
        <w:t>PLOCHY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VEŘEJNÝCH PROSTRANSTVÍ </w:t>
      </w:r>
      <w:r w:rsidRPr="009D410F">
        <w:rPr>
          <w:rFonts w:cs="Arial"/>
        </w:rPr>
        <w:t xml:space="preserve">zrušuje text ve znění </w:t>
      </w:r>
      <w:r w:rsidRPr="009D410F">
        <w:rPr>
          <w:rFonts w:cs="Arial"/>
          <w:i/>
          <w:iCs/>
        </w:rPr>
        <w:t>„VEŘEJNÝCH PROSTRANSTVÍ“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„ZELENĚ“</w:t>
      </w:r>
      <w:r w:rsidRPr="009D410F">
        <w:rPr>
          <w:rFonts w:cs="Arial"/>
        </w:rPr>
        <w:t xml:space="preserve">, a dále se pod tímto nadpisem zrušuje označení a </w:t>
      </w:r>
      <w:r w:rsidRPr="009D410F">
        <w:rPr>
          <w:rFonts w:cs="Arial"/>
        </w:rPr>
        <w:lastRenderedPageBreak/>
        <w:t xml:space="preserve">název ploch </w:t>
      </w:r>
      <w:r w:rsidRPr="009D410F">
        <w:rPr>
          <w:rFonts w:cs="Arial"/>
          <w:b/>
          <w:bCs/>
        </w:rPr>
        <w:t xml:space="preserve">ZV zeleň na veřejných prostranstvích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„ZV zeleň na veřejných prostranstvích“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„ZP zeleň - parky a parkově upravené plochy“</w:t>
      </w:r>
      <w:r w:rsidRPr="009D410F">
        <w:rPr>
          <w:rFonts w:cs="Arial"/>
        </w:rPr>
        <w:t>.</w:t>
      </w:r>
    </w:p>
    <w:p w14:paraId="2F80FE23" w14:textId="1E9259AF" w:rsidR="00B3051E" w:rsidRPr="009D410F" w:rsidRDefault="00B3051E" w:rsidP="00B3051E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a) Přípustné využití ploch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ZV zeleň na veřejných prostranstvích </w:t>
      </w:r>
      <w:r w:rsidRPr="009D410F">
        <w:rPr>
          <w:rFonts w:cs="Arial"/>
        </w:rPr>
        <w:t xml:space="preserve">ve druhé větě prvního odstavce zrušuje text ve znění </w:t>
      </w:r>
      <w:r w:rsidRPr="009D410F">
        <w:rPr>
          <w:rFonts w:cs="Arial"/>
          <w:i/>
          <w:iCs/>
        </w:rPr>
        <w:t>„Veřejná prostranství ZV jsou“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„Zeleň - parky a parkově upravené plochy ZP je“</w:t>
      </w:r>
      <w:r w:rsidRPr="009D410F">
        <w:rPr>
          <w:rFonts w:cs="Arial"/>
        </w:rPr>
        <w:t xml:space="preserve">, dále se ve druhém odstavci pod týmž písmenem zrušuje ve dvou případech text ve znění </w:t>
      </w:r>
      <w:r w:rsidRPr="009D410F">
        <w:rPr>
          <w:rFonts w:cs="Arial"/>
          <w:i/>
          <w:iCs/>
        </w:rPr>
        <w:t>„zeleně na veřejných prostranstvích“</w:t>
      </w:r>
      <w:r w:rsidRPr="009D410F">
        <w:rPr>
          <w:rFonts w:cs="Arial"/>
        </w:rPr>
        <w:t xml:space="preserve">, a na místo toho se v obou případech vkládá text ve znění </w:t>
      </w:r>
      <w:r w:rsidRPr="009D410F">
        <w:rPr>
          <w:rFonts w:cs="Arial"/>
          <w:i/>
          <w:iCs/>
        </w:rPr>
        <w:t>„ZP“</w:t>
      </w:r>
      <w:r w:rsidRPr="009D410F">
        <w:rPr>
          <w:rFonts w:cs="Arial"/>
        </w:rPr>
        <w:t xml:space="preserve">, a dále se ve třetím odstavci pod týmž písmenem zrušuje text ve znění </w:t>
      </w:r>
      <w:r w:rsidRPr="009D410F">
        <w:rPr>
          <w:rFonts w:cs="Arial"/>
          <w:i/>
          <w:iCs/>
        </w:rPr>
        <w:t>„</w:t>
      </w:r>
      <w:r w:rsidR="005C483D" w:rsidRPr="009D410F">
        <w:rPr>
          <w:rFonts w:cs="Arial"/>
          <w:i/>
          <w:iCs/>
        </w:rPr>
        <w:t>veřejné zeleně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„ZP“</w:t>
      </w:r>
    </w:p>
    <w:p w14:paraId="49025F8F" w14:textId="611AF23C" w:rsidR="005C483D" w:rsidRPr="009D410F" w:rsidRDefault="005C483D" w:rsidP="005C483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zrušuje označení a název ploch </w:t>
      </w:r>
      <w:bookmarkStart w:id="32" w:name="_Hlk147739090"/>
      <w:r w:rsidRPr="009D410F">
        <w:rPr>
          <w:rFonts w:cs="Arial"/>
          <w:b/>
          <w:bCs/>
        </w:rPr>
        <w:t>ZS zeleň soukromá a vyhrazená - sady a zahrady</w:t>
      </w:r>
      <w:bookmarkEnd w:id="32"/>
      <w:r w:rsidRPr="009D410F">
        <w:rPr>
          <w:rFonts w:cs="Arial"/>
          <w:b/>
          <w:bCs/>
        </w:rPr>
        <w:t xml:space="preserve">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„ZS zeleň soukromá a vyhrazená - sady a zahrady“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„ZZ zeleň - zahrady a sady“</w:t>
      </w:r>
      <w:r w:rsidRPr="009D410F">
        <w:rPr>
          <w:rFonts w:cs="Arial"/>
        </w:rPr>
        <w:t>.</w:t>
      </w:r>
    </w:p>
    <w:p w14:paraId="3E8AC044" w14:textId="57284741" w:rsidR="005C483D" w:rsidRPr="009D410F" w:rsidRDefault="005C483D" w:rsidP="005C483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</w:t>
      </w:r>
      <w:r w:rsidR="005D5E20" w:rsidRPr="009D410F">
        <w:rPr>
          <w:rFonts w:cs="Arial"/>
          <w:b/>
          <w:bCs/>
        </w:rPr>
        <w:t> </w:t>
      </w:r>
      <w:r w:rsidRPr="009D410F">
        <w:rPr>
          <w:rFonts w:cs="Arial"/>
          <w:b/>
          <w:bCs/>
        </w:rPr>
        <w:t>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a) Přípustné využití ploch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ZS zeleň soukromá a vyhrazená - sady a zahrady </w:t>
      </w:r>
      <w:r w:rsidRPr="009D410F">
        <w:rPr>
          <w:rFonts w:cs="Arial"/>
        </w:rPr>
        <w:t xml:space="preserve">v první i druhé větě prvního odstavce vždy v jednom případě zrušuje text ve znění </w:t>
      </w:r>
      <w:r w:rsidRPr="009D410F">
        <w:rPr>
          <w:rFonts w:cs="Arial"/>
          <w:i/>
          <w:iCs/>
        </w:rPr>
        <w:t>„ZS“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>„ZZ“</w:t>
      </w:r>
      <w:r w:rsidRPr="009D410F">
        <w:rPr>
          <w:rFonts w:cs="Arial"/>
        </w:rPr>
        <w:t xml:space="preserve">, dále se na konec stejného odstavce vkládá věta ve znění </w:t>
      </w:r>
      <w:r w:rsidRPr="009D410F">
        <w:rPr>
          <w:rFonts w:cs="Arial"/>
          <w:i/>
          <w:iCs/>
        </w:rPr>
        <w:t>„Plochy ZZ je možné oplocovat.“</w:t>
      </w:r>
      <w:r w:rsidRPr="009D410F">
        <w:rPr>
          <w:rFonts w:cs="Arial"/>
        </w:rPr>
        <w:t xml:space="preserve">, dále se ve druhém odstavci pod týmž písmenem zrušuje text ve znění </w:t>
      </w:r>
      <w:r w:rsidRPr="009D410F">
        <w:rPr>
          <w:rFonts w:cs="Arial"/>
          <w:i/>
          <w:iCs/>
        </w:rPr>
        <w:t>„zeleně sadů a zahrad“</w:t>
      </w:r>
      <w:r w:rsidR="005D5E20" w:rsidRPr="009D410F">
        <w:rPr>
          <w:rFonts w:cs="Arial"/>
        </w:rPr>
        <w:t>,</w:t>
      </w:r>
      <w:r w:rsidRPr="009D410F">
        <w:rPr>
          <w:rFonts w:cs="Arial"/>
        </w:rPr>
        <w:t xml:space="preserve"> a na místo toho se vkládá text ve znění </w:t>
      </w:r>
      <w:r w:rsidRPr="009D410F">
        <w:rPr>
          <w:rFonts w:cs="Arial"/>
          <w:i/>
          <w:iCs/>
        </w:rPr>
        <w:t>„ZZ“</w:t>
      </w:r>
      <w:r w:rsidR="005D5E20" w:rsidRPr="009D410F">
        <w:rPr>
          <w:rFonts w:cs="Arial"/>
        </w:rPr>
        <w:t xml:space="preserve">, a dále se </w:t>
      </w:r>
      <w:r w:rsidR="00B50AC3">
        <w:rPr>
          <w:rFonts w:cs="Arial"/>
        </w:rPr>
        <w:t>za písmenem</w:t>
      </w:r>
      <w:r w:rsidR="005D5E20" w:rsidRPr="009D410F">
        <w:rPr>
          <w:rFonts w:cs="Arial"/>
        </w:rPr>
        <w:t xml:space="preserve"> </w:t>
      </w:r>
      <w:r w:rsidR="005D5E20" w:rsidRPr="009D410F">
        <w:rPr>
          <w:rFonts w:cs="Arial"/>
          <w:b/>
          <w:bCs/>
        </w:rPr>
        <w:t xml:space="preserve">b) Nepřípustné využití ploch </w:t>
      </w:r>
      <w:r w:rsidR="005D5E20" w:rsidRPr="009D410F">
        <w:rPr>
          <w:rFonts w:cs="Arial"/>
        </w:rPr>
        <w:t xml:space="preserve">téhož článku zrušuje text ve znění </w:t>
      </w:r>
      <w:r w:rsidR="005D5E20" w:rsidRPr="009D410F">
        <w:rPr>
          <w:rFonts w:cs="Arial"/>
          <w:i/>
          <w:iCs/>
        </w:rPr>
        <w:t>„ZS“</w:t>
      </w:r>
      <w:r w:rsidR="005D5E20" w:rsidRPr="009D410F">
        <w:rPr>
          <w:rFonts w:cs="Arial"/>
        </w:rPr>
        <w:t xml:space="preserve">, a na místo toho se vkládá text ve znění </w:t>
      </w:r>
      <w:r w:rsidR="005D5E20" w:rsidRPr="009D410F">
        <w:rPr>
          <w:rFonts w:cs="Arial"/>
          <w:i/>
          <w:iCs/>
        </w:rPr>
        <w:t>„ZZ“</w:t>
      </w:r>
      <w:r w:rsidR="005D5E20" w:rsidRPr="009D410F">
        <w:rPr>
          <w:rFonts w:cs="Arial"/>
        </w:rPr>
        <w:t>.</w:t>
      </w:r>
    </w:p>
    <w:p w14:paraId="7F5130A1" w14:textId="71FE3FD8" w:rsidR="00BD61DE" w:rsidRPr="009D410F" w:rsidRDefault="005D5E20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 PODMÍNKY VYUŽITÍ 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a) Přípustné využití ploch </w:t>
      </w:r>
      <w:r w:rsidRPr="009D410F">
        <w:rPr>
          <w:rFonts w:cs="Arial"/>
        </w:rPr>
        <w:t xml:space="preserve">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ZO zeleň ochranná a izolační </w:t>
      </w:r>
      <w:r w:rsidRPr="009D410F">
        <w:rPr>
          <w:rFonts w:cs="Arial"/>
        </w:rPr>
        <w:t xml:space="preserve">ve druhém odstavci vkládá slovo </w:t>
      </w:r>
      <w:r w:rsidRPr="009D410F">
        <w:rPr>
          <w:rFonts w:cs="Arial"/>
          <w:i/>
          <w:iCs/>
        </w:rPr>
        <w:t>„staveb“</w:t>
      </w:r>
      <w:r w:rsidRPr="009D410F">
        <w:rPr>
          <w:rFonts w:cs="Arial"/>
        </w:rPr>
        <w:t xml:space="preserve"> za slovo </w:t>
      </w:r>
      <w:r w:rsidRPr="009D410F">
        <w:rPr>
          <w:rFonts w:cs="Arial"/>
          <w:i/>
          <w:iCs/>
        </w:rPr>
        <w:t>„umisťování“</w:t>
      </w:r>
      <w:r w:rsidRPr="009D410F">
        <w:rPr>
          <w:rFonts w:cs="Arial"/>
        </w:rPr>
        <w:t>.</w:t>
      </w:r>
    </w:p>
    <w:p w14:paraId="688F5F54" w14:textId="4A760FBE" w:rsidR="005D5E20" w:rsidRPr="009D410F" w:rsidRDefault="005D5E20" w:rsidP="005D5E20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zrušuje označení a název ploch </w:t>
      </w:r>
      <w:r w:rsidR="00074115" w:rsidRPr="009D410F">
        <w:rPr>
          <w:rFonts w:cs="Arial"/>
          <w:b/>
          <w:bCs/>
        </w:rPr>
        <w:t xml:space="preserve">NL pozemky určené k plnění funkce lesa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</w:t>
      </w:r>
      <w:r w:rsidR="00074115" w:rsidRPr="009D410F">
        <w:rPr>
          <w:rFonts w:cs="Arial"/>
          <w:i/>
          <w:iCs/>
        </w:rPr>
        <w:t>NL pozemky určené k plnění funkce lesa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</w:t>
      </w:r>
      <w:r w:rsidR="00074115" w:rsidRPr="009D410F">
        <w:rPr>
          <w:rFonts w:cs="Arial"/>
          <w:i/>
          <w:iCs/>
        </w:rPr>
        <w:t>LU lesní všeobecné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33D2A183" w14:textId="45364995" w:rsidR="00074115" w:rsidRPr="009D410F" w:rsidRDefault="00074115" w:rsidP="00B1331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zrušuje označení a název ploch </w:t>
      </w:r>
      <w:r w:rsidRPr="009D410F">
        <w:rPr>
          <w:rFonts w:cs="Arial"/>
          <w:b/>
          <w:bCs/>
        </w:rPr>
        <w:t xml:space="preserve">NZt trvalý travní porost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„NZt trvalý travní porost“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„AP.t pole a trvalé travní porosty – trvalé travní porosty“</w:t>
      </w:r>
      <w:r w:rsidRPr="009D410F">
        <w:rPr>
          <w:rFonts w:cs="Arial"/>
        </w:rPr>
        <w:t xml:space="preserve">, a dále se pod tímto zrušuje označení a název ploch </w:t>
      </w:r>
      <w:proofErr w:type="spellStart"/>
      <w:r w:rsidRPr="009D410F">
        <w:rPr>
          <w:rFonts w:cs="Arial"/>
          <w:b/>
          <w:bCs/>
        </w:rPr>
        <w:t>NZo</w:t>
      </w:r>
      <w:proofErr w:type="spellEnd"/>
      <w:r w:rsidRPr="009D410F">
        <w:rPr>
          <w:rFonts w:cs="Arial"/>
          <w:b/>
          <w:bCs/>
        </w:rPr>
        <w:t xml:space="preserve"> orná půda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</w:t>
      </w:r>
      <w:proofErr w:type="spellStart"/>
      <w:r w:rsidRPr="009D410F">
        <w:rPr>
          <w:rFonts w:cs="Arial"/>
          <w:i/>
          <w:iCs/>
        </w:rPr>
        <w:t>NZo</w:t>
      </w:r>
      <w:proofErr w:type="spellEnd"/>
      <w:r w:rsidRPr="009D410F">
        <w:rPr>
          <w:rFonts w:cs="Arial"/>
          <w:i/>
          <w:iCs/>
        </w:rPr>
        <w:t xml:space="preserve"> orná půda“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</w:t>
      </w:r>
      <w:proofErr w:type="spellStart"/>
      <w:r w:rsidRPr="009D410F">
        <w:rPr>
          <w:rFonts w:cs="Arial"/>
          <w:i/>
          <w:iCs/>
        </w:rPr>
        <w:t>AP.p</w:t>
      </w:r>
      <w:proofErr w:type="spellEnd"/>
      <w:r w:rsidRPr="009D410F">
        <w:rPr>
          <w:rFonts w:cs="Arial"/>
          <w:i/>
          <w:iCs/>
        </w:rPr>
        <w:t xml:space="preserve"> pole a trvalé travní porosty – pole“</w:t>
      </w:r>
      <w:r w:rsidRPr="009D410F">
        <w:rPr>
          <w:rFonts w:cs="Arial"/>
        </w:rPr>
        <w:t>.</w:t>
      </w:r>
    </w:p>
    <w:p w14:paraId="645278B4" w14:textId="0660EE2F" w:rsidR="00074115" w:rsidRPr="009D410F" w:rsidRDefault="00074115" w:rsidP="008D70C8">
      <w:pPr>
        <w:pStyle w:val="parcisl6pt"/>
        <w:rPr>
          <w:rFonts w:cs="Arial"/>
        </w:rPr>
      </w:pPr>
      <w:r w:rsidRPr="009D410F">
        <w:rPr>
          <w:rFonts w:cs="Arial"/>
        </w:rPr>
        <w:t>V kapitole f</w:t>
      </w:r>
      <w:r w:rsidRPr="009D410F">
        <w:rPr>
          <w:rFonts w:cs="Arial"/>
          <w:b/>
          <w:bCs/>
        </w:rPr>
        <w:t>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v 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NZt trvalý travní porost </w:t>
      </w:r>
      <w:r w:rsidRPr="009D410F">
        <w:rPr>
          <w:rFonts w:cs="Arial"/>
        </w:rPr>
        <w:t xml:space="preserve">a </w:t>
      </w:r>
      <w:proofErr w:type="spellStart"/>
      <w:r w:rsidRPr="009D410F">
        <w:rPr>
          <w:rFonts w:cs="Arial"/>
          <w:b/>
          <w:bCs/>
        </w:rPr>
        <w:t>NZo</w:t>
      </w:r>
      <w:proofErr w:type="spellEnd"/>
      <w:r w:rsidRPr="009D410F">
        <w:rPr>
          <w:rFonts w:cs="Arial"/>
          <w:b/>
          <w:bCs/>
        </w:rPr>
        <w:t xml:space="preserve"> orná půda </w:t>
      </w:r>
      <w:r w:rsidRPr="009D410F">
        <w:rPr>
          <w:rFonts w:cs="Arial"/>
        </w:rPr>
        <w:t xml:space="preserve">zrušuje v závorce ve druhém odstavci text ve znění </w:t>
      </w:r>
      <w:r w:rsidRPr="009D410F">
        <w:rPr>
          <w:rFonts w:cs="Arial"/>
          <w:i/>
          <w:iCs/>
        </w:rPr>
        <w:t xml:space="preserve">„trvalý travní porost - NZt a orná půda – </w:t>
      </w:r>
      <w:proofErr w:type="spellStart"/>
      <w:r w:rsidRPr="009D410F">
        <w:rPr>
          <w:rFonts w:cs="Arial"/>
          <w:i/>
          <w:iCs/>
        </w:rPr>
        <w:t>NZo</w:t>
      </w:r>
      <w:proofErr w:type="spellEnd"/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na místo toho se vkládá text ve znění </w:t>
      </w:r>
      <w:r w:rsidRPr="009D410F">
        <w:rPr>
          <w:rFonts w:cs="Arial"/>
          <w:i/>
          <w:iCs/>
        </w:rPr>
        <w:t xml:space="preserve">„trvalé travní porosty – AP.t a pole – </w:t>
      </w:r>
      <w:proofErr w:type="spellStart"/>
      <w:r w:rsidRPr="009D410F">
        <w:rPr>
          <w:rFonts w:cs="Arial"/>
          <w:i/>
          <w:iCs/>
        </w:rPr>
        <w:t>AP.p</w:t>
      </w:r>
      <w:proofErr w:type="spellEnd"/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dále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a) Přípustné využití</w:t>
      </w:r>
      <w:r w:rsidR="00F85A43" w:rsidRPr="009D410F">
        <w:rPr>
          <w:rFonts w:cs="Arial"/>
          <w:b/>
          <w:bCs/>
        </w:rPr>
        <w:t xml:space="preserve"> </w:t>
      </w:r>
      <w:r w:rsidRPr="009D410F">
        <w:rPr>
          <w:rFonts w:cs="Arial"/>
          <w:b/>
          <w:bCs/>
        </w:rPr>
        <w:t>ploch</w:t>
      </w:r>
      <w:r w:rsidR="00F85A43" w:rsidRPr="009D410F">
        <w:rPr>
          <w:rFonts w:cs="Arial"/>
        </w:rPr>
        <w:t xml:space="preserve"> téhož článku ve druhé větě čtvrtého odstavce zrušuje text ve znění </w:t>
      </w:r>
      <w:r w:rsidR="00F85A43" w:rsidRPr="009D410F">
        <w:rPr>
          <w:rFonts w:cs="Arial"/>
          <w:i/>
          <w:iCs/>
        </w:rPr>
        <w:t xml:space="preserve">„NZt (trvalý travní porost) na </w:t>
      </w:r>
      <w:proofErr w:type="spellStart"/>
      <w:r w:rsidR="00F85A43" w:rsidRPr="009D410F">
        <w:rPr>
          <w:rFonts w:cs="Arial"/>
          <w:i/>
          <w:iCs/>
        </w:rPr>
        <w:t>NZo</w:t>
      </w:r>
      <w:proofErr w:type="spellEnd"/>
      <w:r w:rsidR="00F85A43" w:rsidRPr="009D410F">
        <w:rPr>
          <w:rFonts w:cs="Arial"/>
          <w:i/>
          <w:iCs/>
        </w:rPr>
        <w:t xml:space="preserve"> (orná půda)“</w:t>
      </w:r>
      <w:r w:rsidR="00F85A43" w:rsidRPr="009D410F">
        <w:rPr>
          <w:rFonts w:cs="Arial"/>
        </w:rPr>
        <w:t xml:space="preserve">, a na místo toho se vkládá text ve znění </w:t>
      </w:r>
      <w:r w:rsidR="00F85A43" w:rsidRPr="009D410F">
        <w:rPr>
          <w:rFonts w:cs="Arial"/>
          <w:i/>
          <w:iCs/>
        </w:rPr>
        <w:t xml:space="preserve">„AP.t (trvalé travní porosty) na </w:t>
      </w:r>
      <w:proofErr w:type="spellStart"/>
      <w:r w:rsidR="00F85A43" w:rsidRPr="009D410F">
        <w:rPr>
          <w:rFonts w:cs="Arial"/>
          <w:i/>
          <w:iCs/>
        </w:rPr>
        <w:t>AP.p</w:t>
      </w:r>
      <w:proofErr w:type="spellEnd"/>
      <w:r w:rsidR="00F85A43" w:rsidRPr="009D410F">
        <w:rPr>
          <w:rFonts w:cs="Arial"/>
          <w:i/>
          <w:iCs/>
        </w:rPr>
        <w:t xml:space="preserve"> (pole)“</w:t>
      </w:r>
      <w:r w:rsidR="00F85A43" w:rsidRPr="009D410F">
        <w:rPr>
          <w:rFonts w:cs="Arial"/>
        </w:rPr>
        <w:t xml:space="preserve">, dále se v pátém odstavci </w:t>
      </w:r>
      <w:r w:rsidR="0007611C" w:rsidRPr="009D410F">
        <w:rPr>
          <w:rFonts w:cs="Arial"/>
        </w:rPr>
        <w:t xml:space="preserve">(tvořeném jednou větou a dvěma odrážkami s textem pod ní) </w:t>
      </w:r>
      <w:r w:rsidR="00F85A43" w:rsidRPr="009D410F">
        <w:rPr>
          <w:rFonts w:cs="Arial"/>
        </w:rPr>
        <w:t xml:space="preserve">pod </w:t>
      </w:r>
      <w:r w:rsidR="00962578" w:rsidRPr="009D410F">
        <w:rPr>
          <w:rFonts w:cs="Arial"/>
        </w:rPr>
        <w:t>týmž</w:t>
      </w:r>
      <w:r w:rsidR="00F85A43" w:rsidRPr="009D410F">
        <w:rPr>
          <w:rFonts w:cs="Arial"/>
        </w:rPr>
        <w:t xml:space="preserve"> písmenem zrušuje v první větě text ve znění </w:t>
      </w:r>
      <w:r w:rsidR="00F85A43" w:rsidRPr="009D410F">
        <w:rPr>
          <w:rFonts w:cs="Arial"/>
          <w:i/>
          <w:iCs/>
        </w:rPr>
        <w:t>„</w:t>
      </w:r>
      <w:proofErr w:type="spellStart"/>
      <w:r w:rsidR="00F85A43" w:rsidRPr="009D410F">
        <w:rPr>
          <w:rFonts w:cs="Arial"/>
          <w:i/>
          <w:iCs/>
        </w:rPr>
        <w:t>NZo</w:t>
      </w:r>
      <w:proofErr w:type="spellEnd"/>
      <w:r w:rsidR="00F85A43" w:rsidRPr="009D410F">
        <w:rPr>
          <w:rFonts w:cs="Arial"/>
          <w:i/>
          <w:iCs/>
        </w:rPr>
        <w:t xml:space="preserve"> (orná půda)“</w:t>
      </w:r>
      <w:r w:rsidR="00F85A43" w:rsidRPr="009D410F">
        <w:rPr>
          <w:rFonts w:cs="Arial"/>
        </w:rPr>
        <w:t xml:space="preserve">, a na místo toho se vkládá text ve znění </w:t>
      </w:r>
      <w:r w:rsidR="00F85A43" w:rsidRPr="009D410F">
        <w:rPr>
          <w:rFonts w:cs="Arial"/>
          <w:i/>
          <w:iCs/>
        </w:rPr>
        <w:t>„</w:t>
      </w:r>
      <w:proofErr w:type="spellStart"/>
      <w:r w:rsidR="00F85A43" w:rsidRPr="009D410F">
        <w:rPr>
          <w:rFonts w:cs="Arial"/>
          <w:i/>
          <w:iCs/>
        </w:rPr>
        <w:t>AP.p</w:t>
      </w:r>
      <w:proofErr w:type="spellEnd"/>
      <w:r w:rsidR="00F85A43" w:rsidRPr="009D410F">
        <w:rPr>
          <w:rFonts w:cs="Arial"/>
          <w:i/>
          <w:iCs/>
        </w:rPr>
        <w:t xml:space="preserve"> (pole)“</w:t>
      </w:r>
      <w:r w:rsidR="00F85A43" w:rsidRPr="009D410F">
        <w:rPr>
          <w:rFonts w:cs="Arial"/>
        </w:rPr>
        <w:t xml:space="preserve">, dále se v šestém odstavci (tvořeném jednou větou a dvěma odrážkami s textem pod ní) </w:t>
      </w:r>
      <w:r w:rsidR="0007611C" w:rsidRPr="009D410F">
        <w:rPr>
          <w:rFonts w:cs="Arial"/>
        </w:rPr>
        <w:t xml:space="preserve">pod týmž písmenem </w:t>
      </w:r>
      <w:r w:rsidR="00F85A43" w:rsidRPr="009D410F">
        <w:rPr>
          <w:rFonts w:cs="Arial"/>
        </w:rPr>
        <w:t xml:space="preserve">zrušuje v první větě text ve znění </w:t>
      </w:r>
      <w:r w:rsidR="00F85A43" w:rsidRPr="009D410F">
        <w:rPr>
          <w:rFonts w:cs="Arial"/>
          <w:i/>
          <w:iCs/>
        </w:rPr>
        <w:t>„NZt (trvalý travní porost)“</w:t>
      </w:r>
      <w:r w:rsidR="00F85A43" w:rsidRPr="009D410F">
        <w:rPr>
          <w:rFonts w:cs="Arial"/>
        </w:rPr>
        <w:t xml:space="preserve">, a na místo toho se vkládá text ve znění </w:t>
      </w:r>
      <w:r w:rsidR="00F85A43" w:rsidRPr="009D410F">
        <w:rPr>
          <w:rFonts w:cs="Arial"/>
          <w:i/>
          <w:iCs/>
        </w:rPr>
        <w:t>„AP.t (trvalé travní porosty)“</w:t>
      </w:r>
      <w:r w:rsidR="00F85A43" w:rsidRPr="009D410F">
        <w:rPr>
          <w:rFonts w:cs="Arial"/>
        </w:rPr>
        <w:t xml:space="preserve">, dále se </w:t>
      </w:r>
      <w:r w:rsidR="00962578" w:rsidRPr="009D410F">
        <w:rPr>
          <w:rFonts w:cs="Arial"/>
        </w:rPr>
        <w:lastRenderedPageBreak/>
        <w:t xml:space="preserve">v sedmém odstavci (posledním) pod týmž písmenem vkládá text ve znění </w:t>
      </w:r>
      <w:r w:rsidR="00962578" w:rsidRPr="009D410F">
        <w:rPr>
          <w:rFonts w:cs="Arial"/>
          <w:i/>
          <w:iCs/>
        </w:rPr>
        <w:t>„(vyjma staveb pod písm. b) nepřípustné využití ploch)“</w:t>
      </w:r>
      <w:r w:rsidR="00962578" w:rsidRPr="009D410F">
        <w:rPr>
          <w:rFonts w:cs="Arial"/>
        </w:rPr>
        <w:t xml:space="preserve"> za slovo </w:t>
      </w:r>
      <w:r w:rsidR="00962578" w:rsidRPr="009D410F">
        <w:rPr>
          <w:rFonts w:cs="Arial"/>
          <w:i/>
          <w:iCs/>
        </w:rPr>
        <w:t>„technickou“</w:t>
      </w:r>
      <w:r w:rsidR="00962578" w:rsidRPr="009D410F">
        <w:rPr>
          <w:rFonts w:cs="Arial"/>
        </w:rPr>
        <w:t xml:space="preserve">, a dále se </w:t>
      </w:r>
      <w:r w:rsidR="00B50AC3">
        <w:rPr>
          <w:rFonts w:cs="Arial"/>
        </w:rPr>
        <w:t>za písmenem</w:t>
      </w:r>
      <w:r w:rsidR="00962578" w:rsidRPr="009D410F">
        <w:rPr>
          <w:rFonts w:cs="Arial"/>
        </w:rPr>
        <w:t xml:space="preserve"> </w:t>
      </w:r>
      <w:r w:rsidR="00962578" w:rsidRPr="009D410F">
        <w:rPr>
          <w:rFonts w:cs="Arial"/>
          <w:b/>
          <w:bCs/>
        </w:rPr>
        <w:t xml:space="preserve">b) Nepřípustné využití ploch </w:t>
      </w:r>
      <w:r w:rsidR="00962578" w:rsidRPr="009D410F">
        <w:rPr>
          <w:rFonts w:cs="Arial"/>
        </w:rPr>
        <w:t xml:space="preserve">téhož článku vkládá na konec odstavec ve znění </w:t>
      </w:r>
      <w:r w:rsidR="00962578" w:rsidRPr="009D410F">
        <w:rPr>
          <w:rFonts w:cs="Arial"/>
          <w:i/>
          <w:iCs/>
        </w:rPr>
        <w:t>„Vylučuje se umisťování staveb technické infrastruktury typu výrobny elektřiny z obnovitelných zdrojů, s výjimkou fotovoltaických elektráren umístěných na střechách staveb.“</w:t>
      </w:r>
      <w:r w:rsidR="00962578" w:rsidRPr="009D410F">
        <w:rPr>
          <w:rFonts w:cs="Arial"/>
        </w:rPr>
        <w:t>.</w:t>
      </w:r>
    </w:p>
    <w:p w14:paraId="40F6C2B8" w14:textId="152B8941" w:rsidR="00962578" w:rsidRPr="009D410F" w:rsidRDefault="00962578" w:rsidP="00962578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zrušuje označení a název ploch </w:t>
      </w:r>
      <w:r w:rsidRPr="009D410F">
        <w:rPr>
          <w:rFonts w:cs="Arial"/>
          <w:b/>
          <w:bCs/>
        </w:rPr>
        <w:t xml:space="preserve">NS přírodní, vodní, zemědělské, lesní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„NS přírodní, vodní, zemědělské, lesní“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„MU smíšené nezastavěného území všeobecné“</w:t>
      </w:r>
      <w:r w:rsidRPr="009D410F">
        <w:rPr>
          <w:rFonts w:cs="Arial"/>
        </w:rPr>
        <w:t>.</w:t>
      </w:r>
    </w:p>
    <w:p w14:paraId="546DBCB0" w14:textId="7DC84AD0" w:rsidR="005D5E20" w:rsidRPr="009D410F" w:rsidRDefault="00962578" w:rsidP="00195841">
      <w:pPr>
        <w:pStyle w:val="parcisl6pt"/>
        <w:rPr>
          <w:rFonts w:cs="Arial"/>
        </w:rPr>
      </w:pPr>
      <w:r w:rsidRPr="009D410F">
        <w:rPr>
          <w:rFonts w:cs="Arial"/>
        </w:rPr>
        <w:t>V kapitole f</w:t>
      </w:r>
      <w:r w:rsidRPr="009D410F">
        <w:rPr>
          <w:rFonts w:cs="Arial"/>
          <w:b/>
          <w:bCs/>
        </w:rPr>
        <w:t>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>a) Přípustné využití ploch</w:t>
      </w:r>
      <w:r w:rsidRPr="009D410F">
        <w:rPr>
          <w:rFonts w:cs="Arial"/>
        </w:rPr>
        <w:t xml:space="preserve"> článku </w:t>
      </w:r>
      <w:r w:rsidRPr="009D410F">
        <w:rPr>
          <w:rFonts w:cs="Arial"/>
          <w:b/>
          <w:bCs/>
        </w:rPr>
        <w:t>(1) Využití ploch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NS přírodní, vodní, zemědělské, lesní </w:t>
      </w:r>
      <w:r w:rsidRPr="009D410F">
        <w:rPr>
          <w:rFonts w:cs="Arial"/>
        </w:rPr>
        <w:t xml:space="preserve">ve čtvrtém odstavci (posledním) vkládá text ve znění </w:t>
      </w:r>
      <w:r w:rsidRPr="009D410F">
        <w:rPr>
          <w:rFonts w:cs="Arial"/>
          <w:i/>
          <w:iCs/>
        </w:rPr>
        <w:t>„(vyjma staveb pod písm. b) nepřípustné využití ploch)“</w:t>
      </w:r>
      <w:r w:rsidRPr="009D410F">
        <w:rPr>
          <w:rFonts w:cs="Arial"/>
        </w:rPr>
        <w:t xml:space="preserve"> za slovo </w:t>
      </w:r>
      <w:r w:rsidRPr="009D410F">
        <w:rPr>
          <w:rFonts w:cs="Arial"/>
          <w:i/>
          <w:iCs/>
        </w:rPr>
        <w:t>„technickou“</w:t>
      </w:r>
      <w:r w:rsidRPr="009D410F">
        <w:rPr>
          <w:rFonts w:cs="Arial"/>
        </w:rPr>
        <w:t xml:space="preserve">, dále se </w:t>
      </w:r>
      <w:r w:rsidR="00B50AC3">
        <w:rPr>
          <w:rFonts w:cs="Arial"/>
        </w:rPr>
        <w:t>za písmenem</w:t>
      </w:r>
      <w:r w:rsidRPr="009D410F">
        <w:rPr>
          <w:rFonts w:cs="Arial"/>
        </w:rPr>
        <w:t xml:space="preserve"> </w:t>
      </w:r>
      <w:r w:rsidRPr="009D410F">
        <w:rPr>
          <w:rFonts w:cs="Arial"/>
          <w:b/>
          <w:bCs/>
        </w:rPr>
        <w:t xml:space="preserve">b) Nepřípustné využití ploch </w:t>
      </w:r>
      <w:r w:rsidRPr="009D410F">
        <w:rPr>
          <w:rFonts w:cs="Arial"/>
        </w:rPr>
        <w:t xml:space="preserve">téhož článku vkládá v prvním odstavci text ve znění </w:t>
      </w:r>
      <w:r w:rsidRPr="009D410F">
        <w:rPr>
          <w:rFonts w:cs="Arial"/>
          <w:i/>
          <w:iCs/>
        </w:rPr>
        <w:t>„obytných staveb a“</w:t>
      </w:r>
      <w:r w:rsidRPr="009D410F">
        <w:rPr>
          <w:rFonts w:cs="Arial"/>
        </w:rPr>
        <w:t xml:space="preserve"> za slovo </w:t>
      </w:r>
      <w:r w:rsidRPr="009D410F">
        <w:rPr>
          <w:rFonts w:cs="Arial"/>
          <w:i/>
          <w:iCs/>
        </w:rPr>
        <w:t>„zejména“</w:t>
      </w:r>
      <w:r w:rsidRPr="009D410F">
        <w:rPr>
          <w:rFonts w:cs="Arial"/>
        </w:rPr>
        <w:t xml:space="preserve">, a dále se pod stejným písmenem vkládá na konec odstavec ve znění </w:t>
      </w:r>
      <w:r w:rsidRPr="009D410F">
        <w:rPr>
          <w:rFonts w:cs="Arial"/>
          <w:i/>
          <w:iCs/>
        </w:rPr>
        <w:t>„Vylučuje se umisťování staveb technické infrastruktury typu výrobny elektřiny z obnovitelných zdrojů, s výjimkou fotovoltaických elektráren umístěných na střechách staveb.“</w:t>
      </w:r>
      <w:r w:rsidRPr="009D410F">
        <w:rPr>
          <w:rFonts w:cs="Arial"/>
        </w:rPr>
        <w:t>.</w:t>
      </w:r>
    </w:p>
    <w:p w14:paraId="7ADD0019" w14:textId="631F4A88" w:rsidR="00962578" w:rsidRPr="009D410F" w:rsidRDefault="00962578" w:rsidP="00962578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f) PODMÍNKY PRO VYUŽITÍ PLOCH S ROZDÍLNÝM ZPŮSOBEM VYUŽITÍ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3. PODMÍNKY VYUŽITÍ NEURBANIZOVANÝCH PLOCH</w:t>
      </w:r>
      <w:r w:rsidRPr="009D410F">
        <w:rPr>
          <w:rFonts w:cs="Arial"/>
        </w:rPr>
        <w:t xml:space="preserve">, se zrušuje označení a název ploch </w:t>
      </w:r>
      <w:r w:rsidR="000A62AD" w:rsidRPr="009D410F">
        <w:rPr>
          <w:rFonts w:cs="Arial"/>
          <w:b/>
          <w:bCs/>
        </w:rPr>
        <w:t xml:space="preserve">VV vodní toky a vodní nádrže </w:t>
      </w:r>
      <w:r w:rsidRPr="009D410F">
        <w:rPr>
          <w:rFonts w:cs="Arial"/>
        </w:rPr>
        <w:t xml:space="preserve">ve znění </w:t>
      </w:r>
      <w:r w:rsidRPr="009D410F">
        <w:rPr>
          <w:rFonts w:cs="Arial"/>
          <w:i/>
          <w:iCs/>
        </w:rPr>
        <w:t>„</w:t>
      </w:r>
      <w:r w:rsidR="000A62AD" w:rsidRPr="009D410F">
        <w:rPr>
          <w:rFonts w:cs="Arial"/>
          <w:i/>
          <w:iCs/>
        </w:rPr>
        <w:t>VV vodní toky a vodní nádrže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na místo toho se vkládá označení a název ve znění </w:t>
      </w:r>
      <w:r w:rsidRPr="009D410F">
        <w:rPr>
          <w:rFonts w:cs="Arial"/>
          <w:i/>
          <w:iCs/>
        </w:rPr>
        <w:t>„</w:t>
      </w:r>
      <w:r w:rsidR="000A62AD" w:rsidRPr="009D410F">
        <w:rPr>
          <w:rFonts w:cs="Arial"/>
          <w:i/>
          <w:iCs/>
        </w:rPr>
        <w:t>WT vodní a vodních toků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10178178" w14:textId="5F0BDF9A" w:rsidR="000A62AD" w:rsidRPr="009D410F" w:rsidRDefault="000A62AD" w:rsidP="000A62AD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g) VYMEZENÍ VEŘEJNĚ PROSPĚŠNÝCH STAVEB A OPATŘENÍ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„, VEŘEJNĚ PROSPĚŠNÝCH OPATŘENÍ, STAVEB A OPATŘENÍ K ZAJIŠŤOVÁNÍ OBRANY A BEZPEČNOSTI STÁTU A PLOCH PRO ASANACI, PRO KTERÉ LZE PRÁVA K POZEMKŮM A STAVBÁM VYVLASTNIT“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„vymezení veřejně prospěšných staveb, veřejně prospěšných opatření, staveb a opatření k zajišťování obrany a bezpečnosti státu a ploch pro asanaci, pro které lze práva k pozemkům a stavbám vyvlastnit“</w:t>
      </w:r>
      <w:r w:rsidRPr="009D410F">
        <w:rPr>
          <w:rFonts w:cs="Arial"/>
        </w:rPr>
        <w:t>.</w:t>
      </w:r>
    </w:p>
    <w:p w14:paraId="2A83AEAF" w14:textId="2877971C" w:rsidR="00962578" w:rsidRPr="009D410F" w:rsidRDefault="000A62AD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1. VEŘEJNĚ PROSPĚŠNÉ STAVBY – VPS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I. DOPRAVNÍ INFRASTRUKTURA,</w:t>
      </w:r>
      <w:r w:rsidRPr="009D410F">
        <w:rPr>
          <w:rFonts w:cs="Arial"/>
        </w:rPr>
        <w:t xml:space="preserve"> se označení </w:t>
      </w:r>
      <w:r w:rsidRPr="009D410F">
        <w:rPr>
          <w:rFonts w:cs="Arial"/>
          <w:i/>
          <w:iCs/>
        </w:rPr>
        <w:t>„VVD1“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„VD.1“</w:t>
      </w:r>
      <w:r w:rsidRPr="009D410F">
        <w:rPr>
          <w:rFonts w:cs="Arial"/>
        </w:rPr>
        <w:t xml:space="preserve">, označení </w:t>
      </w:r>
      <w:r w:rsidRPr="009D410F">
        <w:rPr>
          <w:rFonts w:cs="Arial"/>
          <w:i/>
          <w:iCs/>
        </w:rPr>
        <w:t>„VVD2“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„VD.2“</w:t>
      </w:r>
      <w:r w:rsidRPr="009D410F">
        <w:rPr>
          <w:rFonts w:cs="Arial"/>
        </w:rPr>
        <w:t xml:space="preserve">, a označení </w:t>
      </w:r>
      <w:r w:rsidRPr="009D410F">
        <w:rPr>
          <w:rFonts w:cs="Arial"/>
          <w:i/>
          <w:iCs/>
        </w:rPr>
        <w:t>„VVD3“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„VD.3“</w:t>
      </w:r>
      <w:r w:rsidRPr="009D410F">
        <w:rPr>
          <w:rFonts w:cs="Arial"/>
        </w:rPr>
        <w:t>.</w:t>
      </w:r>
    </w:p>
    <w:p w14:paraId="602ABD98" w14:textId="029E7E2B" w:rsidR="000A62AD" w:rsidRPr="009D410F" w:rsidRDefault="000A62AD" w:rsidP="000A62A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1. VEŘEJNĚ PROSPĚŠNÉ STAVBY – VPS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II. TECHNICKÁ INFRASTRUKTURA</w:t>
      </w:r>
      <w:r w:rsidRPr="009D410F">
        <w:rPr>
          <w:rFonts w:cs="Arial"/>
        </w:rPr>
        <w:t xml:space="preserve"> se označení </w:t>
      </w:r>
      <w:r w:rsidRPr="009D410F">
        <w:rPr>
          <w:rFonts w:cs="Arial"/>
          <w:i/>
          <w:iCs/>
        </w:rPr>
        <w:t>„VVT1“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„VT.1“</w:t>
      </w:r>
      <w:r w:rsidRPr="009D410F">
        <w:rPr>
          <w:rFonts w:cs="Arial"/>
        </w:rPr>
        <w:t>, a dále se ve stejném oddílu zrušuje text ve znění</w:t>
      </w:r>
    </w:p>
    <w:p w14:paraId="3E35863E" w14:textId="5BFB1BBA" w:rsidR="000A62AD" w:rsidRPr="009D410F" w:rsidRDefault="000A62AD" w:rsidP="000A62AD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„E12</w:t>
      </w:r>
      <w:r w:rsidRPr="009D410F">
        <w:rPr>
          <w:rFonts w:cs="Arial"/>
          <w:i/>
          <w:iCs/>
        </w:rPr>
        <w:tab/>
        <w:t>Koridor energetiky</w:t>
      </w:r>
    </w:p>
    <w:p w14:paraId="266BDDE7" w14:textId="6713F599" w:rsidR="000A62AD" w:rsidRPr="009D410F" w:rsidRDefault="000A62AD" w:rsidP="00BB15E4">
      <w:pPr>
        <w:pStyle w:val="parcisl6pt"/>
        <w:numPr>
          <w:ilvl w:val="0"/>
          <w:numId w:val="34"/>
        </w:numPr>
        <w:tabs>
          <w:tab w:val="left" w:pos="1843"/>
        </w:tabs>
        <w:ind w:left="1418" w:firstLine="0"/>
        <w:rPr>
          <w:rFonts w:cs="Arial"/>
          <w:i/>
          <w:iCs/>
        </w:rPr>
      </w:pPr>
      <w:r w:rsidRPr="009D410F">
        <w:rPr>
          <w:rFonts w:cs="Arial"/>
          <w:i/>
          <w:iCs/>
        </w:rPr>
        <w:t>koridor pro elektrické nadzemní vedení VVN 110 kV</w:t>
      </w:r>
    </w:p>
    <w:p w14:paraId="132CB78B" w14:textId="43C3EA80" w:rsidR="000A62AD" w:rsidRPr="009D410F" w:rsidRDefault="00BB15E4" w:rsidP="00BB15E4">
      <w:pPr>
        <w:pStyle w:val="parcisl6pt"/>
        <w:numPr>
          <w:ilvl w:val="0"/>
          <w:numId w:val="0"/>
        </w:numPr>
        <w:tabs>
          <w:tab w:val="left" w:pos="1843"/>
        </w:tabs>
        <w:ind w:left="709" w:hanging="709"/>
        <w:rPr>
          <w:rFonts w:cs="Arial"/>
          <w:i/>
          <w:iCs/>
        </w:rPr>
      </w:pP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="000A62AD" w:rsidRPr="009D410F">
        <w:rPr>
          <w:rFonts w:cs="Arial"/>
          <w:i/>
          <w:iCs/>
        </w:rPr>
        <w:t>R Pelhřimov - R Pacov</w:t>
      </w:r>
    </w:p>
    <w:p w14:paraId="3C4677B6" w14:textId="77777777" w:rsidR="00BB15E4" w:rsidRPr="009D410F" w:rsidRDefault="00BB15E4" w:rsidP="00BB15E4">
      <w:pPr>
        <w:pStyle w:val="parcisl6pt"/>
        <w:numPr>
          <w:ilvl w:val="0"/>
          <w:numId w:val="0"/>
        </w:numPr>
        <w:tabs>
          <w:tab w:val="left" w:pos="1843"/>
        </w:tabs>
        <w:ind w:left="709" w:hanging="709"/>
        <w:rPr>
          <w:rFonts w:cs="Arial"/>
          <w:i/>
          <w:iCs/>
        </w:rPr>
      </w:pP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="000A62AD" w:rsidRPr="009D410F">
        <w:rPr>
          <w:rFonts w:cs="Arial"/>
          <w:i/>
          <w:iCs/>
        </w:rPr>
        <w:t>koridor o šíři 400 m dle ZÚR Kraje Vysočina</w:t>
      </w:r>
    </w:p>
    <w:p w14:paraId="5C8109AD" w14:textId="0E8D6630" w:rsidR="000A62AD" w:rsidRPr="009D410F" w:rsidRDefault="00BB15E4" w:rsidP="00BB15E4">
      <w:pPr>
        <w:pStyle w:val="parcisl6pt"/>
        <w:numPr>
          <w:ilvl w:val="0"/>
          <w:numId w:val="0"/>
        </w:numPr>
        <w:tabs>
          <w:tab w:val="left" w:pos="1843"/>
        </w:tabs>
        <w:ind w:left="709" w:hanging="709"/>
        <w:rPr>
          <w:rFonts w:cs="Arial"/>
        </w:rPr>
      </w:pPr>
      <w:r w:rsidRPr="009D410F">
        <w:rPr>
          <w:rFonts w:cs="Arial"/>
          <w:i/>
          <w:iCs/>
        </w:rPr>
        <w:tab/>
      </w:r>
      <w:r w:rsidRPr="009D410F">
        <w:rPr>
          <w:rFonts w:cs="Arial"/>
          <w:i/>
          <w:iCs/>
        </w:rPr>
        <w:tab/>
      </w:r>
      <w:r w:rsidR="000A62AD" w:rsidRPr="009D410F">
        <w:rPr>
          <w:rFonts w:cs="Arial"/>
          <w:i/>
          <w:iCs/>
        </w:rPr>
        <w:t>(v grafické části značena osa koridoru)“</w:t>
      </w:r>
      <w:r w:rsidR="000A62AD" w:rsidRPr="009D410F">
        <w:rPr>
          <w:rFonts w:cs="Arial"/>
        </w:rPr>
        <w:t>.</w:t>
      </w:r>
    </w:p>
    <w:p w14:paraId="38CA22A6" w14:textId="1AA7C264" w:rsidR="000A62AD" w:rsidRPr="009D410F" w:rsidRDefault="000A62AD" w:rsidP="000A62AD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„U01“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„VU.1“</w:t>
      </w:r>
      <w:r w:rsidRPr="009D410F">
        <w:rPr>
          <w:rFonts w:cs="Arial"/>
        </w:rPr>
        <w:t>, a u tohoto označení se ve dvou případech</w:t>
      </w:r>
      <w:r w:rsidR="00BB15E4" w:rsidRPr="009D410F">
        <w:rPr>
          <w:rFonts w:cs="Arial"/>
        </w:rPr>
        <w:t xml:space="preserve"> </w:t>
      </w:r>
      <w:r w:rsidRPr="009D410F">
        <w:rPr>
          <w:rFonts w:cs="Arial"/>
        </w:rPr>
        <w:t>označení</w:t>
      </w:r>
      <w:r w:rsidR="00BB15E4" w:rsidRPr="009D410F">
        <w:rPr>
          <w:rFonts w:cs="Arial"/>
        </w:rPr>
        <w:t xml:space="preserve"> prvku ÚSES </w:t>
      </w:r>
      <w:r w:rsidRPr="009D410F">
        <w:rPr>
          <w:rFonts w:cs="Arial"/>
          <w:i/>
          <w:iCs/>
        </w:rPr>
        <w:t>„</w:t>
      </w:r>
      <w:r w:rsidR="00BB15E4" w:rsidRPr="009D410F">
        <w:rPr>
          <w:rFonts w:cs="Arial"/>
          <w:i/>
          <w:iCs/>
        </w:rPr>
        <w:t>LC 1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</w:t>
      </w:r>
      <w:r w:rsidR="00BB15E4" w:rsidRPr="009D410F">
        <w:rPr>
          <w:rFonts w:cs="Arial"/>
          <w:i/>
          <w:iCs/>
        </w:rPr>
        <w:t>LBC.1</w:t>
      </w:r>
      <w:r w:rsidRPr="009D410F">
        <w:rPr>
          <w:rFonts w:cs="Arial"/>
          <w:i/>
          <w:iCs/>
        </w:rPr>
        <w:t>“</w:t>
      </w:r>
      <w:r w:rsidR="00BB15E4" w:rsidRPr="009D410F">
        <w:rPr>
          <w:rFonts w:cs="Arial"/>
        </w:rPr>
        <w:t>.</w:t>
      </w:r>
    </w:p>
    <w:p w14:paraId="41DAD3F1" w14:textId="7D2A610F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„U02“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„VU.2a, VU.2b, VU.2c, VU.2d, VU.2e“</w:t>
      </w:r>
      <w:r w:rsidRPr="009D410F">
        <w:rPr>
          <w:rFonts w:cs="Arial"/>
        </w:rPr>
        <w:t xml:space="preserve">, a u </w:t>
      </w:r>
      <w:r w:rsidRPr="009D410F">
        <w:rPr>
          <w:rFonts w:cs="Arial"/>
        </w:rPr>
        <w:lastRenderedPageBreak/>
        <w:t xml:space="preserve">tohoto označení se ve dvou případech označení prvku ÚSES </w:t>
      </w:r>
      <w:r w:rsidRPr="009D410F">
        <w:rPr>
          <w:rFonts w:cs="Arial"/>
          <w:i/>
          <w:iCs/>
        </w:rPr>
        <w:t>„LK 2“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„LBK.2“</w:t>
      </w:r>
      <w:r w:rsidRPr="009D410F">
        <w:rPr>
          <w:rFonts w:cs="Arial"/>
        </w:rPr>
        <w:t>.</w:t>
      </w:r>
    </w:p>
    <w:p w14:paraId="53D6C10F" w14:textId="147FB2F6" w:rsidR="000A62AD" w:rsidRPr="009D410F" w:rsidRDefault="00BB15E4" w:rsidP="00195841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zrušuje text ve znění </w:t>
      </w:r>
    </w:p>
    <w:p w14:paraId="0A34ACE8" w14:textId="77777777" w:rsidR="00BB15E4" w:rsidRPr="009D410F" w:rsidRDefault="00BB15E4" w:rsidP="00BB15E4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„U03</w:t>
      </w:r>
      <w:r w:rsidRPr="009D410F">
        <w:rPr>
          <w:rFonts w:cs="Arial"/>
          <w:i/>
          <w:iCs/>
        </w:rPr>
        <w:tab/>
        <w:t>Biocentrum místní - LC 3</w:t>
      </w:r>
    </w:p>
    <w:p w14:paraId="07B939ED" w14:textId="702E1BEA" w:rsidR="00BB15E4" w:rsidRPr="009D410F" w:rsidRDefault="00BB15E4" w:rsidP="00BB15E4">
      <w:pPr>
        <w:pStyle w:val="parcisl6pt"/>
        <w:numPr>
          <w:ilvl w:val="0"/>
          <w:numId w:val="34"/>
        </w:numPr>
        <w:tabs>
          <w:tab w:val="left" w:pos="1843"/>
        </w:tabs>
        <w:ind w:left="1418" w:firstLine="0"/>
        <w:rPr>
          <w:rFonts w:cs="Arial"/>
        </w:rPr>
      </w:pPr>
      <w:r w:rsidRPr="009D410F">
        <w:rPr>
          <w:rFonts w:cs="Arial"/>
          <w:i/>
          <w:iCs/>
        </w:rPr>
        <w:t>založení prvku ÚSES - LC 3 Útěchovice“</w:t>
      </w:r>
      <w:r w:rsidRPr="009D410F">
        <w:rPr>
          <w:rFonts w:cs="Arial"/>
        </w:rPr>
        <w:t>.</w:t>
      </w:r>
    </w:p>
    <w:p w14:paraId="09D65CE8" w14:textId="5DDA736F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</w:t>
      </w:r>
      <w:r w:rsidRPr="009D410F">
        <w:rPr>
          <w:rFonts w:cs="Arial"/>
        </w:rPr>
        <w:t xml:space="preserve">, se označení VPO </w:t>
      </w:r>
      <w:r w:rsidRPr="009D410F">
        <w:rPr>
          <w:rFonts w:cs="Arial"/>
          <w:i/>
          <w:iCs/>
        </w:rPr>
        <w:t>„U04“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„VU.4“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>„LK 4“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„LBK.4“</w:t>
      </w:r>
      <w:r w:rsidRPr="009D410F">
        <w:rPr>
          <w:rFonts w:cs="Arial"/>
        </w:rPr>
        <w:t>.</w:t>
      </w:r>
    </w:p>
    <w:p w14:paraId="340780C1" w14:textId="77777777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zrušuje text ve znění </w:t>
      </w:r>
    </w:p>
    <w:p w14:paraId="1EE3285C" w14:textId="70D26574" w:rsidR="00BB15E4" w:rsidRPr="009D410F" w:rsidRDefault="00BB15E4" w:rsidP="00BB15E4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„U05</w:t>
      </w:r>
      <w:r w:rsidRPr="009D410F">
        <w:rPr>
          <w:rFonts w:cs="Arial"/>
          <w:i/>
          <w:iCs/>
        </w:rPr>
        <w:tab/>
        <w:t>Biocentrum místní - LC 5</w:t>
      </w:r>
    </w:p>
    <w:p w14:paraId="0B900666" w14:textId="7AFFF399" w:rsidR="00BB15E4" w:rsidRPr="009D410F" w:rsidRDefault="00BB15E4" w:rsidP="00BB15E4">
      <w:pPr>
        <w:pStyle w:val="parcisl6pt"/>
        <w:numPr>
          <w:ilvl w:val="0"/>
          <w:numId w:val="34"/>
        </w:numPr>
        <w:tabs>
          <w:tab w:val="left" w:pos="1843"/>
        </w:tabs>
        <w:ind w:left="1418" w:firstLine="0"/>
        <w:rPr>
          <w:rFonts w:cs="Arial"/>
        </w:rPr>
      </w:pPr>
      <w:r w:rsidRPr="009D410F">
        <w:rPr>
          <w:rFonts w:cs="Arial"/>
          <w:i/>
          <w:iCs/>
        </w:rPr>
        <w:t>založení prvku ÚSES - LC 5 Račín“</w:t>
      </w:r>
      <w:r w:rsidRPr="009D410F">
        <w:rPr>
          <w:rFonts w:cs="Arial"/>
        </w:rPr>
        <w:t>.</w:t>
      </w:r>
    </w:p>
    <w:p w14:paraId="2F523AA4" w14:textId="4E0F2C94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</w:t>
      </w:r>
      <w:r w:rsidRPr="009D410F">
        <w:rPr>
          <w:rFonts w:cs="Arial"/>
        </w:rPr>
        <w:t xml:space="preserve">, se označení VPO </w:t>
      </w:r>
      <w:r w:rsidRPr="009D410F">
        <w:rPr>
          <w:rFonts w:cs="Arial"/>
          <w:i/>
          <w:iCs/>
        </w:rPr>
        <w:t>„U06“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„VU.6a, VU.6b, VU.6c, VU.6d, VU.6e, VU.6f, VU.6g, VU.6h, VU.6i, VU.6j“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>„LK 6“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„LBK.6“</w:t>
      </w:r>
      <w:r w:rsidRPr="009D410F">
        <w:rPr>
          <w:rFonts w:cs="Arial"/>
        </w:rPr>
        <w:t>.</w:t>
      </w:r>
    </w:p>
    <w:p w14:paraId="7B368A44" w14:textId="77777777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zrušuje text ve znění </w:t>
      </w:r>
    </w:p>
    <w:p w14:paraId="76633F59" w14:textId="7CB2F5A4" w:rsidR="00BB15E4" w:rsidRPr="009D410F" w:rsidRDefault="00BB15E4" w:rsidP="00BB15E4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„U07</w:t>
      </w:r>
      <w:r w:rsidRPr="009D410F">
        <w:rPr>
          <w:rFonts w:cs="Arial"/>
          <w:i/>
          <w:iCs/>
        </w:rPr>
        <w:tab/>
        <w:t>Biocentrum místní - LC 7</w:t>
      </w:r>
    </w:p>
    <w:p w14:paraId="588221DB" w14:textId="272A5F51" w:rsidR="00BB15E4" w:rsidRPr="009D410F" w:rsidRDefault="00BB15E4" w:rsidP="00BB15E4">
      <w:pPr>
        <w:pStyle w:val="parcisl6pt"/>
        <w:numPr>
          <w:ilvl w:val="0"/>
          <w:numId w:val="34"/>
        </w:numPr>
        <w:tabs>
          <w:tab w:val="left" w:pos="1843"/>
        </w:tabs>
        <w:ind w:left="1418" w:firstLine="0"/>
        <w:rPr>
          <w:rFonts w:cs="Arial"/>
        </w:rPr>
      </w:pPr>
      <w:r w:rsidRPr="009D410F">
        <w:rPr>
          <w:rFonts w:cs="Arial"/>
          <w:i/>
          <w:iCs/>
        </w:rPr>
        <w:t>založení prvku ÚSES - LC 7 Bořetice“</w:t>
      </w:r>
      <w:r w:rsidRPr="009D410F">
        <w:rPr>
          <w:rFonts w:cs="Arial"/>
        </w:rPr>
        <w:t>.</w:t>
      </w:r>
    </w:p>
    <w:p w14:paraId="716190DB" w14:textId="4BB559E9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„U0</w:t>
      </w:r>
      <w:r w:rsidR="00DE3B56" w:rsidRPr="009D410F">
        <w:rPr>
          <w:rFonts w:cs="Arial"/>
          <w:i/>
          <w:iCs/>
        </w:rPr>
        <w:t>8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</w:t>
      </w:r>
      <w:r w:rsidR="00DE3B56" w:rsidRPr="009D410F">
        <w:rPr>
          <w:rFonts w:cs="Arial"/>
          <w:i/>
          <w:iCs/>
        </w:rPr>
        <w:t>VU.8a, VU.8b, VU.8c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 xml:space="preserve">„LK </w:t>
      </w:r>
      <w:r w:rsidR="00DE3B56" w:rsidRPr="009D410F">
        <w:rPr>
          <w:rFonts w:cs="Arial"/>
          <w:i/>
          <w:iCs/>
        </w:rPr>
        <w:t>8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</w:t>
      </w:r>
      <w:r w:rsidR="00DE3B56" w:rsidRPr="009D410F">
        <w:rPr>
          <w:rFonts w:cs="Arial"/>
          <w:i/>
          <w:iCs/>
        </w:rPr>
        <w:t>8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2B195CB4" w14:textId="312F0FBE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„U0</w:t>
      </w:r>
      <w:r w:rsidR="00DE3B56" w:rsidRPr="009D410F">
        <w:rPr>
          <w:rFonts w:cs="Arial"/>
          <w:i/>
          <w:iCs/>
        </w:rPr>
        <w:t>9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</w:t>
      </w:r>
      <w:r w:rsidR="00DE3B56" w:rsidRPr="009D410F">
        <w:rPr>
          <w:rFonts w:cs="Arial"/>
          <w:i/>
          <w:iCs/>
        </w:rPr>
        <w:t>9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 xml:space="preserve">„LC </w:t>
      </w:r>
      <w:r w:rsidR="00DE3B56" w:rsidRPr="009D410F">
        <w:rPr>
          <w:rFonts w:cs="Arial"/>
          <w:i/>
          <w:iCs/>
        </w:rPr>
        <w:t>9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„LBC.</w:t>
      </w:r>
      <w:r w:rsidR="00DE3B56" w:rsidRPr="009D410F">
        <w:rPr>
          <w:rFonts w:cs="Arial"/>
          <w:i/>
          <w:iCs/>
        </w:rPr>
        <w:t>9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07063B90" w14:textId="5325C378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</w:t>
      </w:r>
      <w:r w:rsidR="00DE3B56" w:rsidRPr="009D410F">
        <w:rPr>
          <w:rFonts w:cs="Arial"/>
          <w:i/>
          <w:iCs/>
        </w:rPr>
        <w:t>10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</w:t>
      </w:r>
      <w:r w:rsidR="00DE3B56" w:rsidRPr="009D410F">
        <w:rPr>
          <w:rFonts w:cs="Arial"/>
          <w:i/>
          <w:iCs/>
        </w:rPr>
        <w:t>10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 xml:space="preserve">„LK </w:t>
      </w:r>
      <w:r w:rsidR="00DE3B56" w:rsidRPr="009D410F">
        <w:rPr>
          <w:rFonts w:cs="Arial"/>
          <w:i/>
          <w:iCs/>
        </w:rPr>
        <w:t>10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</w:t>
      </w:r>
      <w:r w:rsidR="00DE3B56" w:rsidRPr="009D410F">
        <w:rPr>
          <w:rFonts w:cs="Arial"/>
          <w:i/>
          <w:iCs/>
        </w:rPr>
        <w:t>10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3DA772C7" w14:textId="55614A7F" w:rsidR="00DE3B56" w:rsidRPr="009D410F" w:rsidRDefault="00DE3B56" w:rsidP="00DE3B5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ÚSES,</w:t>
      </w:r>
      <w:r w:rsidRPr="009D410F">
        <w:rPr>
          <w:rFonts w:cs="Arial"/>
        </w:rPr>
        <w:t xml:space="preserve"> se označení VPO </w:t>
      </w:r>
      <w:r w:rsidRPr="009D410F">
        <w:rPr>
          <w:rFonts w:cs="Arial"/>
          <w:i/>
          <w:iCs/>
        </w:rPr>
        <w:t>„U11“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„VU.11“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>„LC 11“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„LBC.11“</w:t>
      </w:r>
      <w:r w:rsidRPr="009D410F">
        <w:rPr>
          <w:rFonts w:cs="Arial"/>
        </w:rPr>
        <w:t>.</w:t>
      </w:r>
    </w:p>
    <w:p w14:paraId="78F835AA" w14:textId="0FA736C8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>III. ÚZEMNÍ SYSTÉM EKOLOGICKÉ STABILITY - ÚSES</w:t>
      </w:r>
      <w:r w:rsidRPr="009D410F">
        <w:rPr>
          <w:rFonts w:cs="Arial"/>
        </w:rPr>
        <w:t xml:space="preserve">, se označení VPO </w:t>
      </w:r>
      <w:r w:rsidRPr="009D410F">
        <w:rPr>
          <w:rFonts w:cs="Arial"/>
          <w:i/>
          <w:iCs/>
        </w:rPr>
        <w:t>„U</w:t>
      </w:r>
      <w:r w:rsidR="00DE3B56" w:rsidRPr="009D410F">
        <w:rPr>
          <w:rFonts w:cs="Arial"/>
          <w:i/>
          <w:iCs/>
        </w:rPr>
        <w:t>12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</w:t>
      </w:r>
      <w:r w:rsidR="00DE3B56" w:rsidRPr="009D410F">
        <w:rPr>
          <w:rFonts w:cs="Arial"/>
          <w:i/>
          <w:iCs/>
        </w:rPr>
        <w:t>VU.12a, VU.12b, VU.12c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 xml:space="preserve">„LK </w:t>
      </w:r>
      <w:r w:rsidR="00DE3B56" w:rsidRPr="009D410F">
        <w:rPr>
          <w:rFonts w:cs="Arial"/>
          <w:i/>
          <w:iCs/>
        </w:rPr>
        <w:t>12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</w:t>
      </w:r>
      <w:r w:rsidR="00DE3B56" w:rsidRPr="009D410F">
        <w:rPr>
          <w:rFonts w:cs="Arial"/>
          <w:i/>
          <w:iCs/>
        </w:rPr>
        <w:t>12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652FBF74" w14:textId="2682A18A" w:rsidR="00BB15E4" w:rsidRPr="009D410F" w:rsidRDefault="00BB15E4" w:rsidP="00BB15E4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g) VYMEZENÍ VEŘEJNĚ PROSPĚŠNÝCH STAVEB A OPATŘENÍ</w:t>
      </w:r>
      <w:r w:rsidRPr="009D410F">
        <w:rPr>
          <w:rFonts w:cs="Arial"/>
        </w:rPr>
        <w:t xml:space="preserve">, podkapitole </w:t>
      </w:r>
      <w:r w:rsidRPr="009D410F">
        <w:rPr>
          <w:rFonts w:cs="Arial"/>
          <w:b/>
          <w:bCs/>
        </w:rPr>
        <w:t>2. VEŘEJNĚ PROSPĚŠNÁ OPATŘENÍ – VPO</w:t>
      </w:r>
      <w:r w:rsidRPr="009D410F">
        <w:rPr>
          <w:rFonts w:cs="Arial"/>
        </w:rPr>
        <w:t xml:space="preserve">, oddílu </w:t>
      </w:r>
      <w:r w:rsidRPr="009D410F">
        <w:rPr>
          <w:rFonts w:cs="Arial"/>
          <w:b/>
          <w:bCs/>
        </w:rPr>
        <w:t xml:space="preserve">III. ÚZEMNÍ SYSTÉM EKOLOGICKÉ </w:t>
      </w:r>
      <w:r w:rsidRPr="009D410F">
        <w:rPr>
          <w:rFonts w:cs="Arial"/>
          <w:b/>
          <w:bCs/>
        </w:rPr>
        <w:lastRenderedPageBreak/>
        <w:t>STABILITY - ÚSES</w:t>
      </w:r>
      <w:r w:rsidRPr="009D410F">
        <w:rPr>
          <w:rFonts w:cs="Arial"/>
        </w:rPr>
        <w:t xml:space="preserve">, se označení VPO </w:t>
      </w:r>
      <w:r w:rsidRPr="009D410F">
        <w:rPr>
          <w:rFonts w:cs="Arial"/>
          <w:i/>
          <w:iCs/>
        </w:rPr>
        <w:t>„U</w:t>
      </w:r>
      <w:r w:rsidR="00DE3B56" w:rsidRPr="009D410F">
        <w:rPr>
          <w:rFonts w:cs="Arial"/>
          <w:i/>
          <w:iCs/>
        </w:rPr>
        <w:t>13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„VU.</w:t>
      </w:r>
      <w:r w:rsidR="00DE3B56" w:rsidRPr="009D410F">
        <w:rPr>
          <w:rFonts w:cs="Arial"/>
          <w:i/>
          <w:iCs/>
        </w:rPr>
        <w:t>13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, a u tohoto označení se ve dvou případech označení prvku ÚSES </w:t>
      </w:r>
      <w:r w:rsidRPr="009D410F">
        <w:rPr>
          <w:rFonts w:cs="Arial"/>
          <w:i/>
          <w:iCs/>
        </w:rPr>
        <w:t xml:space="preserve">„LK </w:t>
      </w:r>
      <w:r w:rsidR="00DE3B56" w:rsidRPr="009D410F">
        <w:rPr>
          <w:rFonts w:cs="Arial"/>
          <w:i/>
          <w:iCs/>
        </w:rPr>
        <w:t>13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 xml:space="preserve"> mění na </w:t>
      </w:r>
      <w:r w:rsidRPr="009D410F">
        <w:rPr>
          <w:rFonts w:cs="Arial"/>
          <w:i/>
          <w:iCs/>
        </w:rPr>
        <w:t>„LBK.</w:t>
      </w:r>
      <w:r w:rsidR="00DE3B56" w:rsidRPr="009D410F">
        <w:rPr>
          <w:rFonts w:cs="Arial"/>
          <w:i/>
          <w:iCs/>
        </w:rPr>
        <w:t>13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.</w:t>
      </w:r>
    </w:p>
    <w:p w14:paraId="342C46EE" w14:textId="3290EB07" w:rsidR="00DE3B56" w:rsidRPr="009D410F" w:rsidRDefault="00DE3B56" w:rsidP="00DE3B56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h) VYMEZENÍ VEŘEJNĚ PROSPĚŠNÝCH STAVEB A VEŘEJNÝCH PROSTRANSTVÍ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„, PRO KTERÉ LZE UPLATNIT PŘEDKUPNÍ PRÁVO, S UVEDENÍM V ČÍ PROSPĚCH JE PŘEDKUPNÍ PRÁVO ZŘIZOVÁNO, PARCELNÍCH ČÍSEL POZEMKŮ, NÁZVU KATASTRÁLNÍHO ÚZEMÍ A PŘÍPADNĚ DALŠÍCH ÚDAJŮ PODLE § 8 KATASTRÁLNÍHO ZÁKONA“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„Vymezení veřejně prospěšných staveb a veřejných prostranství, pro které lze uplatnit předkupní právo, s uvedením v čí prospěch je předkupní právo zřizováno, parcelních čísel pozemků, názvu katastrálního území a případně dalších údajů podle § 5 odst. 1 katastrálního zákona“</w:t>
      </w:r>
      <w:r w:rsidRPr="009D410F">
        <w:rPr>
          <w:rFonts w:cs="Arial"/>
        </w:rPr>
        <w:t>.</w:t>
      </w:r>
    </w:p>
    <w:p w14:paraId="76B53BBC" w14:textId="6C77AC80" w:rsidR="00DE3B56" w:rsidRPr="009D410F" w:rsidRDefault="00DE3B56" w:rsidP="00DE3B56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="006E612A" w:rsidRPr="009D410F">
        <w:rPr>
          <w:rFonts w:cs="Arial"/>
          <w:b/>
          <w:bCs/>
        </w:rPr>
        <w:t xml:space="preserve">i) STANOVENÍ POŘADÍ ZMĚN V ÚZEMÍ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„(ETAPIZACE)“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„etapizace zástavby“</w:t>
      </w:r>
      <w:r w:rsidRPr="009D410F">
        <w:rPr>
          <w:rFonts w:cs="Arial"/>
        </w:rPr>
        <w:t>.</w:t>
      </w:r>
    </w:p>
    <w:p w14:paraId="12D38FE1" w14:textId="18FF7844" w:rsidR="00DE3B56" w:rsidRPr="009D410F" w:rsidRDefault="00DE3B56" w:rsidP="00DE3B56">
      <w:pPr>
        <w:pStyle w:val="parcisl6pt"/>
        <w:rPr>
          <w:rFonts w:cs="Arial"/>
        </w:rPr>
      </w:pPr>
      <w:r w:rsidRPr="009D410F">
        <w:rPr>
          <w:rFonts w:cs="Arial"/>
        </w:rPr>
        <w:t xml:space="preserve">V kapitole </w:t>
      </w:r>
      <w:r w:rsidRPr="009D410F">
        <w:rPr>
          <w:rFonts w:cs="Arial"/>
          <w:b/>
          <w:bCs/>
        </w:rPr>
        <w:t>i) STANOVENÍ POŘADÍ ZMĚN V ÚZEMÍ</w:t>
      </w:r>
      <w:r w:rsidRPr="009D410F">
        <w:rPr>
          <w:rFonts w:cs="Arial"/>
        </w:rPr>
        <w:t xml:space="preserve"> se zrušuje text ve znění</w:t>
      </w:r>
    </w:p>
    <w:p w14:paraId="6C101F59" w14:textId="018EE5E1" w:rsidR="00DE3B56" w:rsidRPr="009D410F" w:rsidRDefault="00955FFD" w:rsidP="00DE3B56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„</w:t>
      </w:r>
      <w:r w:rsidR="00DE3B56" w:rsidRPr="009D410F">
        <w:rPr>
          <w:rFonts w:cs="Arial"/>
          <w:i/>
          <w:iCs/>
        </w:rPr>
        <w:t>V územním plánu Bořetice se pro stanovuje pořadí změn v území. Pořadí změn v území je vyznačeno na výkresu:</w:t>
      </w:r>
    </w:p>
    <w:p w14:paraId="418F8A54" w14:textId="77777777" w:rsidR="00DE3B56" w:rsidRPr="009D410F" w:rsidRDefault="00DE3B56" w:rsidP="006E612A">
      <w:pPr>
        <w:pStyle w:val="parcisl6pt"/>
        <w:numPr>
          <w:ilvl w:val="0"/>
          <w:numId w:val="0"/>
        </w:numPr>
        <w:ind w:left="709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B</w:t>
      </w:r>
      <w:r w:rsidRPr="009D410F">
        <w:rPr>
          <w:rFonts w:cs="Arial"/>
          <w:i/>
          <w:iCs/>
        </w:rPr>
        <w:tab/>
        <w:t>HLAVNÍ VÝKRES (v měřítku 1: 5 000).</w:t>
      </w:r>
    </w:p>
    <w:p w14:paraId="3ABA7FC6" w14:textId="77777777" w:rsidR="00DE3B56" w:rsidRPr="009D410F" w:rsidRDefault="00DE3B56" w:rsidP="006E612A">
      <w:pPr>
        <w:pStyle w:val="parcisl6pt"/>
        <w:numPr>
          <w:ilvl w:val="0"/>
          <w:numId w:val="0"/>
        </w:numPr>
        <w:ind w:left="1417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(etapizace zástavby je vyznačena graficky)</w:t>
      </w:r>
    </w:p>
    <w:p w14:paraId="1FC49ECE" w14:textId="77777777" w:rsidR="00DE3B56" w:rsidRPr="009D410F" w:rsidRDefault="00DE3B56" w:rsidP="00DE3B56">
      <w:pPr>
        <w:pStyle w:val="parcisl6pt"/>
        <w:numPr>
          <w:ilvl w:val="0"/>
          <w:numId w:val="0"/>
        </w:numPr>
        <w:ind w:left="709"/>
        <w:rPr>
          <w:rFonts w:cs="Arial"/>
          <w:i/>
          <w:iCs/>
        </w:rPr>
      </w:pPr>
      <w:r w:rsidRPr="009D410F">
        <w:rPr>
          <w:rFonts w:cs="Arial"/>
          <w:i/>
          <w:iCs/>
        </w:rPr>
        <w:t>Do druhé etapy rozvoje je zařazena plocha:</w:t>
      </w:r>
    </w:p>
    <w:p w14:paraId="550D1070" w14:textId="77777777" w:rsidR="00DE3B56" w:rsidRPr="009D410F" w:rsidRDefault="00DE3B56" w:rsidP="006E612A">
      <w:pPr>
        <w:pStyle w:val="parcisl6pt"/>
        <w:numPr>
          <w:ilvl w:val="0"/>
          <w:numId w:val="0"/>
        </w:numPr>
        <w:ind w:left="709" w:firstLine="707"/>
        <w:rPr>
          <w:rFonts w:cs="Arial"/>
          <w:i/>
          <w:iCs/>
        </w:rPr>
      </w:pPr>
      <w:r w:rsidRPr="009D410F">
        <w:rPr>
          <w:rFonts w:cs="Arial"/>
          <w:i/>
          <w:iCs/>
        </w:rPr>
        <w:t>Z06 - BV Plochy bydlení (bydlení venkovské)</w:t>
      </w:r>
    </w:p>
    <w:p w14:paraId="7856661A" w14:textId="2E7B28C2" w:rsidR="00DE3B56" w:rsidRDefault="00DE3B56" w:rsidP="00DE3B56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Zastavitelná plocha Z06, zařazená do II. etapy zástavby, může být realizována až po zastavění 75% rozlohy sousední zastavitelné plochy Z05 zařazené do I. etapy zástavby.“</w:t>
      </w:r>
      <w:r w:rsidRPr="009D410F">
        <w:rPr>
          <w:rFonts w:cs="Arial"/>
        </w:rPr>
        <w:t>,</w:t>
      </w:r>
    </w:p>
    <w:p w14:paraId="674012D2" w14:textId="77777777" w:rsidR="00125315" w:rsidRPr="009D410F" w:rsidRDefault="00125315" w:rsidP="00DE3B56">
      <w:pPr>
        <w:pStyle w:val="parcisl6pt"/>
        <w:numPr>
          <w:ilvl w:val="0"/>
          <w:numId w:val="0"/>
        </w:numPr>
        <w:ind w:left="709"/>
        <w:rPr>
          <w:rFonts w:cs="Arial"/>
        </w:rPr>
      </w:pPr>
    </w:p>
    <w:p w14:paraId="7345F3BC" w14:textId="3AE81AC0" w:rsidR="00DE3B56" w:rsidRPr="009D410F" w:rsidRDefault="00DE3B56" w:rsidP="00DE3B56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</w:rPr>
        <w:t>a na místo toho se vkládá text ve znění</w:t>
      </w:r>
    </w:p>
    <w:p w14:paraId="1C0526E9" w14:textId="38B1D0CB" w:rsidR="00DE3B56" w:rsidRPr="009D410F" w:rsidRDefault="00DE3B56" w:rsidP="00DE3B56">
      <w:pPr>
        <w:pStyle w:val="parcisl6pt"/>
        <w:numPr>
          <w:ilvl w:val="0"/>
          <w:numId w:val="0"/>
        </w:numPr>
        <w:ind w:left="709"/>
        <w:rPr>
          <w:rFonts w:cs="Arial"/>
        </w:rPr>
      </w:pPr>
      <w:r w:rsidRPr="009D410F">
        <w:rPr>
          <w:rFonts w:cs="Arial"/>
          <w:i/>
          <w:iCs/>
        </w:rPr>
        <w:t>„Pořadí změn v území (etapizace) není stanoveno.“</w:t>
      </w:r>
      <w:r w:rsidRPr="009D410F">
        <w:rPr>
          <w:rFonts w:cs="Arial"/>
        </w:rPr>
        <w:t>.</w:t>
      </w:r>
    </w:p>
    <w:p w14:paraId="52221DD7" w14:textId="49675448" w:rsidR="006E612A" w:rsidRPr="009D410F" w:rsidRDefault="006E612A" w:rsidP="006E612A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j) STANOVENÍ KOMPENZAČNÍCH OPATŘENÍ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„PODLE § 50 ODST. 6 STAVEBNÍHO ZÁKONA“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„Stanovení kompenzačních opatření podle § 50 odst. 6 stavebního zákona“</w:t>
      </w:r>
      <w:r w:rsidRPr="009D410F">
        <w:rPr>
          <w:rFonts w:cs="Arial"/>
        </w:rPr>
        <w:t>.</w:t>
      </w:r>
    </w:p>
    <w:p w14:paraId="1530D926" w14:textId="09880729" w:rsidR="006E612A" w:rsidRPr="009D410F" w:rsidRDefault="006E612A" w:rsidP="006E612A">
      <w:pPr>
        <w:pStyle w:val="parcisl6pt"/>
        <w:rPr>
          <w:rFonts w:cs="Arial"/>
        </w:rPr>
      </w:pPr>
      <w:r w:rsidRPr="009D410F">
        <w:rPr>
          <w:rFonts w:cs="Arial"/>
        </w:rPr>
        <w:t xml:space="preserve">Název kapitoly </w:t>
      </w:r>
      <w:r w:rsidRPr="009D410F">
        <w:rPr>
          <w:rFonts w:cs="Arial"/>
          <w:b/>
          <w:bCs/>
        </w:rPr>
        <w:t xml:space="preserve">k) ÚDAJE O POČTU LISTŮ ÚZEMNÍHO PLÁNU A POČTU VÝKRESŮ </w:t>
      </w:r>
      <w:r w:rsidRPr="009D410F">
        <w:rPr>
          <w:rFonts w:cs="Arial"/>
        </w:rPr>
        <w:t xml:space="preserve">se doplňuje textem ve znění </w:t>
      </w:r>
      <w:r w:rsidRPr="009D410F">
        <w:rPr>
          <w:rFonts w:cs="Arial"/>
          <w:i/>
          <w:iCs/>
        </w:rPr>
        <w:t>„GRAFICKÉ ČÁSTI“</w:t>
      </w:r>
      <w:r w:rsidRPr="009D410F">
        <w:rPr>
          <w:rFonts w:cs="Arial"/>
        </w:rPr>
        <w:t xml:space="preserve">, a zrušuje se podtitul kapitoly ve znění </w:t>
      </w:r>
      <w:r w:rsidRPr="009D410F">
        <w:rPr>
          <w:rFonts w:cs="Arial"/>
          <w:i/>
          <w:iCs/>
        </w:rPr>
        <w:t>„údaje o počtu listů územního plánu a počtu výkresů připojené grafické části“</w:t>
      </w:r>
      <w:r w:rsidRPr="009D410F">
        <w:rPr>
          <w:rFonts w:cs="Arial"/>
        </w:rPr>
        <w:t>.</w:t>
      </w:r>
    </w:p>
    <w:p w14:paraId="5CDF9D7F" w14:textId="209F9442" w:rsidR="006E612A" w:rsidRPr="009D410F" w:rsidRDefault="006E612A" w:rsidP="006E612A">
      <w:pPr>
        <w:pStyle w:val="parcisl6pt"/>
        <w:rPr>
          <w:rFonts w:cs="Arial"/>
        </w:rPr>
      </w:pPr>
      <w:r w:rsidRPr="009D410F">
        <w:rPr>
          <w:rFonts w:cs="Arial"/>
        </w:rPr>
        <w:t>V kapitole k</w:t>
      </w:r>
      <w:r w:rsidRPr="009D410F">
        <w:rPr>
          <w:rFonts w:cs="Arial"/>
          <w:b/>
          <w:bCs/>
        </w:rPr>
        <w:t>) ÚDAJE O POČTU LISTŮ ÚZEMNÍHO PLÁNU A POČTU VÝKRESŮ</w:t>
      </w:r>
      <w:r w:rsidRPr="009D410F">
        <w:rPr>
          <w:rFonts w:cs="Arial"/>
        </w:rPr>
        <w:t xml:space="preserve"> se pod nadpisem </w:t>
      </w:r>
      <w:r w:rsidRPr="009D410F">
        <w:rPr>
          <w:rFonts w:cs="Arial"/>
          <w:b/>
          <w:bCs/>
        </w:rPr>
        <w:t xml:space="preserve">Textová část </w:t>
      </w:r>
      <w:r w:rsidRPr="009D410F">
        <w:rPr>
          <w:rFonts w:cs="Arial"/>
        </w:rPr>
        <w:t xml:space="preserve">číslovka označující počet listů Územního plánu Bořetice mění z </w:t>
      </w:r>
      <w:r w:rsidRPr="009D410F">
        <w:rPr>
          <w:rFonts w:cs="Arial"/>
          <w:i/>
          <w:iCs/>
        </w:rPr>
        <w:t>„39“</w:t>
      </w:r>
      <w:r w:rsidRPr="009D410F">
        <w:rPr>
          <w:rFonts w:cs="Arial"/>
        </w:rPr>
        <w:t xml:space="preserve"> na </w:t>
      </w:r>
      <w:r w:rsidRPr="009D410F">
        <w:rPr>
          <w:rFonts w:cs="Arial"/>
          <w:i/>
          <w:iCs/>
        </w:rPr>
        <w:t>„35“</w:t>
      </w:r>
      <w:r w:rsidRPr="009D410F">
        <w:rPr>
          <w:rFonts w:cs="Arial"/>
        </w:rPr>
        <w:t>.</w:t>
      </w:r>
    </w:p>
    <w:p w14:paraId="77B86BFB" w14:textId="77777777" w:rsidR="00CF778B" w:rsidRPr="009D410F" w:rsidRDefault="00CF778B" w:rsidP="00B953BA">
      <w:pPr>
        <w:pStyle w:val="NL2"/>
      </w:pPr>
      <w:bookmarkStart w:id="33" w:name="_Toc127023467"/>
      <w:r w:rsidRPr="009D410F">
        <w:t xml:space="preserve">Údaje o počtu listů </w:t>
      </w:r>
      <w:r w:rsidR="00811441" w:rsidRPr="009D410F">
        <w:t>změny</w:t>
      </w:r>
      <w:r w:rsidR="004A2EFE" w:rsidRPr="009D410F">
        <w:t xml:space="preserve"> </w:t>
      </w:r>
      <w:r w:rsidRPr="009D410F">
        <w:t>územního plánu a počtu výkresů k n</w:t>
      </w:r>
      <w:r w:rsidR="004A2EFE" w:rsidRPr="009D410F">
        <w:t>Í</w:t>
      </w:r>
      <w:r w:rsidRPr="009D410F">
        <w:t xml:space="preserve"> připojené grafické části</w:t>
      </w:r>
      <w:bookmarkEnd w:id="28"/>
      <w:bookmarkEnd w:id="29"/>
      <w:bookmarkEnd w:id="33"/>
    </w:p>
    <w:p w14:paraId="7913721E" w14:textId="723354E1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 xml:space="preserve">Textová část </w:t>
      </w:r>
      <w:r w:rsidR="00A53BFE" w:rsidRPr="009D410F">
        <w:rPr>
          <w:rFonts w:cs="Arial"/>
        </w:rPr>
        <w:t xml:space="preserve">změny </w:t>
      </w:r>
      <w:r w:rsidRPr="009D410F">
        <w:rPr>
          <w:rFonts w:cs="Arial"/>
        </w:rPr>
        <w:t xml:space="preserve">územního plánu má </w:t>
      </w:r>
      <w:r w:rsidR="00CB2CBE" w:rsidRPr="009D410F">
        <w:rPr>
          <w:rFonts w:cs="Arial"/>
        </w:rPr>
        <w:t>14</w:t>
      </w:r>
      <w:r w:rsidRPr="009D410F">
        <w:rPr>
          <w:rFonts w:cs="Arial"/>
        </w:rPr>
        <w:t xml:space="preserve"> stran</w:t>
      </w:r>
      <w:r w:rsidR="00A53BFE" w:rsidRPr="009D410F">
        <w:rPr>
          <w:rFonts w:cs="Arial"/>
        </w:rPr>
        <w:t xml:space="preserve"> (list</w:t>
      </w:r>
      <w:r w:rsidR="00CB2CBE" w:rsidRPr="009D410F">
        <w:rPr>
          <w:rFonts w:cs="Arial"/>
        </w:rPr>
        <w:t>ů</w:t>
      </w:r>
      <w:r w:rsidR="00A53BFE" w:rsidRPr="009D410F">
        <w:rPr>
          <w:rFonts w:cs="Arial"/>
        </w:rPr>
        <w:t>)</w:t>
      </w:r>
      <w:r w:rsidRPr="009D410F">
        <w:rPr>
          <w:rFonts w:cs="Arial"/>
        </w:rPr>
        <w:t xml:space="preserve"> formátu A4, grafická část </w:t>
      </w:r>
      <w:r w:rsidR="00A53BFE" w:rsidRPr="009D410F">
        <w:rPr>
          <w:rFonts w:cs="Arial"/>
        </w:rPr>
        <w:t xml:space="preserve">změny </w:t>
      </w:r>
      <w:r w:rsidRPr="009D410F">
        <w:rPr>
          <w:rFonts w:cs="Arial"/>
        </w:rPr>
        <w:t xml:space="preserve">územního plánu obsahuje </w:t>
      </w:r>
      <w:r w:rsidR="00D61B0B" w:rsidRPr="009D410F">
        <w:rPr>
          <w:rFonts w:cs="Arial"/>
        </w:rPr>
        <w:t>tři</w:t>
      </w:r>
      <w:r w:rsidRPr="009D410F">
        <w:rPr>
          <w:rFonts w:cs="Arial"/>
        </w:rPr>
        <w:t xml:space="preserve"> výkresy formátu </w:t>
      </w:r>
      <w:r w:rsidR="00322237" w:rsidRPr="009D410F">
        <w:rPr>
          <w:rFonts w:cs="Arial"/>
        </w:rPr>
        <w:t>A</w:t>
      </w:r>
      <w:r w:rsidR="000302B9" w:rsidRPr="009D410F">
        <w:rPr>
          <w:rFonts w:cs="Arial"/>
        </w:rPr>
        <w:t>1+ (8</w:t>
      </w:r>
      <w:r w:rsidR="006D50E8" w:rsidRPr="009D410F">
        <w:rPr>
          <w:rFonts w:cs="Arial"/>
        </w:rPr>
        <w:t>8</w:t>
      </w:r>
      <w:r w:rsidR="000302B9" w:rsidRPr="009D410F">
        <w:rPr>
          <w:rFonts w:cs="Arial"/>
        </w:rPr>
        <w:t>×</w:t>
      </w:r>
      <w:r w:rsidR="006D50E8" w:rsidRPr="009D410F">
        <w:rPr>
          <w:rFonts w:cs="Arial"/>
        </w:rPr>
        <w:t>59</w:t>
      </w:r>
      <w:r w:rsidR="000302B9" w:rsidRPr="009D410F">
        <w:rPr>
          <w:rFonts w:cs="Arial"/>
        </w:rPr>
        <w:t>,</w:t>
      </w:r>
      <w:r w:rsidR="006D50E8" w:rsidRPr="009D410F">
        <w:rPr>
          <w:rFonts w:cs="Arial"/>
        </w:rPr>
        <w:t>4</w:t>
      </w:r>
      <w:r w:rsidR="000302B9" w:rsidRPr="009D410F">
        <w:rPr>
          <w:rFonts w:cs="Arial"/>
        </w:rPr>
        <w:t xml:space="preserve"> cm)</w:t>
      </w:r>
      <w:r w:rsidRPr="009D410F">
        <w:rPr>
          <w:rFonts w:cs="Arial"/>
        </w:rPr>
        <w:t>.</w:t>
      </w:r>
    </w:p>
    <w:p w14:paraId="7A0DE580" w14:textId="77777777" w:rsidR="00CF778B" w:rsidRPr="009D410F" w:rsidRDefault="00CF778B" w:rsidP="00CF778B">
      <w:pPr>
        <w:pStyle w:val="Nadpis1"/>
        <w:widowControl w:val="0"/>
        <w:adjustRightInd w:val="0"/>
        <w:textAlignment w:val="baseline"/>
        <w:rPr>
          <w:rFonts w:cs="Arial"/>
        </w:rPr>
      </w:pPr>
      <w:bookmarkStart w:id="34" w:name="_Toc37883366"/>
      <w:bookmarkStart w:id="35" w:name="_Toc68631147"/>
      <w:bookmarkStart w:id="36" w:name="_Toc127023468"/>
      <w:r w:rsidRPr="009D410F">
        <w:rPr>
          <w:rFonts w:cs="Arial"/>
        </w:rPr>
        <w:lastRenderedPageBreak/>
        <w:t xml:space="preserve">Grafická část </w:t>
      </w:r>
      <w:r w:rsidR="00811441" w:rsidRPr="009D410F">
        <w:rPr>
          <w:rFonts w:cs="Arial"/>
        </w:rPr>
        <w:t>změny</w:t>
      </w:r>
      <w:r w:rsidR="004A2EFE" w:rsidRPr="009D410F">
        <w:rPr>
          <w:rFonts w:cs="Arial"/>
        </w:rPr>
        <w:t xml:space="preserve"> </w:t>
      </w:r>
      <w:r w:rsidRPr="009D410F">
        <w:rPr>
          <w:rFonts w:cs="Arial"/>
        </w:rPr>
        <w:t>územního plánu</w:t>
      </w:r>
      <w:bookmarkEnd w:id="34"/>
      <w:bookmarkEnd w:id="35"/>
      <w:bookmarkEnd w:id="36"/>
    </w:p>
    <w:p w14:paraId="022A6267" w14:textId="77777777" w:rsidR="00CF778B" w:rsidRPr="009D410F" w:rsidRDefault="00CF778B" w:rsidP="006D4B68">
      <w:pPr>
        <w:pStyle w:val="NL7"/>
        <w:rPr>
          <w:rFonts w:cs="Arial"/>
          <w:lang w:val="en-US"/>
        </w:rPr>
      </w:pPr>
      <w:r w:rsidRPr="009D410F">
        <w:rPr>
          <w:rFonts w:cs="Arial"/>
        </w:rPr>
        <w:t xml:space="preserve">Grafická část </w:t>
      </w:r>
      <w:r w:rsidR="000302B9" w:rsidRPr="009D410F">
        <w:rPr>
          <w:rFonts w:cs="Arial"/>
        </w:rPr>
        <w:t xml:space="preserve">změny </w:t>
      </w:r>
      <w:r w:rsidRPr="009D410F">
        <w:rPr>
          <w:rFonts w:cs="Arial"/>
        </w:rPr>
        <w:t xml:space="preserve">územního plánu obsahuje následující výkresy: </w:t>
      </w:r>
    </w:p>
    <w:p w14:paraId="2F0DC97C" w14:textId="0E6DFD6E" w:rsidR="00CF778B" w:rsidRPr="009D410F" w:rsidRDefault="00322237" w:rsidP="00CF778B">
      <w:pPr>
        <w:rPr>
          <w:rFonts w:cs="Arial"/>
        </w:rPr>
      </w:pPr>
      <w:r w:rsidRPr="009D410F">
        <w:rPr>
          <w:rFonts w:cs="Arial"/>
        </w:rPr>
        <w:t>Z1A</w:t>
      </w:r>
      <w:r w:rsidR="00CF778B" w:rsidRPr="009D410F">
        <w:rPr>
          <w:rFonts w:cs="Arial"/>
        </w:rPr>
        <w:t xml:space="preserve"> – Výkres základního členění území (formát </w:t>
      </w:r>
      <w:r w:rsidR="000302B9" w:rsidRPr="009D410F">
        <w:rPr>
          <w:rFonts w:cs="Arial"/>
        </w:rPr>
        <w:t>A1+</w:t>
      </w:r>
      <w:r w:rsidR="0018346B" w:rsidRPr="009D410F">
        <w:rPr>
          <w:rFonts w:cs="Arial"/>
        </w:rPr>
        <w:t>,</w:t>
      </w:r>
      <w:r w:rsidR="000302B9" w:rsidRPr="009D410F">
        <w:rPr>
          <w:rFonts w:cs="Arial"/>
        </w:rPr>
        <w:t xml:space="preserve"> </w:t>
      </w:r>
      <w:r w:rsidR="006D50E8" w:rsidRPr="009D410F">
        <w:rPr>
          <w:rFonts w:cs="Arial"/>
        </w:rPr>
        <w:t>88×59,4 cm</w:t>
      </w:r>
      <w:r w:rsidR="00CF778B" w:rsidRPr="009D410F">
        <w:rPr>
          <w:rFonts w:cs="Arial"/>
        </w:rPr>
        <w:t xml:space="preserve">), </w:t>
      </w:r>
    </w:p>
    <w:p w14:paraId="3EF75924" w14:textId="1776F41A" w:rsidR="00CF778B" w:rsidRPr="009D410F" w:rsidRDefault="00322237" w:rsidP="00CF778B">
      <w:pPr>
        <w:rPr>
          <w:rFonts w:cs="Arial"/>
        </w:rPr>
      </w:pPr>
      <w:r w:rsidRPr="009D410F">
        <w:rPr>
          <w:rFonts w:cs="Arial"/>
        </w:rPr>
        <w:t>Z1B</w:t>
      </w:r>
      <w:r w:rsidR="00CF778B" w:rsidRPr="009D410F">
        <w:rPr>
          <w:rFonts w:cs="Arial"/>
        </w:rPr>
        <w:t xml:space="preserve"> – Hlavní výkres (formát </w:t>
      </w:r>
      <w:r w:rsidR="000302B9" w:rsidRPr="009D410F">
        <w:rPr>
          <w:rFonts w:cs="Arial"/>
        </w:rPr>
        <w:t>A1+</w:t>
      </w:r>
      <w:r w:rsidR="0018346B" w:rsidRPr="009D410F">
        <w:rPr>
          <w:rFonts w:cs="Arial"/>
        </w:rPr>
        <w:t>,</w:t>
      </w:r>
      <w:r w:rsidR="000302B9" w:rsidRPr="009D410F">
        <w:rPr>
          <w:rFonts w:cs="Arial"/>
        </w:rPr>
        <w:t xml:space="preserve"> </w:t>
      </w:r>
      <w:r w:rsidR="006D50E8" w:rsidRPr="009D410F">
        <w:rPr>
          <w:rFonts w:cs="Arial"/>
        </w:rPr>
        <w:t>88×59,4 cm</w:t>
      </w:r>
      <w:r w:rsidR="00CF778B" w:rsidRPr="009D410F">
        <w:rPr>
          <w:rFonts w:cs="Arial"/>
        </w:rPr>
        <w:t>)</w:t>
      </w:r>
      <w:r w:rsidR="006D4170" w:rsidRPr="009D410F">
        <w:rPr>
          <w:rFonts w:cs="Arial"/>
        </w:rPr>
        <w:t>.</w:t>
      </w:r>
    </w:p>
    <w:p w14:paraId="3223824F" w14:textId="3076853C" w:rsidR="00D61B0B" w:rsidRPr="009D410F" w:rsidRDefault="00D61B0B" w:rsidP="00D61B0B">
      <w:pPr>
        <w:rPr>
          <w:rFonts w:cs="Arial"/>
        </w:rPr>
      </w:pPr>
      <w:r w:rsidRPr="009D410F">
        <w:rPr>
          <w:rFonts w:cs="Arial"/>
        </w:rPr>
        <w:t>Z1C – Výkres veřejně prospěšných staveb, opatření a asanací (formát A1+</w:t>
      </w:r>
      <w:r w:rsidR="0018346B" w:rsidRPr="009D410F">
        <w:rPr>
          <w:rFonts w:cs="Arial"/>
        </w:rPr>
        <w:t>,</w:t>
      </w:r>
      <w:r w:rsidRPr="009D410F">
        <w:rPr>
          <w:rFonts w:cs="Arial"/>
        </w:rPr>
        <w:t xml:space="preserve"> </w:t>
      </w:r>
      <w:r w:rsidR="006D50E8" w:rsidRPr="009D410F">
        <w:rPr>
          <w:rFonts w:cs="Arial"/>
        </w:rPr>
        <w:t>88×59,4 cm</w:t>
      </w:r>
      <w:r w:rsidRPr="009D410F">
        <w:rPr>
          <w:rFonts w:cs="Arial"/>
        </w:rPr>
        <w:t>).</w:t>
      </w:r>
    </w:p>
    <w:p w14:paraId="174AEE70" w14:textId="77777777" w:rsidR="00D61B0B" w:rsidRPr="009D410F" w:rsidRDefault="00D61B0B" w:rsidP="00CF778B">
      <w:pPr>
        <w:rPr>
          <w:rFonts w:cs="Arial"/>
        </w:rPr>
      </w:pPr>
    </w:p>
    <w:p w14:paraId="30A9FB15" w14:textId="77777777" w:rsidR="00CF778B" w:rsidRPr="009D410F" w:rsidRDefault="00CF778B" w:rsidP="00CF778B">
      <w:pPr>
        <w:pStyle w:val="Nadpis1"/>
        <w:widowControl w:val="0"/>
        <w:adjustRightInd w:val="0"/>
        <w:textAlignment w:val="baseline"/>
        <w:rPr>
          <w:rFonts w:cs="Arial"/>
        </w:rPr>
      </w:pPr>
      <w:bookmarkStart w:id="37" w:name="_Toc491371678"/>
      <w:bookmarkStart w:id="38" w:name="_Toc37883367"/>
      <w:bookmarkStart w:id="39" w:name="_Toc68631148"/>
      <w:bookmarkStart w:id="40" w:name="_Toc127023469"/>
      <w:r w:rsidRPr="009D410F">
        <w:rPr>
          <w:rFonts w:cs="Arial"/>
        </w:rPr>
        <w:lastRenderedPageBreak/>
        <w:t>Textová část odůvodnění</w:t>
      </w:r>
      <w:bookmarkEnd w:id="37"/>
      <w:bookmarkEnd w:id="38"/>
      <w:bookmarkEnd w:id="39"/>
      <w:bookmarkEnd w:id="40"/>
    </w:p>
    <w:p w14:paraId="0412178B" w14:textId="77777777" w:rsidR="00CF778B" w:rsidRPr="009D410F" w:rsidRDefault="00CF778B" w:rsidP="00B953BA">
      <w:pPr>
        <w:pStyle w:val="NL2"/>
      </w:pPr>
      <w:bookmarkStart w:id="41" w:name="_Toc491371679"/>
      <w:bookmarkStart w:id="42" w:name="_Toc37883368"/>
      <w:bookmarkStart w:id="43" w:name="_Toc68631149"/>
      <w:bookmarkStart w:id="44" w:name="_Toc127023470"/>
      <w:r w:rsidRPr="009D410F">
        <w:t xml:space="preserve">Postup při pořízení </w:t>
      </w:r>
      <w:r w:rsidR="00811441" w:rsidRPr="009D410F">
        <w:t>změny</w:t>
      </w:r>
      <w:r w:rsidR="004A2EFE" w:rsidRPr="009D410F">
        <w:t xml:space="preserve"> </w:t>
      </w:r>
      <w:r w:rsidRPr="009D410F">
        <w:t>územního plánu</w:t>
      </w:r>
      <w:bookmarkEnd w:id="41"/>
      <w:bookmarkEnd w:id="42"/>
      <w:bookmarkEnd w:id="43"/>
      <w:bookmarkEnd w:id="44"/>
    </w:p>
    <w:p w14:paraId="451DEAD7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Bude doplněn v dalších fázích pořízení</w:t>
      </w:r>
      <w:r w:rsidR="00BF3747" w:rsidRPr="009D410F">
        <w:rPr>
          <w:rFonts w:cs="Arial"/>
        </w:rPr>
        <w:t xml:space="preserve"> změny</w:t>
      </w:r>
      <w:r w:rsidRPr="009D410F">
        <w:rPr>
          <w:rFonts w:cs="Arial"/>
        </w:rPr>
        <w:t xml:space="preserve"> ÚP.</w:t>
      </w:r>
    </w:p>
    <w:p w14:paraId="27C70E8D" w14:textId="77777777" w:rsidR="00CF778B" w:rsidRPr="009D410F" w:rsidRDefault="00CF778B" w:rsidP="00B953BA">
      <w:pPr>
        <w:pStyle w:val="NL2"/>
      </w:pPr>
      <w:bookmarkStart w:id="45" w:name="_Toc491371680"/>
      <w:bookmarkStart w:id="46" w:name="_Toc37883369"/>
      <w:bookmarkStart w:id="47" w:name="_Ref44516566"/>
      <w:bookmarkStart w:id="48" w:name="_Ref68532125"/>
      <w:bookmarkStart w:id="49" w:name="_Ref68627258"/>
      <w:bookmarkStart w:id="50" w:name="_Toc68631150"/>
      <w:bookmarkStart w:id="51" w:name="_Toc127023471"/>
      <w:r w:rsidRPr="009D410F">
        <w:t>Soulad návrhu</w:t>
      </w:r>
      <w:r w:rsidR="00D96F4F" w:rsidRPr="009D410F">
        <w:t xml:space="preserve"> </w:t>
      </w:r>
      <w:r w:rsidR="00811441" w:rsidRPr="009D410F">
        <w:t>změny</w:t>
      </w:r>
      <w:r w:rsidRPr="009D410F">
        <w:t xml:space="preserve"> územního plánu s politikou územního rozvoje a územně plánovací dokumentací vydanou krajem</w:t>
      </w:r>
      <w:bookmarkEnd w:id="45"/>
      <w:bookmarkEnd w:id="46"/>
      <w:bookmarkEnd w:id="47"/>
      <w:bookmarkEnd w:id="48"/>
      <w:bookmarkEnd w:id="49"/>
      <w:bookmarkEnd w:id="50"/>
      <w:bookmarkEnd w:id="51"/>
    </w:p>
    <w:p w14:paraId="1A8605E6" w14:textId="77777777" w:rsidR="00CF778B" w:rsidRPr="009D410F" w:rsidRDefault="00CF778B" w:rsidP="00B953BA">
      <w:pPr>
        <w:pStyle w:val="Nadpis2"/>
      </w:pPr>
      <w:bookmarkStart w:id="52" w:name="_Toc491371681"/>
      <w:bookmarkStart w:id="53" w:name="_Ref495931585"/>
      <w:bookmarkStart w:id="54" w:name="_Toc37883370"/>
      <w:bookmarkStart w:id="55" w:name="_Toc68631151"/>
      <w:bookmarkStart w:id="56" w:name="_Toc127023472"/>
      <w:bookmarkStart w:id="57" w:name="_Ref143626669"/>
      <w:r w:rsidRPr="009D410F">
        <w:t>Soulad s politikou územního rozvoje</w:t>
      </w:r>
      <w:bookmarkEnd w:id="52"/>
      <w:bookmarkEnd w:id="53"/>
      <w:bookmarkEnd w:id="54"/>
      <w:bookmarkEnd w:id="55"/>
      <w:bookmarkEnd w:id="56"/>
      <w:bookmarkEnd w:id="57"/>
    </w:p>
    <w:p w14:paraId="229D17C2" w14:textId="0D3580A8" w:rsidR="00CD2AC9" w:rsidRPr="009D410F" w:rsidRDefault="00D2468C" w:rsidP="00223A07">
      <w:pPr>
        <w:rPr>
          <w:rFonts w:cs="Arial"/>
        </w:rPr>
      </w:pPr>
      <w:bookmarkStart w:id="58" w:name="_Toc491371682"/>
      <w:bookmarkStart w:id="59" w:name="_Ref495931614"/>
      <w:bookmarkStart w:id="60" w:name="_Toc37883371"/>
      <w:bookmarkStart w:id="61" w:name="_Toc68631152"/>
      <w:r w:rsidRPr="009D410F">
        <w:rPr>
          <w:rFonts w:cs="Arial"/>
        </w:rPr>
        <w:t xml:space="preserve">Územní plán </w:t>
      </w:r>
      <w:r w:rsidR="00205746" w:rsidRPr="009D410F">
        <w:rPr>
          <w:rFonts w:cs="Arial"/>
        </w:rPr>
        <w:t>Bořetice</w:t>
      </w:r>
      <w:r w:rsidR="009B1156" w:rsidRPr="009D410F">
        <w:rPr>
          <w:rFonts w:cs="Arial"/>
        </w:rPr>
        <w:t xml:space="preserve"> </w:t>
      </w:r>
      <w:r w:rsidRPr="009D410F">
        <w:rPr>
          <w:rFonts w:cs="Arial"/>
        </w:rPr>
        <w:t>byl posouzen z hlediska souladu s Politikou územního rozvoje, ve znění Aktualizac</w:t>
      </w:r>
      <w:r w:rsidR="00BF3747" w:rsidRPr="009D410F">
        <w:rPr>
          <w:rFonts w:cs="Arial"/>
        </w:rPr>
        <w:t>e</w:t>
      </w:r>
      <w:r w:rsidRPr="009D410F">
        <w:rPr>
          <w:rFonts w:cs="Arial"/>
        </w:rPr>
        <w:t xml:space="preserve"> č. 1</w:t>
      </w:r>
      <w:r w:rsidR="00BF3747" w:rsidRPr="009D410F">
        <w:rPr>
          <w:rFonts w:cs="Arial"/>
        </w:rPr>
        <w:t xml:space="preserve"> schválené dne 15. 4. 2015</w:t>
      </w:r>
      <w:r w:rsidRPr="009D410F">
        <w:rPr>
          <w:rFonts w:cs="Arial"/>
        </w:rPr>
        <w:t>.</w:t>
      </w:r>
      <w:r w:rsidR="00BF3747" w:rsidRPr="009D410F">
        <w:rPr>
          <w:rFonts w:cs="Arial"/>
        </w:rPr>
        <w:t xml:space="preserve"> </w:t>
      </w:r>
    </w:p>
    <w:p w14:paraId="7FA520B9" w14:textId="77777777" w:rsidR="00D2468C" w:rsidRPr="009D410F" w:rsidRDefault="00811518" w:rsidP="00223A07">
      <w:pPr>
        <w:rPr>
          <w:rFonts w:cs="Arial"/>
        </w:rPr>
      </w:pPr>
      <w:r w:rsidRPr="009D410F">
        <w:rPr>
          <w:rFonts w:cs="Arial"/>
        </w:rPr>
        <w:t>PÚR ČR byla</w:t>
      </w:r>
      <w:r w:rsidR="00CD2AC9" w:rsidRPr="009D410F">
        <w:rPr>
          <w:rFonts w:cs="Arial"/>
        </w:rPr>
        <w:t xml:space="preserve"> po vydání ÚP</w:t>
      </w:r>
      <w:r w:rsidRPr="009D410F">
        <w:rPr>
          <w:rFonts w:cs="Arial"/>
        </w:rPr>
        <w:t xml:space="preserve"> opatřena dalšími aktualizacemi:</w:t>
      </w:r>
    </w:p>
    <w:p w14:paraId="7CE562B2" w14:textId="77777777" w:rsidR="00915328" w:rsidRPr="009D410F" w:rsidRDefault="00915328" w:rsidP="006D4B68">
      <w:pPr>
        <w:pStyle w:val="odrpomlcka"/>
        <w:rPr>
          <w:rFonts w:cs="Arial"/>
        </w:rPr>
      </w:pPr>
      <w:r w:rsidRPr="009D410F">
        <w:rPr>
          <w:rFonts w:cs="Arial"/>
        </w:rPr>
        <w:t>Aktualizace č. 2 PÚR ČR byla schválena usnesením vlády č. 629/2019.</w:t>
      </w:r>
    </w:p>
    <w:p w14:paraId="070852DC" w14:textId="77777777" w:rsidR="00915328" w:rsidRPr="009D410F" w:rsidRDefault="00915328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Aktualizace č. 3 PÚR ČR byla schválena usnesením vlády č. 630/2019 dne 2. 9. 2019 s účinností od 1. 10. 2019. </w:t>
      </w:r>
    </w:p>
    <w:p w14:paraId="655F6FB3" w14:textId="77777777" w:rsidR="00915328" w:rsidRPr="009D410F" w:rsidRDefault="00915328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Aktualizace č. 5 PÚR ČR byla schválena usnesením vlády č. 833/2020 dne 17. 8. 2020 s účinností od 11. 9. 2020. </w:t>
      </w:r>
    </w:p>
    <w:p w14:paraId="194D258F" w14:textId="77777777" w:rsidR="00915328" w:rsidRPr="009D410F" w:rsidRDefault="00915328" w:rsidP="006D4B68">
      <w:pPr>
        <w:pStyle w:val="odrpomlcka"/>
        <w:rPr>
          <w:rFonts w:cs="Arial"/>
        </w:rPr>
      </w:pPr>
      <w:r w:rsidRPr="009D410F">
        <w:rPr>
          <w:rFonts w:cs="Arial"/>
        </w:rPr>
        <w:t>Aktualizace č. 4 PÚR ČR byla schválena usnesením vlády č. 618 dne 12. 7. 2021 s účinností úplného znění od 1. 9. 2021.</w:t>
      </w:r>
    </w:p>
    <w:p w14:paraId="2D005649" w14:textId="1B32B039" w:rsidR="006044CB" w:rsidRPr="009D410F" w:rsidRDefault="006044CB" w:rsidP="006044CB">
      <w:pPr>
        <w:pStyle w:val="odrpomlcka"/>
        <w:rPr>
          <w:rFonts w:cs="Arial"/>
        </w:rPr>
      </w:pPr>
      <w:r w:rsidRPr="009D410F">
        <w:rPr>
          <w:rFonts w:cs="Arial"/>
        </w:rPr>
        <w:t>Aktualizace č. 6 PÚR ČR byla schválena usnesením vlády ze dne 19. července 2023 č. 542 s účinností úplného znění od 1. 9. 2023.</w:t>
      </w:r>
    </w:p>
    <w:p w14:paraId="1C369F32" w14:textId="77777777" w:rsidR="006044CB" w:rsidRPr="009D410F" w:rsidRDefault="006044CB" w:rsidP="006044CB">
      <w:pPr>
        <w:pStyle w:val="odrpomlcka"/>
        <w:numPr>
          <w:ilvl w:val="0"/>
          <w:numId w:val="0"/>
        </w:numPr>
        <w:ind w:left="720"/>
        <w:rPr>
          <w:rFonts w:cs="Arial"/>
        </w:rPr>
      </w:pPr>
    </w:p>
    <w:p w14:paraId="3FA69845" w14:textId="6ABFCF85" w:rsidR="008C14B6" w:rsidRPr="009D410F" w:rsidRDefault="008C14B6" w:rsidP="008C14B6">
      <w:pPr>
        <w:rPr>
          <w:rFonts w:cs="Arial"/>
        </w:rPr>
      </w:pPr>
      <w:r w:rsidRPr="009D410F">
        <w:rPr>
          <w:rFonts w:cs="Arial"/>
        </w:rPr>
        <w:t>Aktualizace PÚR č. 2, 3</w:t>
      </w:r>
      <w:r w:rsidR="006044CB" w:rsidRPr="009D410F">
        <w:rPr>
          <w:rFonts w:cs="Arial"/>
        </w:rPr>
        <w:t>,</w:t>
      </w:r>
      <w:r w:rsidRPr="009D410F">
        <w:rPr>
          <w:rFonts w:cs="Arial"/>
        </w:rPr>
        <w:t xml:space="preserve"> 5</w:t>
      </w:r>
      <w:r w:rsidR="006044CB" w:rsidRPr="009D410F">
        <w:rPr>
          <w:rFonts w:cs="Arial"/>
        </w:rPr>
        <w:t xml:space="preserve"> a 6</w:t>
      </w:r>
      <w:r w:rsidRPr="009D410F">
        <w:rPr>
          <w:rFonts w:cs="Arial"/>
        </w:rPr>
        <w:t xml:space="preserve"> ma</w:t>
      </w:r>
      <w:r w:rsidR="00D51CE1" w:rsidRPr="009D410F">
        <w:rPr>
          <w:rFonts w:cs="Arial"/>
        </w:rPr>
        <w:t>jí charakter pouze dílčích doplnění</w:t>
      </w:r>
      <w:r w:rsidRPr="009D410F">
        <w:rPr>
          <w:rFonts w:cs="Arial"/>
        </w:rPr>
        <w:t xml:space="preserve">, které se v žádném ohledu netýkají území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>.</w:t>
      </w:r>
      <w:r w:rsidR="00422CB0" w:rsidRPr="009D410F">
        <w:rPr>
          <w:rFonts w:cs="Arial"/>
        </w:rPr>
        <w:t xml:space="preserve"> Soulad s nimi proto není </w:t>
      </w:r>
      <w:r w:rsidR="00D51CE1" w:rsidRPr="009D410F">
        <w:rPr>
          <w:rFonts w:cs="Arial"/>
        </w:rPr>
        <w:t>důvodné</w:t>
      </w:r>
      <w:r w:rsidR="00422CB0" w:rsidRPr="009D410F">
        <w:rPr>
          <w:rFonts w:cs="Arial"/>
        </w:rPr>
        <w:t xml:space="preserve"> vyhodnocovat.</w:t>
      </w:r>
    </w:p>
    <w:p w14:paraId="752C672E" w14:textId="104AECC1" w:rsidR="008C14B6" w:rsidRPr="009D410F" w:rsidRDefault="008C14B6" w:rsidP="008C14B6">
      <w:pPr>
        <w:rPr>
          <w:rFonts w:cs="Arial"/>
        </w:rPr>
      </w:pPr>
      <w:r w:rsidRPr="009D410F">
        <w:rPr>
          <w:rFonts w:cs="Arial"/>
        </w:rPr>
        <w:t>A</w:t>
      </w:r>
      <w:r w:rsidR="00422CB0" w:rsidRPr="009D410F">
        <w:rPr>
          <w:rFonts w:cs="Arial"/>
        </w:rPr>
        <w:t>ktualizace PÚR č. 4, závazná od 1. 9. 2021, zahrnuje změny v celém dokumentu</w:t>
      </w:r>
      <w:r w:rsidR="004E77BA" w:rsidRPr="009D410F">
        <w:rPr>
          <w:rFonts w:cs="Arial"/>
        </w:rPr>
        <w:t>, ačkoliv žádné se konkrétně netýkají území obce</w:t>
      </w:r>
      <w:r w:rsidR="00422CB0" w:rsidRPr="009D410F">
        <w:rPr>
          <w:rFonts w:cs="Arial"/>
        </w:rPr>
        <w:t xml:space="preserve">, </w:t>
      </w:r>
      <w:r w:rsidR="00D51CE1" w:rsidRPr="009D410F">
        <w:rPr>
          <w:rFonts w:cs="Arial"/>
        </w:rPr>
        <w:t>některé</w:t>
      </w:r>
      <w:r w:rsidR="00422CB0" w:rsidRPr="009D410F">
        <w:rPr>
          <w:rFonts w:cs="Arial"/>
        </w:rPr>
        <w:t xml:space="preserve"> </w:t>
      </w:r>
      <w:r w:rsidR="004E77BA" w:rsidRPr="009D410F">
        <w:rPr>
          <w:rFonts w:cs="Arial"/>
        </w:rPr>
        <w:t xml:space="preserve">jsou </w:t>
      </w:r>
      <w:r w:rsidR="00422CB0" w:rsidRPr="009D410F">
        <w:rPr>
          <w:rFonts w:cs="Arial"/>
        </w:rPr>
        <w:t>obecně formulované</w:t>
      </w:r>
      <w:r w:rsidR="000553CC" w:rsidRPr="009D410F">
        <w:rPr>
          <w:rFonts w:cs="Arial"/>
        </w:rPr>
        <w:t xml:space="preserve"> (pro ČR jako celek)</w:t>
      </w:r>
      <w:r w:rsidR="00422CB0" w:rsidRPr="009D410F">
        <w:rPr>
          <w:rFonts w:cs="Arial"/>
        </w:rPr>
        <w:t xml:space="preserve">. Územní plán </w:t>
      </w:r>
      <w:r w:rsidR="00205746" w:rsidRPr="009D410F">
        <w:rPr>
          <w:rFonts w:cs="Arial"/>
        </w:rPr>
        <w:t>Bořetice</w:t>
      </w:r>
      <w:r w:rsidR="00422CB0" w:rsidRPr="009D410F">
        <w:rPr>
          <w:rFonts w:cs="Arial"/>
        </w:rPr>
        <w:t xml:space="preserve"> </w:t>
      </w:r>
      <w:r w:rsidR="004E77BA" w:rsidRPr="009D410F">
        <w:rPr>
          <w:rFonts w:cs="Arial"/>
        </w:rPr>
        <w:t xml:space="preserve">i </w:t>
      </w:r>
      <w:r w:rsidR="00422CB0" w:rsidRPr="009D410F">
        <w:rPr>
          <w:rFonts w:cs="Arial"/>
        </w:rPr>
        <w:t>se změnou č. 1 ÚP nadále splňuje požadavky PÚR, jsou respektovány všechny hodnoty území, nejsou plánovány záměry s potenciálně výrazným vlivem na uspořádání území, krajinný ráz apod.</w:t>
      </w:r>
      <w:r w:rsidR="0018346B" w:rsidRPr="009D410F">
        <w:rPr>
          <w:rFonts w:cs="Arial"/>
        </w:rPr>
        <w:t xml:space="preserve"> Změna ÚP zahrnuje pouze malé úpravy koncepce, doplnění drobných zastavitelných ploch pro bydlení a soukromou zeleň. Nepředpokládá se tedy, že by provedené úpravy mohl</w:t>
      </w:r>
      <w:r w:rsidR="00AB4BCD">
        <w:rPr>
          <w:rFonts w:cs="Arial"/>
        </w:rPr>
        <w:t>y</w:t>
      </w:r>
      <w:r w:rsidR="0018346B" w:rsidRPr="009D410F">
        <w:rPr>
          <w:rFonts w:cs="Arial"/>
        </w:rPr>
        <w:t xml:space="preserve"> mít jakýkoliv vliv na soulad s prioritami podle PÚR ČR.</w:t>
      </w:r>
    </w:p>
    <w:p w14:paraId="437F40ED" w14:textId="11A77A7A" w:rsidR="00B93A27" w:rsidRPr="009D410F" w:rsidRDefault="00B93A27" w:rsidP="006D4B68">
      <w:pPr>
        <w:pStyle w:val="NL7"/>
        <w:rPr>
          <w:rFonts w:cs="Arial"/>
        </w:rPr>
      </w:pPr>
      <w:r w:rsidRPr="009D410F">
        <w:rPr>
          <w:rFonts w:cs="Arial"/>
        </w:rPr>
        <w:t xml:space="preserve">Podle současně platného znění PÚR s Aktualizacemi č. 1, 2, 3, </w:t>
      </w:r>
      <w:r w:rsidR="0018346B" w:rsidRPr="009D410F">
        <w:rPr>
          <w:rFonts w:cs="Arial"/>
        </w:rPr>
        <w:t>5</w:t>
      </w:r>
      <w:r w:rsidR="006044CB" w:rsidRPr="009D410F">
        <w:rPr>
          <w:rFonts w:cs="Arial"/>
        </w:rPr>
        <w:t>,</w:t>
      </w:r>
      <w:r w:rsidRPr="009D410F">
        <w:rPr>
          <w:rFonts w:cs="Arial"/>
        </w:rPr>
        <w:t xml:space="preserve"> </w:t>
      </w:r>
      <w:r w:rsidR="0018346B" w:rsidRPr="009D410F">
        <w:rPr>
          <w:rFonts w:cs="Arial"/>
        </w:rPr>
        <w:t>4</w:t>
      </w:r>
      <w:r w:rsidR="006044CB" w:rsidRPr="009D410F">
        <w:rPr>
          <w:rFonts w:cs="Arial"/>
        </w:rPr>
        <w:t xml:space="preserve"> a 6</w:t>
      </w:r>
      <w:r w:rsidRPr="009D410F">
        <w:rPr>
          <w:rFonts w:cs="Arial"/>
        </w:rPr>
        <w:t xml:space="preserve"> závazného od 1. 9. 202</w:t>
      </w:r>
      <w:r w:rsidR="006044CB" w:rsidRPr="009D410F">
        <w:rPr>
          <w:rFonts w:cs="Arial"/>
        </w:rPr>
        <w:t>3</w:t>
      </w:r>
      <w:r w:rsidRPr="009D410F">
        <w:rPr>
          <w:rFonts w:cs="Arial"/>
        </w:rPr>
        <w:t>, platí následující:</w:t>
      </w:r>
    </w:p>
    <w:p w14:paraId="03EAAFA0" w14:textId="67F972AB" w:rsidR="00205F81" w:rsidRPr="009D410F" w:rsidRDefault="00205F81" w:rsidP="00223A07">
      <w:pPr>
        <w:rPr>
          <w:rFonts w:cs="Arial"/>
        </w:rPr>
      </w:pPr>
      <w:r w:rsidRPr="009D410F">
        <w:rPr>
          <w:rFonts w:cs="Arial"/>
        </w:rPr>
        <w:t xml:space="preserve">Pro území nadále platí </w:t>
      </w:r>
      <w:r w:rsidRPr="009D410F">
        <w:rPr>
          <w:rFonts w:cs="Arial"/>
          <w:i/>
        </w:rPr>
        <w:t xml:space="preserve">REPUBLIKOVÉ PRIORITY ÚZEMNÍHO PLÁNOVÁNÍ PRO ZAJIŠTĚNÍ UDRŽITELNÉHO ROZVOJE ÚZEMÍ (kap. 2 PÚR), </w:t>
      </w:r>
      <w:r w:rsidRPr="009D410F">
        <w:rPr>
          <w:rFonts w:cs="Arial"/>
        </w:rPr>
        <w:t xml:space="preserve">soulad s nimi byl vyhodnocen v rámci územního plánu, a v aktualizaci č. 4 v nich došlo k dílčím úpravám, </w:t>
      </w:r>
      <w:r w:rsidR="007C00DA" w:rsidRPr="009D410F">
        <w:rPr>
          <w:rFonts w:cs="Arial"/>
        </w:rPr>
        <w:t xml:space="preserve">ovšem </w:t>
      </w:r>
      <w:r w:rsidRPr="009D410F">
        <w:rPr>
          <w:rFonts w:cs="Arial"/>
        </w:rPr>
        <w:t xml:space="preserve">bez nových požadavků konkrétně pro území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>.</w:t>
      </w:r>
    </w:p>
    <w:p w14:paraId="39630791" w14:textId="77777777" w:rsidR="00BE5908" w:rsidRPr="009D410F" w:rsidRDefault="00BE5908" w:rsidP="00BE5908">
      <w:pPr>
        <w:rPr>
          <w:rFonts w:cs="Arial"/>
        </w:rPr>
      </w:pPr>
      <w:r w:rsidRPr="009D410F">
        <w:rPr>
          <w:rFonts w:cs="Arial"/>
        </w:rPr>
        <w:t>Řešené území nespadá do žádné rozvojové oblasti nebo osy republikového významu, specifické oblasti, ani do něj nezasahují koridory dopravy, technické infrastruktury, nebo ÚSES.</w:t>
      </w:r>
    </w:p>
    <w:p w14:paraId="7C69ABCE" w14:textId="7FFDC759" w:rsidR="003C3B26" w:rsidRPr="009D410F" w:rsidRDefault="003C3B26" w:rsidP="003C3B26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Zpráva o uplatňování územního plánu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za období </w:t>
      </w:r>
      <w:r w:rsidR="00BE5908" w:rsidRPr="009D410F">
        <w:rPr>
          <w:rFonts w:cs="Arial"/>
        </w:rPr>
        <w:t>05</w:t>
      </w:r>
      <w:r w:rsidRPr="009D410F">
        <w:rPr>
          <w:rFonts w:cs="Arial"/>
        </w:rPr>
        <w:t>/201</w:t>
      </w:r>
      <w:r w:rsidR="00BE5908" w:rsidRPr="009D410F">
        <w:rPr>
          <w:rFonts w:cs="Arial"/>
        </w:rPr>
        <w:t xml:space="preserve">7 </w:t>
      </w:r>
      <w:r w:rsidRPr="009D410F">
        <w:rPr>
          <w:rFonts w:cs="Arial"/>
        </w:rPr>
        <w:t>– 0</w:t>
      </w:r>
      <w:r w:rsidR="00BE5908" w:rsidRPr="009D410F">
        <w:rPr>
          <w:rFonts w:cs="Arial"/>
        </w:rPr>
        <w:t>6</w:t>
      </w:r>
      <w:r w:rsidRPr="009D410F">
        <w:rPr>
          <w:rFonts w:cs="Arial"/>
        </w:rPr>
        <w:t>/20</w:t>
      </w:r>
      <w:r w:rsidR="00BE5908" w:rsidRPr="009D410F">
        <w:rPr>
          <w:rFonts w:cs="Arial"/>
        </w:rPr>
        <w:t>21</w:t>
      </w:r>
      <w:r w:rsidRPr="009D410F">
        <w:rPr>
          <w:rFonts w:cs="Arial"/>
        </w:rPr>
        <w:t xml:space="preserve"> hodnotí soulad dokumentace územního plánu s platným zněním PÚR ČR, přičemž </w:t>
      </w:r>
      <w:r w:rsidR="000975EF" w:rsidRPr="009D410F">
        <w:rPr>
          <w:rFonts w:cs="Arial"/>
        </w:rPr>
        <w:t xml:space="preserve">nejsou uvedeny žádné konkrétní rozpory, je </w:t>
      </w:r>
      <w:r w:rsidRPr="009D410F">
        <w:rPr>
          <w:rFonts w:cs="Arial"/>
        </w:rPr>
        <w:t>pouze uvedeno, že „</w:t>
      </w:r>
      <w:r w:rsidR="000975EF" w:rsidRPr="009D410F">
        <w:rPr>
          <w:rFonts w:cs="Arial"/>
        </w:rPr>
        <w:t>v rámci projednání Změny č. 1 ÚP Bořetice bude prověřen soulad ÚP s Aktualizací č. 2, č. 3 a č. 5 PÚR ČR dle úplného znění.</w:t>
      </w:r>
      <w:r w:rsidRPr="009D410F">
        <w:rPr>
          <w:rFonts w:cs="Arial"/>
        </w:rPr>
        <w:t xml:space="preserve">“ (s. 8 Zprávy). </w:t>
      </w:r>
      <w:r w:rsidR="000975EF" w:rsidRPr="009D410F">
        <w:rPr>
          <w:rFonts w:cs="Arial"/>
          <w:u w:val="single"/>
        </w:rPr>
        <w:t>Soulad byl prověřen v rámci zpracování změny ÚP</w:t>
      </w:r>
      <w:r w:rsidRPr="009D410F">
        <w:rPr>
          <w:rFonts w:cs="Arial"/>
          <w:u w:val="single"/>
        </w:rPr>
        <w:t>.</w:t>
      </w:r>
    </w:p>
    <w:p w14:paraId="7CF10022" w14:textId="53FD5420" w:rsidR="003C3B26" w:rsidRPr="009D410F" w:rsidRDefault="003C3B26" w:rsidP="003C3B26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Vzhledem k tomu, že z aktualizací PÚR ČR nevyplývají pro ÚP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žádné konkrétní požadavky k řešení, a úpravami koncepce ve změně č. 1 ÚP nemůže dojít k změně podmínek, na </w:t>
      </w:r>
      <w:r w:rsidR="007C00DA" w:rsidRPr="009D410F">
        <w:rPr>
          <w:rFonts w:cs="Arial"/>
        </w:rPr>
        <w:t>základě</w:t>
      </w:r>
      <w:r w:rsidRPr="009D410F">
        <w:rPr>
          <w:rFonts w:cs="Arial"/>
        </w:rPr>
        <w:t xml:space="preserve"> kterých byl </w:t>
      </w:r>
      <w:r w:rsidRPr="009D410F">
        <w:rPr>
          <w:rFonts w:cs="Arial"/>
        </w:rPr>
        <w:lastRenderedPageBreak/>
        <w:t xml:space="preserve">soulad ÚP s PÚR ČR vyhodnocen, má se za to, že </w:t>
      </w:r>
      <w:r w:rsidRPr="009D410F">
        <w:rPr>
          <w:rFonts w:cs="Arial"/>
          <w:u w:val="single"/>
        </w:rPr>
        <w:t xml:space="preserve">Změna č. 1 ÚP </w:t>
      </w:r>
      <w:r w:rsidR="00205746" w:rsidRPr="009D410F">
        <w:rPr>
          <w:rFonts w:cs="Arial"/>
          <w:u w:val="single"/>
        </w:rPr>
        <w:t>Bořetice</w:t>
      </w:r>
      <w:r w:rsidRPr="009D410F">
        <w:rPr>
          <w:rFonts w:cs="Arial"/>
          <w:u w:val="single"/>
        </w:rPr>
        <w:t xml:space="preserve"> je v souladu se PÚ</w:t>
      </w:r>
      <w:r w:rsidR="0018346B" w:rsidRPr="009D410F">
        <w:rPr>
          <w:rFonts w:cs="Arial"/>
          <w:u w:val="single"/>
        </w:rPr>
        <w:t>R</w:t>
      </w:r>
      <w:r w:rsidRPr="009D410F">
        <w:rPr>
          <w:rFonts w:cs="Arial"/>
          <w:u w:val="single"/>
        </w:rPr>
        <w:t xml:space="preserve"> ČR v úplném znění</w:t>
      </w:r>
      <w:r w:rsidR="0018346B" w:rsidRPr="009D410F">
        <w:rPr>
          <w:rFonts w:cs="Arial"/>
          <w:u w:val="single"/>
        </w:rPr>
        <w:t xml:space="preserve"> po aktualizacích č. 1, 2, 3, 5</w:t>
      </w:r>
      <w:r w:rsidR="000975EF" w:rsidRPr="009D410F">
        <w:rPr>
          <w:rFonts w:cs="Arial"/>
          <w:u w:val="single"/>
        </w:rPr>
        <w:t>,</w:t>
      </w:r>
      <w:r w:rsidR="0018346B" w:rsidRPr="009D410F">
        <w:rPr>
          <w:rFonts w:cs="Arial"/>
          <w:u w:val="single"/>
        </w:rPr>
        <w:t xml:space="preserve"> 4</w:t>
      </w:r>
      <w:r w:rsidR="000975EF" w:rsidRPr="009D410F">
        <w:rPr>
          <w:rFonts w:cs="Arial"/>
          <w:u w:val="single"/>
        </w:rPr>
        <w:t xml:space="preserve"> a 6</w:t>
      </w:r>
      <w:r w:rsidRPr="009D410F">
        <w:rPr>
          <w:rFonts w:cs="Arial"/>
          <w:u w:val="single"/>
        </w:rPr>
        <w:t>.</w:t>
      </w:r>
    </w:p>
    <w:p w14:paraId="449F13C2" w14:textId="77777777" w:rsidR="00CF778B" w:rsidRPr="009D410F" w:rsidRDefault="00CF778B" w:rsidP="00B953BA">
      <w:pPr>
        <w:pStyle w:val="Nadpis2"/>
      </w:pPr>
      <w:bookmarkStart w:id="62" w:name="_Toc127023473"/>
      <w:bookmarkStart w:id="63" w:name="_Ref143626682"/>
      <w:r w:rsidRPr="009D410F">
        <w:t>Soulad s územně plánovací dokumentací vydanou krajem</w:t>
      </w:r>
      <w:bookmarkEnd w:id="58"/>
      <w:bookmarkEnd w:id="59"/>
      <w:bookmarkEnd w:id="60"/>
      <w:bookmarkEnd w:id="61"/>
      <w:bookmarkEnd w:id="62"/>
      <w:bookmarkEnd w:id="63"/>
    </w:p>
    <w:p w14:paraId="25C5D99D" w14:textId="7D32536D" w:rsidR="00723DD5" w:rsidRPr="009D410F" w:rsidRDefault="00915328" w:rsidP="000302B9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Územní plán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byl posouzen z hlediska souladu se Zásadami územního rozvoje kraje Vysočina</w:t>
      </w:r>
      <w:r w:rsidR="00723DD5" w:rsidRPr="009D410F">
        <w:rPr>
          <w:rFonts w:cs="Arial"/>
        </w:rPr>
        <w:t xml:space="preserve"> vydaný</w:t>
      </w:r>
      <w:r w:rsidR="007C00DA" w:rsidRPr="009D410F">
        <w:rPr>
          <w:rFonts w:cs="Arial"/>
        </w:rPr>
        <w:t>mi</w:t>
      </w:r>
      <w:r w:rsidR="00723DD5" w:rsidRPr="009D410F">
        <w:rPr>
          <w:rFonts w:cs="Arial"/>
        </w:rPr>
        <w:t xml:space="preserve"> 16. 9. 2008, která nabyly účinnosti 22. 11. 2008</w:t>
      </w:r>
      <w:r w:rsidRPr="009D410F">
        <w:rPr>
          <w:rFonts w:cs="Arial"/>
        </w:rPr>
        <w:t xml:space="preserve">, ve znění aktualizace </w:t>
      </w:r>
      <w:r w:rsidR="00723DD5" w:rsidRPr="009D410F">
        <w:rPr>
          <w:rFonts w:cs="Arial"/>
        </w:rPr>
        <w:t>č. 1, která nabyla účinnosti dne 23. 10. 2012</w:t>
      </w:r>
      <w:r w:rsidR="000975EF" w:rsidRPr="009D410F">
        <w:rPr>
          <w:rFonts w:cs="Arial"/>
        </w:rPr>
        <w:t>, a aktualizací č. 2 a č. 3, které nabyly účinnosti dne 7. 10. 2016.</w:t>
      </w:r>
    </w:p>
    <w:p w14:paraId="323A113C" w14:textId="150127A5" w:rsidR="00723DD5" w:rsidRPr="009D410F" w:rsidRDefault="00723DD5" w:rsidP="000302B9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ZÚR kraje Vysočina byly po vydání ÚP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opatřeny dalšími aktualizacemi:</w:t>
      </w:r>
    </w:p>
    <w:p w14:paraId="2CEEF537" w14:textId="77777777" w:rsidR="00723DD5" w:rsidRPr="009D410F" w:rsidRDefault="00723DD5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Aktualizace č. 5 ZÚR Kraje Vysočina byla vydána 12. 12. 2017 (účinnost 30. 12. 2017). </w:t>
      </w:r>
    </w:p>
    <w:p w14:paraId="664215D2" w14:textId="77777777" w:rsidR="00723DD5" w:rsidRPr="009D410F" w:rsidRDefault="00723DD5" w:rsidP="006D4B68">
      <w:pPr>
        <w:pStyle w:val="odrpomlcka"/>
        <w:rPr>
          <w:rFonts w:cs="Arial"/>
        </w:rPr>
      </w:pPr>
      <w:r w:rsidRPr="009D410F">
        <w:rPr>
          <w:rFonts w:cs="Arial"/>
        </w:rPr>
        <w:t>Aktualizace č. 6 ZÚR Kraje Vysočina byla vydána 14. 5. 2019 (účinnost 14.</w:t>
      </w:r>
      <w:r w:rsidR="007E7A5B" w:rsidRPr="009D410F">
        <w:rPr>
          <w:rFonts w:cs="Arial"/>
        </w:rPr>
        <w:t xml:space="preserve"> 6. 2019).</w:t>
      </w:r>
    </w:p>
    <w:p w14:paraId="104C0723" w14:textId="77777777" w:rsidR="00723DD5" w:rsidRPr="009D410F" w:rsidRDefault="00723DD5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Aktualizace č. 4 ZÚR Kraje Vysočina byla vydána 8. </w:t>
      </w:r>
      <w:r w:rsidR="007E7A5B" w:rsidRPr="009D410F">
        <w:rPr>
          <w:rFonts w:cs="Arial"/>
        </w:rPr>
        <w:t>9. 2020 (účinnost 7. 11. 2020).</w:t>
      </w:r>
    </w:p>
    <w:p w14:paraId="4FBA8821" w14:textId="77777777" w:rsidR="00723DD5" w:rsidRPr="009D410F" w:rsidRDefault="00723DD5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Aktualizace č. 8 ZÚR Kraje Vysočina byla vydána 9. </w:t>
      </w:r>
      <w:r w:rsidR="007E7A5B" w:rsidRPr="009D410F">
        <w:rPr>
          <w:rFonts w:cs="Arial"/>
        </w:rPr>
        <w:t>2. 2021 (účinnost 13. 4. 2021).</w:t>
      </w:r>
    </w:p>
    <w:p w14:paraId="42053F97" w14:textId="77777777" w:rsidR="00723DD5" w:rsidRPr="009D410F" w:rsidRDefault="00723DD5" w:rsidP="006D4B68">
      <w:pPr>
        <w:pStyle w:val="odrpomlcka"/>
        <w:rPr>
          <w:rFonts w:cs="Arial"/>
        </w:rPr>
      </w:pPr>
      <w:r w:rsidRPr="009D410F">
        <w:rPr>
          <w:rFonts w:cs="Arial"/>
        </w:rPr>
        <w:t>Aktualizace č. 7 ZÚR Kraje Vysočina byla vydána 14. 9. 2021 (účinnost 20. 10. 2021)</w:t>
      </w:r>
      <w:r w:rsidR="007E7A5B" w:rsidRPr="009D410F">
        <w:rPr>
          <w:rFonts w:cs="Arial"/>
        </w:rPr>
        <w:t>.</w:t>
      </w:r>
      <w:r w:rsidRPr="009D410F">
        <w:rPr>
          <w:rFonts w:cs="Arial"/>
        </w:rPr>
        <w:t xml:space="preserve"> </w:t>
      </w:r>
    </w:p>
    <w:p w14:paraId="46381F4C" w14:textId="77777777" w:rsidR="00933305" w:rsidRPr="009D410F" w:rsidRDefault="00933305" w:rsidP="00933305">
      <w:pPr>
        <w:pStyle w:val="odrpomlcka"/>
        <w:numPr>
          <w:ilvl w:val="0"/>
          <w:numId w:val="0"/>
        </w:numPr>
        <w:ind w:left="720"/>
        <w:rPr>
          <w:rFonts w:cs="Arial"/>
        </w:rPr>
      </w:pPr>
    </w:p>
    <w:p w14:paraId="5E656962" w14:textId="0EEF87C0" w:rsidR="007E7A5B" w:rsidRPr="009D410F" w:rsidRDefault="00723DD5" w:rsidP="007E7A5B">
      <w:pPr>
        <w:pStyle w:val="par2bl2"/>
        <w:numPr>
          <w:ilvl w:val="0"/>
          <w:numId w:val="0"/>
        </w:numPr>
        <w:rPr>
          <w:rFonts w:cs="Arial"/>
          <w:i/>
        </w:rPr>
      </w:pPr>
      <w:r w:rsidRPr="009D410F">
        <w:rPr>
          <w:rFonts w:cs="Arial"/>
        </w:rPr>
        <w:t>Závazné je ke dni zpracování změny č. 1 ÚP Úplné znění ZÚR po vydání Aktualizací č. 1, 2, 3, 4, 5, 6, 7 a 8.</w:t>
      </w:r>
      <w:r w:rsidR="007E7A5B" w:rsidRPr="009D410F">
        <w:rPr>
          <w:rFonts w:cs="Arial"/>
        </w:rPr>
        <w:t xml:space="preserve"> Pro území obce </w:t>
      </w:r>
      <w:r w:rsidR="00205746" w:rsidRPr="009D410F">
        <w:rPr>
          <w:rFonts w:cs="Arial"/>
        </w:rPr>
        <w:t>Bořetice</w:t>
      </w:r>
      <w:r w:rsidR="007E7A5B" w:rsidRPr="009D410F">
        <w:rPr>
          <w:rFonts w:cs="Arial"/>
        </w:rPr>
        <w:t xml:space="preserve"> </w:t>
      </w:r>
      <w:r w:rsidR="00933305" w:rsidRPr="009D410F">
        <w:rPr>
          <w:rFonts w:cs="Arial"/>
        </w:rPr>
        <w:t>podle tohoto znění ZÚR</w:t>
      </w:r>
      <w:r w:rsidR="007E7A5B" w:rsidRPr="009D410F">
        <w:rPr>
          <w:rFonts w:cs="Arial"/>
        </w:rPr>
        <w:t xml:space="preserve"> platí, že nespadá do žádné rozvojové osy, rozvojové ani specifické oblasti, nezasahuje do něj žádný koridor dopravní či technické infrastruktury, ÚSES, veřejně prospěšné záměry, nebo jiné</w:t>
      </w:r>
      <w:r w:rsidR="0018346B" w:rsidRPr="009D410F">
        <w:rPr>
          <w:rFonts w:cs="Arial"/>
        </w:rPr>
        <w:t xml:space="preserve"> řešené skutečnosti</w:t>
      </w:r>
      <w:r w:rsidR="007E7A5B" w:rsidRPr="009D410F">
        <w:rPr>
          <w:rFonts w:cs="Arial"/>
        </w:rPr>
        <w:t xml:space="preserve">. Vztahují se k němu </w:t>
      </w:r>
      <w:r w:rsidR="00933305" w:rsidRPr="009D410F">
        <w:rPr>
          <w:rFonts w:cs="Arial"/>
        </w:rPr>
        <w:t>především</w:t>
      </w:r>
      <w:r w:rsidR="007E7A5B" w:rsidRPr="009D410F">
        <w:rPr>
          <w:rFonts w:cs="Arial"/>
        </w:rPr>
        <w:t xml:space="preserve"> obecné požadavky uvedené v kap. 1</w:t>
      </w:r>
      <w:r w:rsidR="007E7A5B" w:rsidRPr="009D410F">
        <w:rPr>
          <w:rFonts w:cs="Arial"/>
          <w:i/>
        </w:rPr>
        <w:t>. STANOVENÍ PRIORIT ÚZEMNÍHO PLÁNOVÁNÍ KRAJE VYSOČINA PRO ZAJIŠTĚNÍ UDRŽITELNÉHO ROZVOJE ÚZEMÍ VČETNĚ ZOHLEDNĚNÍ PRIORIT STANOVENÝCH V POLITICE ÚZEMNÍHO ROZVOJE.</w:t>
      </w:r>
    </w:p>
    <w:p w14:paraId="255118E1" w14:textId="3735433C" w:rsidR="00933305" w:rsidRPr="009D410F" w:rsidRDefault="00933305" w:rsidP="00933305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Zpráva o uplatňování územního plánu Bořetice za období 05/2017 – 06/2021 hodnotí soulad dokumentace územního plánu s platným zněním ZÚR Kraje Vysočina, přičemž nejsou uvedeny žádné konkrétní rozpory, je pouze uvedeno, že „v rámci projednání Změny č. 1 ÚP Bořetice bude prověřen soulad ÚP s Aktualizací č. 4, č. 5, č. 6 a č. 8 ZÚR dle úplného znění“ (s. 9 Zprávy). </w:t>
      </w:r>
      <w:r w:rsidRPr="009D410F">
        <w:rPr>
          <w:rFonts w:cs="Arial"/>
          <w:u w:val="single"/>
        </w:rPr>
        <w:t>Soulad byl prověřen v rámci zpracování změny ÚP.</w:t>
      </w:r>
    </w:p>
    <w:p w14:paraId="5E4E0E93" w14:textId="42187F19" w:rsidR="007E7A5B" w:rsidRPr="009D410F" w:rsidRDefault="007E7A5B" w:rsidP="007E7A5B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>Změna územního plánu zahrnuje pouze dílčí úpravy koncepce, spočívající v doplnění drobných zastavitelných ploch pro bydlení a soukromou zeleň. Ostatní změny jsou pouze formálního rázu, popřípadě slouží k uvedení dokumentace do souladu s aktuálně platnou legislativou a podklady.</w:t>
      </w:r>
    </w:p>
    <w:p w14:paraId="7391FFC8" w14:textId="5E746FC8" w:rsidR="007E7A5B" w:rsidRPr="009D410F" w:rsidRDefault="007E7A5B" w:rsidP="007E7A5B">
      <w:pPr>
        <w:pStyle w:val="par2bl2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Vzhledem k tomu, že z aktualizací ZÚR kraje Vysočina nevyplývají pro ÚP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žádné </w:t>
      </w:r>
      <w:r w:rsidR="00933305" w:rsidRPr="009D410F">
        <w:rPr>
          <w:rFonts w:cs="Arial"/>
        </w:rPr>
        <w:t xml:space="preserve">nové </w:t>
      </w:r>
      <w:r w:rsidRPr="009D410F">
        <w:rPr>
          <w:rFonts w:cs="Arial"/>
        </w:rPr>
        <w:t>konkrétní požadavky</w:t>
      </w:r>
      <w:r w:rsidR="008A2106" w:rsidRPr="009D410F">
        <w:rPr>
          <w:rFonts w:cs="Arial"/>
        </w:rPr>
        <w:t xml:space="preserve"> k</w:t>
      </w:r>
      <w:r w:rsidR="00933305" w:rsidRPr="009D410F">
        <w:rPr>
          <w:rFonts w:cs="Arial"/>
        </w:rPr>
        <w:t> </w:t>
      </w:r>
      <w:r w:rsidR="008A2106" w:rsidRPr="009D410F">
        <w:rPr>
          <w:rFonts w:cs="Arial"/>
        </w:rPr>
        <w:t>řešení</w:t>
      </w:r>
      <w:r w:rsidR="00933305" w:rsidRPr="009D410F">
        <w:rPr>
          <w:rFonts w:cs="Arial"/>
        </w:rPr>
        <w:t xml:space="preserve"> (nad rámec těch, které byly řešeny v rámci územního plánu)</w:t>
      </w:r>
      <w:r w:rsidRPr="009D410F">
        <w:rPr>
          <w:rFonts w:cs="Arial"/>
        </w:rPr>
        <w:t>, a úpravami koncepce ve změně č. 1 ÚP nemůže dojít k</w:t>
      </w:r>
      <w:r w:rsidR="00E830C8" w:rsidRPr="009D410F">
        <w:rPr>
          <w:rFonts w:cs="Arial"/>
        </w:rPr>
        <w:t>e</w:t>
      </w:r>
      <w:r w:rsidRPr="009D410F">
        <w:rPr>
          <w:rFonts w:cs="Arial"/>
        </w:rPr>
        <w:t> změně podmín</w:t>
      </w:r>
      <w:r w:rsidR="008A2106" w:rsidRPr="009D410F">
        <w:rPr>
          <w:rFonts w:cs="Arial"/>
        </w:rPr>
        <w:t>ek</w:t>
      </w:r>
      <w:r w:rsidRPr="009D410F">
        <w:rPr>
          <w:rFonts w:cs="Arial"/>
        </w:rPr>
        <w:t xml:space="preserve">, na základě kterých byl soulad ÚP se ZÚR vyhodnocen, má se za to, že </w:t>
      </w:r>
      <w:r w:rsidR="008A2106" w:rsidRPr="009D410F">
        <w:rPr>
          <w:rFonts w:cs="Arial"/>
          <w:u w:val="single"/>
        </w:rPr>
        <w:t>Z</w:t>
      </w:r>
      <w:r w:rsidRPr="009D410F">
        <w:rPr>
          <w:rFonts w:cs="Arial"/>
          <w:u w:val="single"/>
        </w:rPr>
        <w:t xml:space="preserve">měna č. 1 ÚP </w:t>
      </w:r>
      <w:r w:rsidR="00205746" w:rsidRPr="009D410F">
        <w:rPr>
          <w:rFonts w:cs="Arial"/>
          <w:u w:val="single"/>
        </w:rPr>
        <w:t>Bořetice</w:t>
      </w:r>
      <w:r w:rsidRPr="009D410F">
        <w:rPr>
          <w:rFonts w:cs="Arial"/>
          <w:u w:val="single"/>
        </w:rPr>
        <w:t xml:space="preserve"> je v souladu </w:t>
      </w:r>
      <w:r w:rsidR="008A2106" w:rsidRPr="009D410F">
        <w:rPr>
          <w:rFonts w:cs="Arial"/>
          <w:u w:val="single"/>
        </w:rPr>
        <w:t xml:space="preserve">se ZÚR </w:t>
      </w:r>
      <w:r w:rsidR="00E830C8" w:rsidRPr="009D410F">
        <w:rPr>
          <w:rFonts w:cs="Arial"/>
          <w:u w:val="single"/>
        </w:rPr>
        <w:t xml:space="preserve">kraje Vysočina </w:t>
      </w:r>
      <w:r w:rsidR="008A2106" w:rsidRPr="009D410F">
        <w:rPr>
          <w:rFonts w:cs="Arial"/>
          <w:u w:val="single"/>
        </w:rPr>
        <w:t>v úplném znění</w:t>
      </w:r>
      <w:r w:rsidR="00E830C8" w:rsidRPr="009D410F">
        <w:rPr>
          <w:rFonts w:cs="Arial"/>
          <w:u w:val="single"/>
        </w:rPr>
        <w:t xml:space="preserve"> po aktualizacích č. 1, 2, 3, 4, 5, 6, 7 a 8</w:t>
      </w:r>
      <w:r w:rsidR="008A2106" w:rsidRPr="009D410F">
        <w:rPr>
          <w:rFonts w:cs="Arial"/>
          <w:u w:val="single"/>
        </w:rPr>
        <w:t>.</w:t>
      </w:r>
    </w:p>
    <w:p w14:paraId="430E8874" w14:textId="77777777" w:rsidR="00CF778B" w:rsidRPr="009D410F" w:rsidRDefault="00CF778B" w:rsidP="00B953BA">
      <w:pPr>
        <w:pStyle w:val="NL2"/>
      </w:pPr>
      <w:bookmarkStart w:id="64" w:name="_Toc491371683"/>
      <w:bookmarkStart w:id="65" w:name="_Toc37883372"/>
      <w:bookmarkStart w:id="66" w:name="_Toc68631153"/>
      <w:bookmarkStart w:id="67" w:name="_Toc127023474"/>
      <w:r w:rsidRPr="009D410F">
        <w:t>Soulad s cíli a úkoly územního plánování</w:t>
      </w:r>
      <w:bookmarkEnd w:id="64"/>
      <w:bookmarkEnd w:id="65"/>
      <w:bookmarkEnd w:id="66"/>
      <w:bookmarkEnd w:id="67"/>
    </w:p>
    <w:p w14:paraId="1F959A17" w14:textId="77777777" w:rsidR="003E78BC" w:rsidRPr="009D410F" w:rsidRDefault="00CF778B" w:rsidP="003E78BC">
      <w:pPr>
        <w:rPr>
          <w:rFonts w:cs="Arial"/>
        </w:rPr>
      </w:pPr>
      <w:r w:rsidRPr="009D410F">
        <w:rPr>
          <w:rFonts w:cs="Arial"/>
        </w:rPr>
        <w:t xml:space="preserve">Územní plán je v souladu s cíli </w:t>
      </w:r>
      <w:r w:rsidR="003E78BC" w:rsidRPr="009D410F">
        <w:rPr>
          <w:rFonts w:cs="Arial"/>
        </w:rPr>
        <w:t xml:space="preserve">a úkoly </w:t>
      </w:r>
      <w:r w:rsidRPr="009D410F">
        <w:rPr>
          <w:rFonts w:cs="Arial"/>
        </w:rPr>
        <w:t>územního plánování, které jsou stanoveny v §</w:t>
      </w:r>
      <w:r w:rsidR="003E78BC" w:rsidRPr="009D410F">
        <w:rPr>
          <w:rFonts w:cs="Arial"/>
        </w:rPr>
        <w:t xml:space="preserve"> </w:t>
      </w:r>
      <w:r w:rsidRPr="009D410F">
        <w:rPr>
          <w:rFonts w:cs="Arial"/>
        </w:rPr>
        <w:t>18</w:t>
      </w:r>
      <w:r w:rsidR="003E78BC" w:rsidRPr="009D410F">
        <w:rPr>
          <w:rFonts w:cs="Arial"/>
        </w:rPr>
        <w:t xml:space="preserve"> a 19</w:t>
      </w:r>
      <w:r w:rsidRPr="009D410F">
        <w:rPr>
          <w:rFonts w:cs="Arial"/>
        </w:rPr>
        <w:t xml:space="preserve"> stavebního zákona, </w:t>
      </w:r>
      <w:r w:rsidR="003E78BC" w:rsidRPr="009D410F">
        <w:rPr>
          <w:rFonts w:cs="Arial"/>
        </w:rPr>
        <w:t>a</w:t>
      </w:r>
      <w:r w:rsidR="00C7796E" w:rsidRPr="009D410F">
        <w:rPr>
          <w:rFonts w:cs="Arial"/>
        </w:rPr>
        <w:t xml:space="preserve"> touto</w:t>
      </w:r>
      <w:r w:rsidR="003E78BC" w:rsidRPr="009D410F">
        <w:rPr>
          <w:rFonts w:cs="Arial"/>
        </w:rPr>
        <w:t xml:space="preserve"> </w:t>
      </w:r>
      <w:r w:rsidR="00C7796E" w:rsidRPr="009D410F">
        <w:rPr>
          <w:rFonts w:cs="Arial"/>
        </w:rPr>
        <w:t>z</w:t>
      </w:r>
      <w:r w:rsidR="003E78BC" w:rsidRPr="009D410F">
        <w:rPr>
          <w:rFonts w:cs="Arial"/>
        </w:rPr>
        <w:t xml:space="preserve">měnou </w:t>
      </w:r>
      <w:r w:rsidR="00C7796E" w:rsidRPr="009D410F">
        <w:rPr>
          <w:rFonts w:cs="Arial"/>
        </w:rPr>
        <w:t>ú</w:t>
      </w:r>
      <w:r w:rsidR="003E78BC" w:rsidRPr="009D410F">
        <w:rPr>
          <w:rFonts w:cs="Arial"/>
        </w:rPr>
        <w:t>zemního plánu nejsou řešeny žádné úpravy koncepce, které mohou mí</w:t>
      </w:r>
      <w:r w:rsidR="00C7796E" w:rsidRPr="009D410F">
        <w:rPr>
          <w:rFonts w:cs="Arial"/>
        </w:rPr>
        <w:t>t</w:t>
      </w:r>
      <w:r w:rsidR="003E78BC" w:rsidRPr="009D410F">
        <w:rPr>
          <w:rFonts w:cs="Arial"/>
        </w:rPr>
        <w:t xml:space="preserve"> na tuto skutečnost vliv.</w:t>
      </w:r>
    </w:p>
    <w:p w14:paraId="494536ED" w14:textId="77777777" w:rsidR="00740A7F" w:rsidRPr="009D410F" w:rsidRDefault="00740A7F" w:rsidP="006D4B68">
      <w:pPr>
        <w:pStyle w:val="NL7"/>
        <w:rPr>
          <w:rFonts w:cs="Arial"/>
        </w:rPr>
      </w:pPr>
      <w:r w:rsidRPr="009D410F">
        <w:rPr>
          <w:rFonts w:cs="Arial"/>
        </w:rPr>
        <w:t>Změna ÚP tedy zejména:</w:t>
      </w:r>
    </w:p>
    <w:p w14:paraId="7F590261" w14:textId="77777777" w:rsidR="00740A7F" w:rsidRPr="009D410F" w:rsidRDefault="00740A7F" w:rsidP="006D4B68">
      <w:pPr>
        <w:pStyle w:val="odrpomlcka"/>
        <w:rPr>
          <w:rFonts w:cs="Arial"/>
        </w:rPr>
      </w:pPr>
      <w:r w:rsidRPr="009D410F">
        <w:rPr>
          <w:rFonts w:cs="Arial"/>
        </w:rPr>
        <w:t>respektuje požadavky na udržitelný rozvoj území,</w:t>
      </w:r>
    </w:p>
    <w:p w14:paraId="14BD2CBE" w14:textId="77777777" w:rsidR="00740A7F" w:rsidRPr="009D410F" w:rsidRDefault="00740A7F" w:rsidP="006D4B68">
      <w:pPr>
        <w:pStyle w:val="odrpomlcka"/>
        <w:rPr>
          <w:rFonts w:cs="Arial"/>
        </w:rPr>
      </w:pPr>
      <w:r w:rsidRPr="009D410F">
        <w:rPr>
          <w:rFonts w:cs="Arial"/>
        </w:rPr>
        <w:t>chrání hodnoty území proti nepříznivým zásahům,</w:t>
      </w:r>
    </w:p>
    <w:p w14:paraId="386A1EE9" w14:textId="77777777" w:rsidR="00740A7F" w:rsidRPr="009D410F" w:rsidRDefault="00740A7F" w:rsidP="006D4B68">
      <w:pPr>
        <w:pStyle w:val="odrpomlcka"/>
        <w:rPr>
          <w:rFonts w:cs="Arial"/>
        </w:rPr>
      </w:pPr>
      <w:r w:rsidRPr="009D410F">
        <w:rPr>
          <w:rFonts w:cs="Arial"/>
        </w:rPr>
        <w:t>zahrnuje současné požadavky soukromých subjektů při respektování veřejných zájmů,</w:t>
      </w:r>
    </w:p>
    <w:p w14:paraId="5A3098B9" w14:textId="77777777" w:rsidR="00740A7F" w:rsidRPr="009D410F" w:rsidRDefault="00740A7F" w:rsidP="006D4B68">
      <w:pPr>
        <w:pStyle w:val="odrpomlcka"/>
        <w:rPr>
          <w:rFonts w:cs="Arial"/>
        </w:rPr>
      </w:pPr>
      <w:r w:rsidRPr="009D410F">
        <w:rPr>
          <w:rFonts w:cs="Arial"/>
        </w:rPr>
        <w:t>zasahuje do nezastavěného území pouze v malém rozsahu, odpovídajícím charakteru obce,</w:t>
      </w:r>
    </w:p>
    <w:p w14:paraId="155FE75F" w14:textId="0846AE5A" w:rsidR="00740A7F" w:rsidRPr="009D410F" w:rsidRDefault="00740A7F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upravuje koncepci ÚP na základě zjištění o stavu území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>,</w:t>
      </w:r>
      <w:r w:rsidR="008C04DD" w:rsidRPr="009D410F">
        <w:rPr>
          <w:rFonts w:cs="Arial"/>
        </w:rPr>
        <w:t xml:space="preserve"> stanovuje vhodnou regulaci změn v území,</w:t>
      </w:r>
    </w:p>
    <w:p w14:paraId="1B3BEC26" w14:textId="77777777" w:rsidR="00740A7F" w:rsidRPr="009D410F" w:rsidRDefault="00740A7F" w:rsidP="00740A7F">
      <w:pPr>
        <w:rPr>
          <w:rFonts w:cs="Arial"/>
        </w:rPr>
      </w:pPr>
      <w:r w:rsidRPr="009D410F">
        <w:rPr>
          <w:rFonts w:cs="Arial"/>
        </w:rPr>
        <w:t>a plní i ostatní cíle a úkoly územního plánování.</w:t>
      </w:r>
    </w:p>
    <w:p w14:paraId="64DF2FF7" w14:textId="77777777" w:rsidR="00CF778B" w:rsidRPr="009D410F" w:rsidRDefault="00CF778B" w:rsidP="00B953BA">
      <w:pPr>
        <w:pStyle w:val="NL2"/>
      </w:pPr>
      <w:bookmarkStart w:id="68" w:name="_Toc68621895"/>
      <w:bookmarkStart w:id="69" w:name="_Toc68631154"/>
      <w:bookmarkStart w:id="70" w:name="_Toc491371684"/>
      <w:bookmarkStart w:id="71" w:name="_Toc37883373"/>
      <w:bookmarkStart w:id="72" w:name="_Toc68631155"/>
      <w:bookmarkStart w:id="73" w:name="_Toc127023475"/>
      <w:bookmarkEnd w:id="68"/>
      <w:bookmarkEnd w:id="69"/>
      <w:r w:rsidRPr="009D410F">
        <w:lastRenderedPageBreak/>
        <w:t>Soulad s požadavky stavebního zákona a jeho prováděcích předpisů</w:t>
      </w:r>
      <w:bookmarkEnd w:id="70"/>
      <w:bookmarkEnd w:id="71"/>
      <w:bookmarkEnd w:id="72"/>
      <w:bookmarkEnd w:id="73"/>
    </w:p>
    <w:p w14:paraId="613FFF7B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 xml:space="preserve">Územní plán je v souladu </w:t>
      </w:r>
      <w:r w:rsidR="00C7796E" w:rsidRPr="009D410F">
        <w:rPr>
          <w:rFonts w:cs="Arial"/>
        </w:rPr>
        <w:t>s požadavky stavebního zákona (č. 183/2006 Sb.)</w:t>
      </w:r>
      <w:r w:rsidR="00553563" w:rsidRPr="009D410F">
        <w:rPr>
          <w:rFonts w:cs="Arial"/>
        </w:rPr>
        <w:t>,</w:t>
      </w:r>
      <w:r w:rsidR="00C7796E" w:rsidRPr="009D410F">
        <w:rPr>
          <w:rFonts w:cs="Arial"/>
        </w:rPr>
        <w:t xml:space="preserve"> ve</w:t>
      </w:r>
      <w:r w:rsidRPr="009D410F">
        <w:rPr>
          <w:rFonts w:cs="Arial"/>
        </w:rPr>
        <w:t xml:space="preserve"> </w:t>
      </w:r>
      <w:r w:rsidR="00692077" w:rsidRPr="009D410F">
        <w:rPr>
          <w:rFonts w:cs="Arial"/>
        </w:rPr>
        <w:t>znění</w:t>
      </w:r>
      <w:r w:rsidRPr="009D410F">
        <w:rPr>
          <w:rFonts w:cs="Arial"/>
        </w:rPr>
        <w:t xml:space="preserve"> platné</w:t>
      </w:r>
      <w:r w:rsidR="00692077" w:rsidRPr="009D410F">
        <w:rPr>
          <w:rFonts w:cs="Arial"/>
        </w:rPr>
        <w:t>m</w:t>
      </w:r>
      <w:r w:rsidRPr="009D410F">
        <w:rPr>
          <w:rFonts w:cs="Arial"/>
        </w:rPr>
        <w:t xml:space="preserve"> </w:t>
      </w:r>
      <w:r w:rsidR="00C7796E" w:rsidRPr="009D410F">
        <w:rPr>
          <w:rFonts w:cs="Arial"/>
        </w:rPr>
        <w:t xml:space="preserve">v období zpracování ÚP, </w:t>
      </w:r>
      <w:r w:rsidRPr="009D410F">
        <w:rPr>
          <w:rFonts w:cs="Arial"/>
        </w:rPr>
        <w:t>a jeho prováděcích předpisů:</w:t>
      </w:r>
    </w:p>
    <w:p w14:paraId="6F38E8F9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vyhlášky č. 500/2006 Sb., o územně analytických podkladech, územně plánovací dokumentaci a způsobu evidence územně plánovací činnosti, ve znění pozdějších předpisů, </w:t>
      </w:r>
    </w:p>
    <w:p w14:paraId="754E89BF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vyhlášky č. 501/2006 Sb., o obecných požadavcích na využívání území</w:t>
      </w:r>
      <w:r w:rsidR="00692077" w:rsidRPr="009D410F">
        <w:rPr>
          <w:rFonts w:cs="Arial"/>
        </w:rPr>
        <w:t>, ve znění pozdějších předpisů.</w:t>
      </w:r>
    </w:p>
    <w:p w14:paraId="610756CD" w14:textId="575ACFC4" w:rsidR="003E78BC" w:rsidRPr="009D410F" w:rsidRDefault="00E830C8" w:rsidP="006D4B68">
      <w:pPr>
        <w:pStyle w:val="par6pt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Rovněž Změna č. 1 Územního plánu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splňuje veškeré požadavky stavebního zákona</w:t>
      </w:r>
      <w:r w:rsidR="003E78BC" w:rsidRPr="009D410F">
        <w:rPr>
          <w:rFonts w:cs="Arial"/>
        </w:rPr>
        <w:t xml:space="preserve">. Projednání změny územního plánu je </w:t>
      </w:r>
      <w:r w:rsidR="00B5534D" w:rsidRPr="009D410F">
        <w:rPr>
          <w:rFonts w:cs="Arial"/>
        </w:rPr>
        <w:t>činěno podle</w:t>
      </w:r>
      <w:r w:rsidR="003E78BC" w:rsidRPr="009D410F">
        <w:rPr>
          <w:rFonts w:cs="Arial"/>
        </w:rPr>
        <w:t xml:space="preserve"> požadavk</w:t>
      </w:r>
      <w:r w:rsidR="00B5534D" w:rsidRPr="009D410F">
        <w:rPr>
          <w:rFonts w:cs="Arial"/>
        </w:rPr>
        <w:t>ů</w:t>
      </w:r>
      <w:r w:rsidR="00553563" w:rsidRPr="009D410F">
        <w:rPr>
          <w:rFonts w:cs="Arial"/>
        </w:rPr>
        <w:t xml:space="preserve"> </w:t>
      </w:r>
      <w:r w:rsidR="003E78BC" w:rsidRPr="009D410F">
        <w:rPr>
          <w:rFonts w:cs="Arial"/>
        </w:rPr>
        <w:t>stavebního zákona</w:t>
      </w:r>
      <w:r w:rsidR="00553563" w:rsidRPr="009D410F">
        <w:rPr>
          <w:rFonts w:cs="Arial"/>
        </w:rPr>
        <w:t>, ve znění platném při pořizování změny ÚP</w:t>
      </w:r>
      <w:r w:rsidR="003E78BC" w:rsidRPr="009D410F">
        <w:rPr>
          <w:rFonts w:cs="Arial"/>
        </w:rPr>
        <w:t>, zejména s § 55a a 55b</w:t>
      </w:r>
      <w:r w:rsidR="00B5534D" w:rsidRPr="009D410F">
        <w:rPr>
          <w:rFonts w:cs="Arial"/>
        </w:rPr>
        <w:t>.</w:t>
      </w:r>
    </w:p>
    <w:p w14:paraId="1E7EFFD7" w14:textId="77777777" w:rsidR="0006402D" w:rsidRPr="009D410F" w:rsidRDefault="00E830C8" w:rsidP="006D4B68">
      <w:pPr>
        <w:pStyle w:val="par6pt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>Specificky touto změnou ÚP je dokumentace územního plánu uvedena do souladu s </w:t>
      </w:r>
      <w:r w:rsidRPr="009D410F">
        <w:rPr>
          <w:rFonts w:cs="Arial"/>
          <w:i/>
        </w:rPr>
        <w:t>Jednotným standardem ÚPD (ÚP)</w:t>
      </w:r>
      <w:r w:rsidRPr="009D410F">
        <w:rPr>
          <w:rFonts w:cs="Arial"/>
        </w:rPr>
        <w:t xml:space="preserve">, definovaným v části čtvrté </w:t>
      </w:r>
      <w:proofErr w:type="spellStart"/>
      <w:r w:rsidRPr="009D410F">
        <w:rPr>
          <w:rFonts w:cs="Arial"/>
        </w:rPr>
        <w:t>vyhl</w:t>
      </w:r>
      <w:proofErr w:type="spellEnd"/>
      <w:r w:rsidRPr="009D410F">
        <w:rPr>
          <w:rFonts w:cs="Arial"/>
        </w:rPr>
        <w:t>. č. 500/2006 Sb.</w:t>
      </w:r>
      <w:r w:rsidR="0006402D" w:rsidRPr="009D410F">
        <w:rPr>
          <w:rFonts w:cs="Arial"/>
        </w:rPr>
        <w:t xml:space="preserve"> </w:t>
      </w:r>
    </w:p>
    <w:p w14:paraId="7199DE65" w14:textId="7E65063A" w:rsidR="00E830C8" w:rsidRPr="009D410F" w:rsidRDefault="0006402D" w:rsidP="0006402D">
      <w:pPr>
        <w:pStyle w:val="NL7"/>
        <w:rPr>
          <w:rFonts w:cs="Arial"/>
        </w:rPr>
      </w:pPr>
      <w:r w:rsidRPr="009D410F">
        <w:rPr>
          <w:rFonts w:cs="Arial"/>
        </w:rPr>
        <w:t>Protokol o splnění všech náležitostí souvisejících s jednotným standardem (z tzv. ETL nástroje) bude doplněn nejpozději před vydáním změny ÚP.</w:t>
      </w:r>
    </w:p>
    <w:p w14:paraId="36F5C66C" w14:textId="77777777" w:rsidR="00CF778B" w:rsidRPr="009D410F" w:rsidRDefault="00CF778B" w:rsidP="00B953BA">
      <w:pPr>
        <w:pStyle w:val="NL2"/>
      </w:pPr>
      <w:bookmarkStart w:id="74" w:name="_Toc491371685"/>
      <w:bookmarkStart w:id="75" w:name="_Toc37883374"/>
      <w:bookmarkStart w:id="76" w:name="_Ref68531457"/>
      <w:bookmarkStart w:id="77" w:name="_Toc68631156"/>
      <w:bookmarkStart w:id="78" w:name="_Toc127023476"/>
      <w:r w:rsidRPr="009D410F">
        <w:t>Soulad s požadavky zvláštních právních předpisů a stanovisky dotčených orgánů podle zvláštních právních předpisů, popřípadě s výsledkem řešení rozporů</w:t>
      </w:r>
      <w:bookmarkEnd w:id="74"/>
      <w:bookmarkEnd w:id="75"/>
      <w:bookmarkEnd w:id="76"/>
      <w:bookmarkEnd w:id="77"/>
      <w:bookmarkEnd w:id="78"/>
    </w:p>
    <w:p w14:paraId="0DC9EF49" w14:textId="77777777" w:rsidR="00CF778B" w:rsidRPr="009D410F" w:rsidRDefault="00B5534D" w:rsidP="00CF778B">
      <w:pPr>
        <w:rPr>
          <w:rFonts w:cs="Arial"/>
        </w:rPr>
      </w:pPr>
      <w:r w:rsidRPr="009D410F">
        <w:rPr>
          <w:rFonts w:cs="Arial"/>
        </w:rPr>
        <w:t xml:space="preserve">Změna č. 1 ÚP </w:t>
      </w:r>
      <w:r w:rsidR="00CF778B" w:rsidRPr="009D410F">
        <w:rPr>
          <w:rFonts w:cs="Arial"/>
        </w:rPr>
        <w:t>je v souladu s požadavky zvláštních právních předpisů, jmenovitě v případě řešeného území zejména se zákonem:</w:t>
      </w:r>
    </w:p>
    <w:p w14:paraId="16ED7307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334/1992 Sb., o och</w:t>
      </w:r>
      <w:r w:rsidR="00553563" w:rsidRPr="009D410F">
        <w:rPr>
          <w:rFonts w:cs="Arial"/>
        </w:rPr>
        <w:t>raně zemědělského půdního fondu,</w:t>
      </w:r>
    </w:p>
    <w:p w14:paraId="2E628D2A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114/1992 S</w:t>
      </w:r>
      <w:r w:rsidR="00553563" w:rsidRPr="009D410F">
        <w:rPr>
          <w:rFonts w:cs="Arial"/>
        </w:rPr>
        <w:t>b., o ochraně přírody a krajiny,</w:t>
      </w:r>
    </w:p>
    <w:p w14:paraId="15CE51E3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č. 254/2001 Sb., </w:t>
      </w:r>
      <w:r w:rsidRPr="009D410F">
        <w:rPr>
          <w:rFonts w:cs="Arial"/>
          <w:bCs/>
        </w:rPr>
        <w:t>o vodách</w:t>
      </w:r>
      <w:r w:rsidR="00553563" w:rsidRPr="009D410F">
        <w:rPr>
          <w:rFonts w:cs="Arial"/>
        </w:rPr>
        <w:t>,</w:t>
      </w:r>
    </w:p>
    <w:p w14:paraId="27282BD6" w14:textId="77777777" w:rsidR="00CF778B" w:rsidRPr="009D410F" w:rsidRDefault="00553563" w:rsidP="006D4B68">
      <w:pPr>
        <w:pStyle w:val="odrpomlcka"/>
        <w:rPr>
          <w:rFonts w:cs="Arial"/>
        </w:rPr>
      </w:pPr>
      <w:r w:rsidRPr="009D410F">
        <w:rPr>
          <w:rFonts w:cs="Arial"/>
        </w:rPr>
        <w:t>č. 289/1995 Sb., o lesích,</w:t>
      </w:r>
    </w:p>
    <w:p w14:paraId="4B267753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13/199</w:t>
      </w:r>
      <w:r w:rsidR="00553563" w:rsidRPr="009D410F">
        <w:rPr>
          <w:rFonts w:cs="Arial"/>
        </w:rPr>
        <w:t>7 Sb., o pozemních komunikacích,</w:t>
      </w:r>
    </w:p>
    <w:p w14:paraId="1DBC890A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4</w:t>
      </w:r>
      <w:r w:rsidR="00553563" w:rsidRPr="009D410F">
        <w:rPr>
          <w:rFonts w:cs="Arial"/>
        </w:rPr>
        <w:t>9/1997 Sb., o civilním letectví,</w:t>
      </w:r>
    </w:p>
    <w:p w14:paraId="64E20EF6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458/2000 Sb., o podmínkách podnikání a o výkonu státní s</w:t>
      </w:r>
      <w:r w:rsidR="00553563" w:rsidRPr="009D410F">
        <w:rPr>
          <w:rFonts w:cs="Arial"/>
        </w:rPr>
        <w:t>právy v energetických odvětvích,</w:t>
      </w:r>
    </w:p>
    <w:p w14:paraId="4F64D466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274/2001 S</w:t>
      </w:r>
      <w:r w:rsidR="00553563" w:rsidRPr="009D410F">
        <w:rPr>
          <w:rFonts w:cs="Arial"/>
        </w:rPr>
        <w:t>b., o vodovodech a kanalizacích,</w:t>
      </w:r>
    </w:p>
    <w:p w14:paraId="6A352F82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127/2005 Sb.</w:t>
      </w:r>
      <w:r w:rsidR="00553563" w:rsidRPr="009D410F">
        <w:rPr>
          <w:rFonts w:cs="Arial"/>
        </w:rPr>
        <w:t>, o elektronických komunikacích,</w:t>
      </w:r>
    </w:p>
    <w:p w14:paraId="156C81FE" w14:textId="77777777" w:rsidR="00CF778B" w:rsidRPr="009D410F" w:rsidRDefault="00553563" w:rsidP="006D4B68">
      <w:pPr>
        <w:pStyle w:val="odrpomlcka"/>
        <w:rPr>
          <w:rFonts w:cs="Arial"/>
        </w:rPr>
      </w:pPr>
      <w:r w:rsidRPr="009D410F">
        <w:rPr>
          <w:rFonts w:cs="Arial"/>
        </w:rPr>
        <w:t>č. 185/2001 Sb., o odpadech,</w:t>
      </w:r>
    </w:p>
    <w:p w14:paraId="7EC3B919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20/19</w:t>
      </w:r>
      <w:r w:rsidR="00553563" w:rsidRPr="009D410F">
        <w:rPr>
          <w:rFonts w:cs="Arial"/>
        </w:rPr>
        <w:t>87 Sb., o statní památkové péči,</w:t>
      </w:r>
    </w:p>
    <w:p w14:paraId="35A0ED64" w14:textId="77777777" w:rsidR="00CF778B" w:rsidRPr="009D410F" w:rsidRDefault="00553563" w:rsidP="006D4B68">
      <w:pPr>
        <w:pStyle w:val="odrpomlcka"/>
        <w:rPr>
          <w:rFonts w:cs="Arial"/>
        </w:rPr>
      </w:pPr>
      <w:r w:rsidRPr="009D410F">
        <w:rPr>
          <w:rFonts w:cs="Arial"/>
        </w:rPr>
        <w:t>č. 128/2000 Sb., o obcích,</w:t>
      </w:r>
    </w:p>
    <w:p w14:paraId="79BFF229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č. 44/1988 Sb., o ochraně a využití nerostného bohatství (horní zák</w:t>
      </w:r>
      <w:r w:rsidR="00553563" w:rsidRPr="009D410F">
        <w:rPr>
          <w:rFonts w:cs="Arial"/>
        </w:rPr>
        <w:t>on),</w:t>
      </w:r>
    </w:p>
    <w:p w14:paraId="53BA111E" w14:textId="77777777" w:rsidR="00CF778B" w:rsidRPr="009D410F" w:rsidRDefault="00553563" w:rsidP="00CF778B">
      <w:pPr>
        <w:rPr>
          <w:rFonts w:cs="Arial"/>
        </w:rPr>
      </w:pPr>
      <w:r w:rsidRPr="009D410F">
        <w:rPr>
          <w:rFonts w:cs="Arial"/>
        </w:rPr>
        <w:t>p</w:t>
      </w:r>
      <w:r w:rsidR="00CF778B" w:rsidRPr="009D410F">
        <w:rPr>
          <w:rFonts w:cs="Arial"/>
        </w:rPr>
        <w:t>opřípadě s prováděcími vyhláškami těchto zákonů.</w:t>
      </w:r>
    </w:p>
    <w:p w14:paraId="242FA06A" w14:textId="77777777" w:rsidR="001B24DB" w:rsidRPr="009D410F" w:rsidRDefault="001B24DB" w:rsidP="00B953BA">
      <w:pPr>
        <w:pStyle w:val="Nadpis2"/>
      </w:pPr>
      <w:bookmarkStart w:id="79" w:name="_Toc127023477"/>
      <w:bookmarkStart w:id="80" w:name="_Toc100522861"/>
      <w:bookmarkStart w:id="81" w:name="_Toc100522860"/>
      <w:bookmarkStart w:id="82" w:name="_Toc491371686"/>
      <w:r w:rsidRPr="009D410F">
        <w:t>Stanoviska k návrhu změny územního plánu podle § 55b odst. 2 stavebního zákona</w:t>
      </w:r>
      <w:bookmarkEnd w:id="79"/>
    </w:p>
    <w:p w14:paraId="5229C74B" w14:textId="77777777" w:rsidR="001B24DB" w:rsidRPr="009D410F" w:rsidRDefault="001B24DB" w:rsidP="001B24DB">
      <w:pPr>
        <w:rPr>
          <w:rFonts w:cs="Arial"/>
        </w:rPr>
      </w:pPr>
      <w:r w:rsidRPr="009D410F">
        <w:rPr>
          <w:rFonts w:cs="Arial"/>
        </w:rPr>
        <w:t>Stanoviska dotčených orgánů podle zvláštních právních předpisů budou společně s jejich vyhodnocením doplněny po jejich obdržení.</w:t>
      </w:r>
    </w:p>
    <w:p w14:paraId="27CF5859" w14:textId="77777777" w:rsidR="00F71095" w:rsidRPr="009D410F" w:rsidRDefault="00F71095" w:rsidP="00B953BA">
      <w:pPr>
        <w:pStyle w:val="Nadpis2"/>
      </w:pPr>
      <w:bookmarkStart w:id="83" w:name="_Toc127023478"/>
      <w:r w:rsidRPr="009D410F">
        <w:t>Stanoviska k návrhu rozhodnutí o námitkách podle § 55b odst. 7 stavebního zákona</w:t>
      </w:r>
      <w:bookmarkEnd w:id="80"/>
      <w:bookmarkEnd w:id="83"/>
    </w:p>
    <w:p w14:paraId="587D087A" w14:textId="77777777" w:rsidR="001B24DB" w:rsidRPr="009D410F" w:rsidRDefault="001B24DB" w:rsidP="001B24DB">
      <w:pPr>
        <w:rPr>
          <w:rFonts w:cs="Arial"/>
        </w:rPr>
      </w:pPr>
      <w:bookmarkStart w:id="84" w:name="_Toc37883375"/>
      <w:bookmarkStart w:id="85" w:name="_Toc68631157"/>
      <w:bookmarkStart w:id="86" w:name="_Ref93512805"/>
      <w:bookmarkEnd w:id="81"/>
      <w:r w:rsidRPr="009D410F">
        <w:rPr>
          <w:rFonts w:cs="Arial"/>
        </w:rPr>
        <w:t>Stanoviska dotčených orgánů podle zvláštních právních předpisů budou společně s jejich vyhodnocením doplněny po jejich obdržení.</w:t>
      </w:r>
    </w:p>
    <w:p w14:paraId="4FBB085C" w14:textId="77777777" w:rsidR="00CF778B" w:rsidRPr="009D410F" w:rsidRDefault="00CF778B" w:rsidP="00B953BA">
      <w:pPr>
        <w:pStyle w:val="NL2"/>
      </w:pPr>
      <w:bookmarkStart w:id="87" w:name="_Toc127023479"/>
      <w:r w:rsidRPr="009D410F">
        <w:lastRenderedPageBreak/>
        <w:t>Zpráva o vyhodnocení vlivů na udržitelný rozvoj území obsahující základní informace o výsledcích tohoto vyhodnocení včetně výsledků vyhodnocení vlivů na životní prostředí</w:t>
      </w:r>
      <w:bookmarkEnd w:id="82"/>
      <w:bookmarkEnd w:id="84"/>
      <w:bookmarkEnd w:id="85"/>
      <w:bookmarkEnd w:id="86"/>
      <w:bookmarkEnd w:id="87"/>
    </w:p>
    <w:p w14:paraId="59EAA875" w14:textId="76F322F5" w:rsidR="00A709CA" w:rsidRPr="009D410F" w:rsidRDefault="00A709CA" w:rsidP="00A709CA">
      <w:pPr>
        <w:rPr>
          <w:rFonts w:cs="Arial"/>
          <w:color w:val="000000"/>
        </w:rPr>
      </w:pPr>
      <w:r w:rsidRPr="009D410F">
        <w:rPr>
          <w:rFonts w:cs="Arial"/>
          <w:b/>
          <w:bCs/>
        </w:rPr>
        <w:t>Krajský úřad Kraje Vysočina, odbor ŽP a zemědělství</w:t>
      </w:r>
      <w:r w:rsidRPr="009D410F">
        <w:rPr>
          <w:rFonts w:cs="Arial"/>
        </w:rPr>
        <w:t xml:space="preserve"> vydal následující </w:t>
      </w:r>
      <w:r w:rsidRPr="009D410F">
        <w:rPr>
          <w:rFonts w:cs="Arial"/>
          <w:bCs/>
          <w:color w:val="000000"/>
        </w:rPr>
        <w:t xml:space="preserve">stanoviska ke zprávě o uplatňování územního plánu a k obsahu změny č. 1 územního plánu Bořetice, ve znění (na s. 23 a 24 Zprávy): </w:t>
      </w:r>
    </w:p>
    <w:p w14:paraId="2ABDD438" w14:textId="77777777" w:rsidR="00A709CA" w:rsidRPr="009D410F" w:rsidRDefault="00A709CA" w:rsidP="00A709CA">
      <w:pPr>
        <w:pStyle w:val="NL5"/>
        <w:rPr>
          <w:rFonts w:cs="Arial"/>
        </w:rPr>
      </w:pPr>
      <w:r w:rsidRPr="009D410F">
        <w:rPr>
          <w:rFonts w:cs="Arial"/>
        </w:rPr>
        <w:t xml:space="preserve">1. Stanovisko orgánu ochrany přírody a krajiny </w:t>
      </w:r>
    </w:p>
    <w:p w14:paraId="089C9455" w14:textId="4F83336C" w:rsidR="00A709CA" w:rsidRPr="009D410F" w:rsidRDefault="00A709CA" w:rsidP="00A709CA">
      <w:pPr>
        <w:rPr>
          <w:rFonts w:cs="Arial"/>
        </w:rPr>
      </w:pPr>
      <w:proofErr w:type="spellStart"/>
      <w:r w:rsidRPr="009D410F">
        <w:rPr>
          <w:rFonts w:cs="Arial"/>
        </w:rPr>
        <w:t>KrÚ</w:t>
      </w:r>
      <w:proofErr w:type="spellEnd"/>
      <w:r w:rsidRPr="009D410F">
        <w:rPr>
          <w:rFonts w:cs="Arial"/>
        </w:rPr>
        <w:t xml:space="preserve"> OŽPZ, jako příslušný orgán ochrany přírody podle </w:t>
      </w:r>
      <w:proofErr w:type="spellStart"/>
      <w:r w:rsidRPr="009D410F">
        <w:rPr>
          <w:rFonts w:cs="Arial"/>
        </w:rPr>
        <w:t>ust</w:t>
      </w:r>
      <w:proofErr w:type="spellEnd"/>
      <w:r w:rsidRPr="009D410F">
        <w:rPr>
          <w:rFonts w:cs="Arial"/>
        </w:rPr>
        <w:t xml:space="preserve">. § 77a odst. 4 písm. n) zákona č. 114/1992 Sb., o ochraně přírody a krajiny, ve znění pozdějších předpisů (dále též „zákon o ochraně přírody“) a ve smyslu § 45i odst. 1 zákona o ochraně přírody konstatuje, že návrh zprávy a pokyny pro zpracování změny č. 1 územního plánu Bořetice </w:t>
      </w:r>
      <w:r w:rsidRPr="009D410F">
        <w:rPr>
          <w:rFonts w:cs="Arial"/>
          <w:b/>
          <w:bCs/>
          <w:u w:val="single"/>
        </w:rPr>
        <w:t xml:space="preserve">nebudou mít </w:t>
      </w:r>
      <w:r w:rsidRPr="009D410F">
        <w:rPr>
          <w:rFonts w:cs="Arial"/>
        </w:rPr>
        <w:t xml:space="preserve">samostatně nebo ve spojení s jinými koncepcemi a záměry </w:t>
      </w:r>
      <w:r w:rsidRPr="009D410F">
        <w:rPr>
          <w:rFonts w:cs="Arial"/>
          <w:b/>
          <w:bCs/>
          <w:u w:val="single"/>
        </w:rPr>
        <w:t>významný vliv na předměty ochrany nebo celistvost evropsky významné lokality nebo ptačí oblasti</w:t>
      </w:r>
      <w:r w:rsidRPr="009D410F">
        <w:rPr>
          <w:rFonts w:cs="Arial"/>
        </w:rPr>
        <w:t xml:space="preserve"> (Natura 2000).</w:t>
      </w:r>
    </w:p>
    <w:p w14:paraId="6A7E4255" w14:textId="77777777" w:rsidR="00A709CA" w:rsidRPr="009D410F" w:rsidRDefault="00A709CA" w:rsidP="00A709CA">
      <w:pPr>
        <w:pStyle w:val="NL5"/>
        <w:rPr>
          <w:rFonts w:cs="Arial"/>
        </w:rPr>
      </w:pPr>
      <w:r w:rsidRPr="009D410F">
        <w:rPr>
          <w:rFonts w:cs="Arial"/>
        </w:rPr>
        <w:t xml:space="preserve">2. Posuzování vlivů na životní prostředí (SEA) </w:t>
      </w:r>
    </w:p>
    <w:p w14:paraId="08C398BD" w14:textId="77777777" w:rsidR="00A709CA" w:rsidRPr="009D410F" w:rsidRDefault="00A709CA" w:rsidP="00A709CA">
      <w:pPr>
        <w:rPr>
          <w:rFonts w:cs="Arial"/>
        </w:rPr>
      </w:pPr>
      <w:proofErr w:type="spellStart"/>
      <w:r w:rsidRPr="009D410F">
        <w:rPr>
          <w:rFonts w:cs="Arial"/>
        </w:rPr>
        <w:t>KrÚ</w:t>
      </w:r>
      <w:proofErr w:type="spellEnd"/>
      <w:r w:rsidRPr="009D410F">
        <w:rPr>
          <w:rFonts w:cs="Arial"/>
        </w:rPr>
        <w:t xml:space="preserve"> OŽPZ, jako příslušný orgán dle § 22 zákona č. 100/2001 Sb., o posuzování vlivů na životní prostředí a o změně některých souvisejících zákonů, ve znění pozdějších předpisů (dále též „zákon EIA“), </w:t>
      </w:r>
      <w:r w:rsidRPr="009D410F">
        <w:rPr>
          <w:rFonts w:cs="Arial"/>
          <w:b/>
          <w:bCs/>
          <w:u w:val="single"/>
        </w:rPr>
        <w:t>nepožaduje zpracování vyhodnocení vlivů</w:t>
      </w:r>
      <w:r w:rsidRPr="009D410F">
        <w:rPr>
          <w:rFonts w:cs="Arial"/>
        </w:rPr>
        <w:t xml:space="preserve"> návrhu na pořízení změny č. 1 územního plánu Bořetice </w:t>
      </w:r>
      <w:r w:rsidRPr="009D410F">
        <w:rPr>
          <w:rFonts w:cs="Arial"/>
          <w:b/>
          <w:bCs/>
          <w:u w:val="single"/>
        </w:rPr>
        <w:t>na životní prostředí.</w:t>
      </w:r>
      <w:r w:rsidRPr="009D410F">
        <w:rPr>
          <w:rFonts w:cs="Arial"/>
        </w:rPr>
        <w:t xml:space="preserve"> </w:t>
      </w:r>
    </w:p>
    <w:p w14:paraId="2C91D31B" w14:textId="0056956E" w:rsidR="00A709CA" w:rsidRPr="009D410F" w:rsidRDefault="00A709CA" w:rsidP="00A709CA">
      <w:pPr>
        <w:rPr>
          <w:rFonts w:cs="Arial"/>
          <w:u w:val="single"/>
        </w:rPr>
      </w:pPr>
      <w:r w:rsidRPr="009D410F">
        <w:rPr>
          <w:rFonts w:cs="Arial"/>
          <w:u w:val="single"/>
        </w:rPr>
        <w:t>Vyhodnocení vlivů návrhu Změny č. 1 Územního plánu Bořetice na udržitelný rozvoj nebylo na základě</w:t>
      </w:r>
      <w:r w:rsidR="007C00DA" w:rsidRPr="009D410F">
        <w:rPr>
          <w:rFonts w:cs="Arial"/>
          <w:u w:val="single"/>
        </w:rPr>
        <w:t xml:space="preserve"> závěrů z</w:t>
      </w:r>
      <w:r w:rsidRPr="009D410F">
        <w:rPr>
          <w:rFonts w:cs="Arial"/>
          <w:u w:val="single"/>
        </w:rPr>
        <w:t xml:space="preserve"> výše uvedených stanovisek zpracováno.</w:t>
      </w:r>
    </w:p>
    <w:p w14:paraId="0167F18A" w14:textId="77777777" w:rsidR="00CF778B" w:rsidRPr="009D410F" w:rsidRDefault="00CF778B" w:rsidP="00B953BA">
      <w:pPr>
        <w:pStyle w:val="NL2"/>
      </w:pPr>
      <w:bookmarkStart w:id="88" w:name="_Toc491371687"/>
      <w:bookmarkStart w:id="89" w:name="_Toc37883376"/>
      <w:bookmarkStart w:id="90" w:name="_Toc68631158"/>
      <w:bookmarkStart w:id="91" w:name="_Toc127023480"/>
      <w:r w:rsidRPr="009D410F">
        <w:t>Stanovisko krajského úřadu podle § 50 odst. 5 stavebního zákona (zákon č. 183/2006 Sb.)</w:t>
      </w:r>
      <w:bookmarkEnd w:id="88"/>
      <w:bookmarkEnd w:id="89"/>
      <w:bookmarkEnd w:id="90"/>
      <w:bookmarkEnd w:id="91"/>
    </w:p>
    <w:p w14:paraId="0BA9E851" w14:textId="01F63746" w:rsidR="00CF778B" w:rsidRPr="009D410F" w:rsidRDefault="00B5534D" w:rsidP="00CF778B">
      <w:pPr>
        <w:rPr>
          <w:rFonts w:cs="Arial"/>
        </w:rPr>
      </w:pPr>
      <w:r w:rsidRPr="009D410F">
        <w:rPr>
          <w:rFonts w:cs="Arial"/>
        </w:rPr>
        <w:t>Změn</w:t>
      </w:r>
      <w:r w:rsidR="00970129" w:rsidRPr="009D410F">
        <w:rPr>
          <w:rFonts w:cs="Arial"/>
        </w:rPr>
        <w:t>a</w:t>
      </w:r>
      <w:r w:rsidRPr="009D410F">
        <w:rPr>
          <w:rFonts w:cs="Arial"/>
        </w:rPr>
        <w:t xml:space="preserve"> č. 1 Ú</w:t>
      </w:r>
      <w:r w:rsidR="00CF778B" w:rsidRPr="009D410F">
        <w:rPr>
          <w:rFonts w:cs="Arial"/>
        </w:rPr>
        <w:t xml:space="preserve">zemního plánu </w:t>
      </w:r>
      <w:r w:rsidR="00205746" w:rsidRPr="009D410F">
        <w:rPr>
          <w:rFonts w:cs="Arial"/>
        </w:rPr>
        <w:t>Bořetice</w:t>
      </w:r>
      <w:r w:rsidR="00970129" w:rsidRPr="009D410F">
        <w:rPr>
          <w:rFonts w:cs="Arial"/>
        </w:rPr>
        <w:t xml:space="preserve"> nebyla posouzena z hlediska vlivů</w:t>
      </w:r>
      <w:r w:rsidR="00CF778B" w:rsidRPr="009D410F">
        <w:rPr>
          <w:rFonts w:cs="Arial"/>
        </w:rPr>
        <w:t xml:space="preserve"> na udržitelný rozvoj</w:t>
      </w:r>
      <w:r w:rsidR="00970129" w:rsidRPr="009D410F">
        <w:rPr>
          <w:rFonts w:cs="Arial"/>
        </w:rPr>
        <w:t xml:space="preserve"> území</w:t>
      </w:r>
      <w:r w:rsidR="00CF778B" w:rsidRPr="009D410F">
        <w:rPr>
          <w:rFonts w:cs="Arial"/>
        </w:rPr>
        <w:t>, viz kapitola C.6.</w:t>
      </w:r>
    </w:p>
    <w:p w14:paraId="10423336" w14:textId="77777777" w:rsidR="00CF778B" w:rsidRPr="009D410F" w:rsidRDefault="00CF778B" w:rsidP="00B953BA">
      <w:pPr>
        <w:pStyle w:val="NL2"/>
      </w:pPr>
      <w:bookmarkStart w:id="92" w:name="_Toc491371688"/>
      <w:bookmarkStart w:id="93" w:name="_Toc37883377"/>
      <w:bookmarkStart w:id="94" w:name="_Toc68631159"/>
      <w:bookmarkStart w:id="95" w:name="_Toc127023481"/>
      <w:r w:rsidRPr="009D410F">
        <w:t>Sdělení, jak bylo stanovisko podle § 50 odst. 5 stavebního zákona zohledněno, s uvedením závažných důvodů, pokud některé požadavky nebo podmínky zohledněny nebyly</w:t>
      </w:r>
      <w:bookmarkEnd w:id="92"/>
      <w:bookmarkEnd w:id="93"/>
      <w:bookmarkEnd w:id="94"/>
      <w:bookmarkEnd w:id="95"/>
    </w:p>
    <w:p w14:paraId="56B35E0B" w14:textId="3E7FD6C1" w:rsidR="00970129" w:rsidRPr="009D410F" w:rsidRDefault="00970129" w:rsidP="00970129">
      <w:pPr>
        <w:rPr>
          <w:rFonts w:cs="Arial"/>
        </w:rPr>
      </w:pPr>
      <w:r w:rsidRPr="009D410F">
        <w:rPr>
          <w:rFonts w:cs="Arial"/>
        </w:rPr>
        <w:t xml:space="preserve">Změna č. 1 Územního plánu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nebyla posouzena z hlediska vlivů na udržitelný rozvoj území, viz kapitola C.6.</w:t>
      </w:r>
    </w:p>
    <w:p w14:paraId="3A2BAFC4" w14:textId="77777777" w:rsidR="00CF778B" w:rsidRPr="009D410F" w:rsidRDefault="00CF778B" w:rsidP="00B953BA">
      <w:pPr>
        <w:pStyle w:val="NL2"/>
      </w:pPr>
      <w:bookmarkStart w:id="96" w:name="_Ref491096496"/>
      <w:bookmarkStart w:id="97" w:name="_Ref491164664"/>
      <w:bookmarkStart w:id="98" w:name="_Ref491350687"/>
      <w:bookmarkStart w:id="99" w:name="_Toc491371689"/>
      <w:bookmarkStart w:id="100" w:name="_Toc37883378"/>
      <w:bookmarkStart w:id="101" w:name="_Toc68631160"/>
      <w:bookmarkStart w:id="102" w:name="_Toc127023482"/>
      <w:r w:rsidRPr="009D410F">
        <w:t>Vyhodnocení účelného využití zastavěného území a vyhodnocení potřeby vymezení zastavitelných ploch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129D2FCC" w14:textId="3A76B760" w:rsidR="00776058" w:rsidRPr="009D410F" w:rsidRDefault="008A2106" w:rsidP="00B5534D">
      <w:pPr>
        <w:rPr>
          <w:rFonts w:cs="Arial"/>
        </w:rPr>
      </w:pPr>
      <w:r w:rsidRPr="009D410F">
        <w:rPr>
          <w:rFonts w:cs="Arial"/>
        </w:rPr>
        <w:t xml:space="preserve">Změnou č. 1 ÚP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je navrhován</w:t>
      </w:r>
      <w:r w:rsidR="00776058" w:rsidRPr="009D410F">
        <w:rPr>
          <w:rFonts w:cs="Arial"/>
        </w:rPr>
        <w:t>a jedna</w:t>
      </w:r>
      <w:r w:rsidR="00CB3201" w:rsidRPr="009D410F">
        <w:rPr>
          <w:rFonts w:cs="Arial"/>
        </w:rPr>
        <w:t xml:space="preserve"> zastaviteln</w:t>
      </w:r>
      <w:r w:rsidR="00776058" w:rsidRPr="009D410F">
        <w:rPr>
          <w:rFonts w:cs="Arial"/>
        </w:rPr>
        <w:t>á</w:t>
      </w:r>
      <w:r w:rsidR="00CB3201" w:rsidRPr="009D410F">
        <w:rPr>
          <w:rFonts w:cs="Arial"/>
        </w:rPr>
        <w:t xml:space="preserve"> ploch</w:t>
      </w:r>
      <w:r w:rsidR="00776058" w:rsidRPr="009D410F">
        <w:rPr>
          <w:rFonts w:cs="Arial"/>
        </w:rPr>
        <w:t>a</w:t>
      </w:r>
      <w:r w:rsidR="00CB3201" w:rsidRPr="009D410F">
        <w:rPr>
          <w:rFonts w:cs="Arial"/>
        </w:rPr>
        <w:t xml:space="preserve"> mimo zastavěné území obce</w:t>
      </w:r>
      <w:r w:rsidR="00776058" w:rsidRPr="009D410F">
        <w:rPr>
          <w:rFonts w:cs="Arial"/>
        </w:rPr>
        <w:t xml:space="preserve"> s označení Z.7, o výměře 0,25 ha, určen</w:t>
      </w:r>
      <w:r w:rsidR="003B2CD5" w:rsidRPr="009D410F">
        <w:rPr>
          <w:rFonts w:cs="Arial"/>
        </w:rPr>
        <w:t>á</w:t>
      </w:r>
      <w:r w:rsidR="00776058" w:rsidRPr="009D410F">
        <w:rPr>
          <w:rFonts w:cs="Arial"/>
        </w:rPr>
        <w:t xml:space="preserve"> pro </w:t>
      </w:r>
      <w:r w:rsidR="00CB3201" w:rsidRPr="009D410F">
        <w:rPr>
          <w:rFonts w:cs="Arial"/>
        </w:rPr>
        <w:t>zeleň (zahrady a sady)</w:t>
      </w:r>
      <w:r w:rsidR="00776058" w:rsidRPr="009D410F">
        <w:rPr>
          <w:rFonts w:cs="Arial"/>
        </w:rPr>
        <w:t>, a v malém rozsahu pro veřejné prostranství. Plocha neumožňuje další výstavbu rodinných domů nebo jinou zástavbu</w:t>
      </w:r>
      <w:r w:rsidR="00AB4BCD">
        <w:rPr>
          <w:rFonts w:cs="Arial"/>
        </w:rPr>
        <w:t xml:space="preserve"> (vyjma drobných zahradních staveb)</w:t>
      </w:r>
      <w:r w:rsidR="00776058" w:rsidRPr="009D410F">
        <w:rPr>
          <w:rFonts w:cs="Arial"/>
        </w:rPr>
        <w:t>, pouze rozšiřuje pozemky stávajících rodinných domů nebo objektů</w:t>
      </w:r>
      <w:r w:rsidR="003B2CD5" w:rsidRPr="009D410F">
        <w:rPr>
          <w:rFonts w:cs="Arial"/>
        </w:rPr>
        <w:t xml:space="preserve"> aktuálně</w:t>
      </w:r>
      <w:r w:rsidR="00776058" w:rsidRPr="009D410F">
        <w:rPr>
          <w:rFonts w:cs="Arial"/>
        </w:rPr>
        <w:t xml:space="preserve"> ve výstavbě.</w:t>
      </w:r>
      <w:r w:rsidR="003B2CD5" w:rsidRPr="009D410F">
        <w:rPr>
          <w:rFonts w:cs="Arial"/>
        </w:rPr>
        <w:t xml:space="preserve"> Toto rozšíření je směřováno k vytvoření vhodnějších parametrů stavebních pozemků (navýšení jejich hloubky), které tak budou lépe odpovídat venkovskému charakteru sídla s obecně většími stavebními pozemky, resp. zahradami. Tímto je dána potřeba vymezení zastavitelné plochy Z.7.</w:t>
      </w:r>
    </w:p>
    <w:p w14:paraId="13179A4C" w14:textId="68D43544" w:rsidR="00776058" w:rsidRPr="009D410F" w:rsidRDefault="00776058" w:rsidP="00B5534D">
      <w:pPr>
        <w:rPr>
          <w:rFonts w:cs="Arial"/>
        </w:rPr>
      </w:pPr>
      <w:r w:rsidRPr="009D410F">
        <w:rPr>
          <w:rFonts w:cs="Arial"/>
        </w:rPr>
        <w:t>Zastavěné území je v nejvyšší možné míře využito již v současnosti, prakticky v něm neexistují rezervy pro další rozvoj</w:t>
      </w:r>
      <w:r w:rsidR="003B2CD5" w:rsidRPr="009D410F">
        <w:rPr>
          <w:rFonts w:cs="Arial"/>
        </w:rPr>
        <w:t xml:space="preserve"> (ve smyslu ploch brownfields, nevyužitých ploch, proluk apod.)</w:t>
      </w:r>
      <w:r w:rsidRPr="009D410F">
        <w:rPr>
          <w:rFonts w:cs="Arial"/>
        </w:rPr>
        <w:t xml:space="preserve">, nebo jsou tyto rezervy již navrženy k využití. V obci při západním okraji sídla probíhá </w:t>
      </w:r>
      <w:r w:rsidR="003B2CD5" w:rsidRPr="009D410F">
        <w:rPr>
          <w:rFonts w:cs="Arial"/>
        </w:rPr>
        <w:t>výstavba rodinných domů, po které zůstane volná kapacita zastavitelných ploch poměrně nízká. Při pokračujícím zájmu o výstavbu je tedy odůvodněné uvažovat o vymezení dalších rozvojových ploch.</w:t>
      </w:r>
    </w:p>
    <w:p w14:paraId="10091CB4" w14:textId="77777777" w:rsidR="00CF778B" w:rsidRPr="009D410F" w:rsidRDefault="00CF778B" w:rsidP="00B953BA">
      <w:pPr>
        <w:pStyle w:val="NL2"/>
      </w:pPr>
      <w:bookmarkStart w:id="103" w:name="_Toc491371690"/>
      <w:bookmarkStart w:id="104" w:name="_Toc37883379"/>
      <w:bookmarkStart w:id="105" w:name="_Ref57289406"/>
      <w:bookmarkStart w:id="106" w:name="_Toc68631161"/>
      <w:bookmarkStart w:id="107" w:name="_Toc127023483"/>
      <w:r w:rsidRPr="009D410F">
        <w:lastRenderedPageBreak/>
        <w:t>Komplexní zdůvodnění přijatého řešení</w:t>
      </w:r>
      <w:bookmarkEnd w:id="103"/>
      <w:bookmarkEnd w:id="104"/>
      <w:bookmarkEnd w:id="105"/>
      <w:bookmarkEnd w:id="106"/>
      <w:bookmarkEnd w:id="107"/>
    </w:p>
    <w:p w14:paraId="489ED98A" w14:textId="77777777" w:rsidR="00CF778B" w:rsidRPr="009D410F" w:rsidRDefault="00CF778B" w:rsidP="00B953BA">
      <w:pPr>
        <w:pStyle w:val="Nadpis2"/>
      </w:pPr>
      <w:bookmarkStart w:id="108" w:name="_Toc491371691"/>
      <w:bookmarkStart w:id="109" w:name="_Toc37883380"/>
      <w:bookmarkStart w:id="110" w:name="_Toc68631162"/>
      <w:bookmarkStart w:id="111" w:name="_Toc127023484"/>
      <w:bookmarkStart w:id="112" w:name="_Ref143626600"/>
      <w:r w:rsidRPr="009D410F">
        <w:t>Vymezení zastavěného území</w:t>
      </w:r>
      <w:bookmarkEnd w:id="108"/>
      <w:bookmarkEnd w:id="109"/>
      <w:bookmarkEnd w:id="110"/>
      <w:bookmarkEnd w:id="111"/>
      <w:bookmarkEnd w:id="112"/>
    </w:p>
    <w:p w14:paraId="110C6D29" w14:textId="6583C518" w:rsidR="004569BE" w:rsidRPr="009D410F" w:rsidRDefault="00CF778B" w:rsidP="009C7DAA">
      <w:pPr>
        <w:rPr>
          <w:rFonts w:cs="Arial"/>
        </w:rPr>
      </w:pPr>
      <w:r w:rsidRPr="009D410F">
        <w:rPr>
          <w:rFonts w:cs="Arial"/>
        </w:rPr>
        <w:t>Zastavěné území je</w:t>
      </w:r>
      <w:r w:rsidR="004569BE" w:rsidRPr="009D410F">
        <w:rPr>
          <w:rFonts w:cs="Arial"/>
        </w:rPr>
        <w:t xml:space="preserve"> </w:t>
      </w:r>
      <w:r w:rsidR="00CB3201" w:rsidRPr="009D410F">
        <w:rPr>
          <w:rFonts w:cs="Arial"/>
        </w:rPr>
        <w:t>aktualizováno podle katastrální mapy platné k 3</w:t>
      </w:r>
      <w:r w:rsidR="00776058" w:rsidRPr="009D410F">
        <w:rPr>
          <w:rFonts w:cs="Arial"/>
        </w:rPr>
        <w:t>1</w:t>
      </w:r>
      <w:r w:rsidR="00CB3201" w:rsidRPr="009D410F">
        <w:rPr>
          <w:rFonts w:cs="Arial"/>
        </w:rPr>
        <w:t xml:space="preserve">. </w:t>
      </w:r>
      <w:r w:rsidR="00776058" w:rsidRPr="009D410F">
        <w:rPr>
          <w:rFonts w:cs="Arial"/>
        </w:rPr>
        <w:t>8</w:t>
      </w:r>
      <w:r w:rsidR="009C7DAA" w:rsidRPr="009D410F">
        <w:rPr>
          <w:rFonts w:cs="Arial"/>
        </w:rPr>
        <w:t>.</w:t>
      </w:r>
      <w:r w:rsidR="00CB3201" w:rsidRPr="009D410F">
        <w:rPr>
          <w:rFonts w:cs="Arial"/>
        </w:rPr>
        <w:t xml:space="preserve"> 2023, jsou do něj doplněny stavební pozemky zastavěné po vydání územního plánu </w:t>
      </w:r>
      <w:r w:rsidR="00205746" w:rsidRPr="009D410F">
        <w:rPr>
          <w:rFonts w:cs="Arial"/>
        </w:rPr>
        <w:t>Bořetice</w:t>
      </w:r>
      <w:r w:rsidR="00CB3201" w:rsidRPr="009D410F">
        <w:rPr>
          <w:rFonts w:cs="Arial"/>
        </w:rPr>
        <w:t xml:space="preserve">, </w:t>
      </w:r>
      <w:r w:rsidR="003B2CD5" w:rsidRPr="009D410F">
        <w:rPr>
          <w:rFonts w:cs="Arial"/>
        </w:rPr>
        <w:t xml:space="preserve">a </w:t>
      </w:r>
      <w:r w:rsidR="00CB3201" w:rsidRPr="009D410F">
        <w:rPr>
          <w:rFonts w:cs="Arial"/>
        </w:rPr>
        <w:t xml:space="preserve">pozemky tvořící s nimi </w:t>
      </w:r>
      <w:r w:rsidR="00052EE0" w:rsidRPr="009D410F">
        <w:rPr>
          <w:rFonts w:cs="Arial"/>
        </w:rPr>
        <w:t>funkční celky (pod společným oplocením nebo jinak související).</w:t>
      </w:r>
    </w:p>
    <w:p w14:paraId="24C47232" w14:textId="47FD9839" w:rsidR="00052EE0" w:rsidRPr="009D410F" w:rsidRDefault="00052EE0" w:rsidP="009C7DAA">
      <w:pPr>
        <w:rPr>
          <w:rFonts w:cs="Arial"/>
        </w:rPr>
      </w:pPr>
      <w:r w:rsidRPr="009D410F">
        <w:rPr>
          <w:rFonts w:cs="Arial"/>
        </w:rPr>
        <w:t xml:space="preserve">Při aktualizaci zastavěného území </w:t>
      </w:r>
      <w:r w:rsidR="003B2CD5" w:rsidRPr="009D410F">
        <w:rPr>
          <w:rFonts w:cs="Arial"/>
        </w:rPr>
        <w:t xml:space="preserve">bylo postupováno </w:t>
      </w:r>
      <w:r w:rsidRPr="009D410F">
        <w:rPr>
          <w:rFonts w:cs="Arial"/>
        </w:rPr>
        <w:t>podle příslušných ustanovení stavebního zákona, tj. zejména podle § 58.</w:t>
      </w:r>
    </w:p>
    <w:p w14:paraId="4BE177A3" w14:textId="3590C9C1" w:rsidR="00776058" w:rsidRPr="009D410F" w:rsidRDefault="00776058" w:rsidP="009C7DAA">
      <w:pPr>
        <w:rPr>
          <w:rFonts w:cs="Arial"/>
        </w:rPr>
      </w:pPr>
      <w:r w:rsidRPr="009D410F">
        <w:rPr>
          <w:rFonts w:cs="Arial"/>
        </w:rPr>
        <w:t>Konkrétně byly do zastavěného území zahrnuty pozemky náležející do využitých</w:t>
      </w:r>
      <w:r w:rsidR="009353FB" w:rsidRPr="009D410F">
        <w:rPr>
          <w:rFonts w:cs="Arial"/>
        </w:rPr>
        <w:t xml:space="preserve"> </w:t>
      </w:r>
      <w:r w:rsidRPr="009D410F">
        <w:rPr>
          <w:rFonts w:cs="Arial"/>
        </w:rPr>
        <w:t xml:space="preserve">rozvojových ploch </w:t>
      </w:r>
      <w:r w:rsidR="00261F48" w:rsidRPr="009D410F">
        <w:rPr>
          <w:rFonts w:cs="Arial"/>
        </w:rPr>
        <w:t xml:space="preserve">P.2, P.3, </w:t>
      </w:r>
      <w:r w:rsidRPr="009D410F">
        <w:rPr>
          <w:rFonts w:cs="Arial"/>
        </w:rPr>
        <w:t>Z</w:t>
      </w:r>
      <w:r w:rsidR="009353FB" w:rsidRPr="009D410F">
        <w:rPr>
          <w:rFonts w:cs="Arial"/>
        </w:rPr>
        <w:t xml:space="preserve">4, Z5, </w:t>
      </w:r>
      <w:r w:rsidR="00261F48" w:rsidRPr="009D410F">
        <w:rPr>
          <w:rFonts w:cs="Arial"/>
        </w:rPr>
        <w:t>Z</w:t>
      </w:r>
      <w:r w:rsidR="009353FB" w:rsidRPr="009D410F">
        <w:rPr>
          <w:rFonts w:cs="Arial"/>
        </w:rPr>
        <w:t>6</w:t>
      </w:r>
      <w:r w:rsidR="00261F48" w:rsidRPr="009D410F">
        <w:rPr>
          <w:rFonts w:cs="Arial"/>
        </w:rPr>
        <w:t>, Z.14</w:t>
      </w:r>
      <w:r w:rsidR="009353FB" w:rsidRPr="009D410F">
        <w:rPr>
          <w:rFonts w:cs="Arial"/>
        </w:rPr>
        <w:t xml:space="preserve"> a Z15</w:t>
      </w:r>
      <w:r w:rsidR="00261F48" w:rsidRPr="009D410F">
        <w:rPr>
          <w:rFonts w:cs="Arial"/>
        </w:rPr>
        <w:t>, nebo jejich částí</w:t>
      </w:r>
      <w:r w:rsidR="009353FB" w:rsidRPr="009D410F">
        <w:rPr>
          <w:rFonts w:cs="Arial"/>
        </w:rPr>
        <w:t>, což je vyznačeno ve výkresové části dokumentace.</w:t>
      </w:r>
    </w:p>
    <w:p w14:paraId="1F5DB9C3" w14:textId="77777777" w:rsidR="00CF778B" w:rsidRPr="009D410F" w:rsidRDefault="00CF778B" w:rsidP="00B953BA">
      <w:pPr>
        <w:pStyle w:val="Nadpis2"/>
      </w:pPr>
      <w:bookmarkStart w:id="113" w:name="_Toc491371692"/>
      <w:bookmarkStart w:id="114" w:name="_Toc37883381"/>
      <w:bookmarkStart w:id="115" w:name="_Toc68631163"/>
      <w:bookmarkStart w:id="116" w:name="_Toc127023485"/>
      <w:r w:rsidRPr="009D410F">
        <w:t>Demografický rozbor</w:t>
      </w:r>
      <w:bookmarkEnd w:id="113"/>
      <w:bookmarkEnd w:id="114"/>
      <w:bookmarkEnd w:id="115"/>
      <w:bookmarkEnd w:id="116"/>
    </w:p>
    <w:p w14:paraId="69AC4042" w14:textId="429AFCB1" w:rsidR="00CF778B" w:rsidRPr="009D410F" w:rsidRDefault="00052EE0" w:rsidP="00CF778B">
      <w:pPr>
        <w:rPr>
          <w:rFonts w:cs="Arial"/>
        </w:rPr>
      </w:pPr>
      <w:r w:rsidRPr="009D410F">
        <w:rPr>
          <w:rFonts w:cs="Arial"/>
        </w:rPr>
        <w:t>Vývoj obyvatelstva v obci po roce 2015 (</w:t>
      </w:r>
      <w:r w:rsidR="007C00DA" w:rsidRPr="009D410F">
        <w:rPr>
          <w:rFonts w:cs="Arial"/>
        </w:rPr>
        <w:t>po zpracování původního ÚP</w:t>
      </w:r>
      <w:r w:rsidRPr="009D410F">
        <w:rPr>
          <w:rFonts w:cs="Arial"/>
        </w:rPr>
        <w:t xml:space="preserve">) je zachycený v tabulce 1 níže. Vyplývá z něj poměrně jednoznačný </w:t>
      </w:r>
      <w:r w:rsidRPr="00AB4BCD">
        <w:rPr>
          <w:rFonts w:cs="Arial"/>
          <w:b/>
          <w:bCs/>
        </w:rPr>
        <w:t>trend přírůstku obyvatel, za 8 let</w:t>
      </w:r>
      <w:r w:rsidR="009353FB" w:rsidRPr="00AB4BCD">
        <w:rPr>
          <w:rFonts w:cs="Arial"/>
          <w:b/>
          <w:bCs/>
        </w:rPr>
        <w:t xml:space="preserve"> přesně o jednu třetinu</w:t>
      </w:r>
      <w:r w:rsidRPr="009D410F">
        <w:rPr>
          <w:rFonts w:cs="Arial"/>
        </w:rPr>
        <w:t xml:space="preserve">, </w:t>
      </w:r>
      <w:r w:rsidR="009353FB" w:rsidRPr="009D410F">
        <w:rPr>
          <w:rFonts w:cs="Arial"/>
        </w:rPr>
        <w:t>z původních 65 obyvatel na 87 v r. 2022</w:t>
      </w:r>
      <w:r w:rsidRPr="009D410F">
        <w:rPr>
          <w:rFonts w:cs="Arial"/>
        </w:rPr>
        <w:t xml:space="preserve">. </w:t>
      </w:r>
      <w:r w:rsidR="009353FB" w:rsidRPr="009D410F">
        <w:rPr>
          <w:rFonts w:cs="Arial"/>
        </w:rPr>
        <w:t>T</w:t>
      </w:r>
      <w:r w:rsidRPr="009D410F">
        <w:rPr>
          <w:rFonts w:cs="Arial"/>
        </w:rPr>
        <w:t>ento přírůstek</w:t>
      </w:r>
      <w:r w:rsidR="009353FB" w:rsidRPr="009D410F">
        <w:rPr>
          <w:rFonts w:cs="Arial"/>
        </w:rPr>
        <w:t xml:space="preserve"> je</w:t>
      </w:r>
      <w:r w:rsidRPr="009D410F">
        <w:rPr>
          <w:rFonts w:cs="Arial"/>
        </w:rPr>
        <w:t xml:space="preserve"> dán</w:t>
      </w:r>
      <w:r w:rsidR="009353FB" w:rsidRPr="009D410F">
        <w:rPr>
          <w:rFonts w:cs="Arial"/>
        </w:rPr>
        <w:t xml:space="preserve"> prakticky pouze</w:t>
      </w:r>
      <w:r w:rsidRPr="009D410F">
        <w:rPr>
          <w:rFonts w:cs="Arial"/>
        </w:rPr>
        <w:t xml:space="preserve"> stěhováním obyvatel do obce, resp. převahou počtu přistěhovalých nad počtem vystěhovalých</w:t>
      </w:r>
      <w:r w:rsidR="009353FB" w:rsidRPr="009D410F">
        <w:rPr>
          <w:rFonts w:cs="Arial"/>
        </w:rPr>
        <w:t>. Přirozeným způsobem počet obyvatel mírně poklesl</w:t>
      </w:r>
      <w:r w:rsidR="008B66E0" w:rsidRPr="009D410F">
        <w:rPr>
          <w:rFonts w:cs="Arial"/>
        </w:rPr>
        <w:t>.</w:t>
      </w:r>
    </w:p>
    <w:p w14:paraId="102A1CB0" w14:textId="5389E494" w:rsidR="008B66E0" w:rsidRPr="009D410F" w:rsidRDefault="008B66E0" w:rsidP="00CF778B">
      <w:pPr>
        <w:rPr>
          <w:rFonts w:cs="Arial"/>
        </w:rPr>
      </w:pPr>
      <w:r w:rsidRPr="009D410F">
        <w:rPr>
          <w:rFonts w:cs="Arial"/>
        </w:rPr>
        <w:t xml:space="preserve">Z uvedených údajů vyplývá, že obec má potenciál k dalšímu populačnímu nárůstu, a je odůvodněné </w:t>
      </w:r>
      <w:r w:rsidR="009353FB" w:rsidRPr="009D410F">
        <w:rPr>
          <w:rFonts w:cs="Arial"/>
        </w:rPr>
        <w:t xml:space="preserve">mít </w:t>
      </w:r>
      <w:r w:rsidR="00C4480D" w:rsidRPr="009D410F">
        <w:rPr>
          <w:rFonts w:cs="Arial"/>
        </w:rPr>
        <w:t>vytv</w:t>
      </w:r>
      <w:r w:rsidR="00261F48" w:rsidRPr="009D410F">
        <w:rPr>
          <w:rFonts w:cs="Arial"/>
        </w:rPr>
        <w:t>o</w:t>
      </w:r>
      <w:r w:rsidR="00C4480D" w:rsidRPr="009D410F">
        <w:rPr>
          <w:rFonts w:cs="Arial"/>
        </w:rPr>
        <w:t>ře</w:t>
      </w:r>
      <w:r w:rsidR="009353FB" w:rsidRPr="009D410F">
        <w:rPr>
          <w:rFonts w:cs="Arial"/>
        </w:rPr>
        <w:t>ny</w:t>
      </w:r>
      <w:r w:rsidR="00C4480D" w:rsidRPr="009D410F">
        <w:rPr>
          <w:rFonts w:cs="Arial"/>
        </w:rPr>
        <w:t xml:space="preserve"> pro další výstavbu podmínky</w:t>
      </w:r>
      <w:r w:rsidRPr="009D410F">
        <w:rPr>
          <w:rFonts w:cs="Arial"/>
        </w:rPr>
        <w:t xml:space="preserve"> v míře odpovídající populační velikosti obce a vývoji v tomto ohledu. </w:t>
      </w:r>
    </w:p>
    <w:p w14:paraId="3A9B5751" w14:textId="2B78E402" w:rsidR="00052EE0" w:rsidRPr="009D410F" w:rsidRDefault="00052EE0" w:rsidP="00052EE0">
      <w:pPr>
        <w:pStyle w:val="Titulek"/>
        <w:rPr>
          <w:rFonts w:cs="Arial"/>
        </w:rPr>
      </w:pPr>
      <w:bookmarkStart w:id="117" w:name="_Toc147504101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1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Vývoj počtu obyvatel po roce 2015</w:t>
      </w:r>
      <w:bookmarkEnd w:id="117"/>
    </w:p>
    <w:tbl>
      <w:tblPr>
        <w:tblW w:w="10206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4"/>
        <w:gridCol w:w="1143"/>
        <w:gridCol w:w="1128"/>
        <w:gridCol w:w="1128"/>
        <w:gridCol w:w="1128"/>
        <w:gridCol w:w="1193"/>
        <w:gridCol w:w="1175"/>
        <w:gridCol w:w="1175"/>
        <w:gridCol w:w="1392"/>
      </w:tblGrid>
      <w:tr w:rsidR="00052EE0" w:rsidRPr="009D410F" w14:paraId="096DD447" w14:textId="77777777" w:rsidTr="006328DB">
        <w:trPr>
          <w:trHeight w:val="495"/>
          <w:tblHeader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718DEC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Rok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5E8C39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Narození</w:t>
            </w:r>
          </w:p>
        </w:tc>
        <w:tc>
          <w:tcPr>
            <w:tcW w:w="1128" w:type="dxa"/>
            <w:shd w:val="clear" w:color="auto" w:fill="D9D9D9" w:themeFill="background1" w:themeFillShade="D9"/>
            <w:noWrap/>
            <w:vAlign w:val="center"/>
            <w:hideMark/>
          </w:tcPr>
          <w:p w14:paraId="1D36395B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Zemřelí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  <w:hideMark/>
          </w:tcPr>
          <w:p w14:paraId="444318F2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9D410F">
              <w:rPr>
                <w:rFonts w:cs="Arial"/>
                <w:b/>
                <w:sz w:val="20"/>
                <w:szCs w:val="20"/>
              </w:rPr>
              <w:t>Přistě</w:t>
            </w:r>
            <w:proofErr w:type="spellEnd"/>
            <w:r w:rsidRPr="009D410F">
              <w:rPr>
                <w:rFonts w:cs="Arial"/>
                <w:b/>
                <w:sz w:val="20"/>
                <w:szCs w:val="20"/>
              </w:rPr>
              <w:t>-</w:t>
            </w:r>
            <w:r w:rsidRPr="009D410F">
              <w:rPr>
                <w:rFonts w:cs="Arial"/>
                <w:b/>
                <w:sz w:val="20"/>
                <w:szCs w:val="20"/>
              </w:rPr>
              <w:br/>
            </w:r>
            <w:proofErr w:type="spellStart"/>
            <w:r w:rsidRPr="009D410F">
              <w:rPr>
                <w:rFonts w:cs="Arial"/>
                <w:b/>
                <w:sz w:val="20"/>
                <w:szCs w:val="20"/>
              </w:rPr>
              <w:t>hovalí</w:t>
            </w:r>
            <w:proofErr w:type="spellEnd"/>
          </w:p>
        </w:tc>
        <w:tc>
          <w:tcPr>
            <w:tcW w:w="1128" w:type="dxa"/>
            <w:shd w:val="clear" w:color="auto" w:fill="D9D9D9" w:themeFill="background1" w:themeFillShade="D9"/>
            <w:vAlign w:val="center"/>
            <w:hideMark/>
          </w:tcPr>
          <w:p w14:paraId="5D20E14A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9D410F">
              <w:rPr>
                <w:rFonts w:cs="Arial"/>
                <w:b/>
                <w:sz w:val="20"/>
                <w:szCs w:val="20"/>
              </w:rPr>
              <w:t>Vystě</w:t>
            </w:r>
            <w:proofErr w:type="spellEnd"/>
            <w:r w:rsidRPr="009D410F">
              <w:rPr>
                <w:rFonts w:cs="Arial"/>
                <w:b/>
                <w:sz w:val="20"/>
                <w:szCs w:val="20"/>
              </w:rPr>
              <w:t>-</w:t>
            </w:r>
            <w:r w:rsidRPr="009D410F">
              <w:rPr>
                <w:rFonts w:cs="Arial"/>
                <w:b/>
                <w:sz w:val="20"/>
                <w:szCs w:val="20"/>
              </w:rPr>
              <w:br/>
            </w:r>
            <w:proofErr w:type="spellStart"/>
            <w:r w:rsidRPr="009D410F">
              <w:rPr>
                <w:rFonts w:cs="Arial"/>
                <w:b/>
                <w:sz w:val="20"/>
                <w:szCs w:val="20"/>
              </w:rPr>
              <w:t>hovalí</w:t>
            </w:r>
            <w:proofErr w:type="spellEnd"/>
          </w:p>
        </w:tc>
        <w:tc>
          <w:tcPr>
            <w:tcW w:w="1193" w:type="dxa"/>
            <w:shd w:val="clear" w:color="auto" w:fill="D9D9D9" w:themeFill="background1" w:themeFillShade="D9"/>
            <w:vAlign w:val="center"/>
            <w:hideMark/>
          </w:tcPr>
          <w:p w14:paraId="516FCADE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Přírůstek přirozený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  <w:hideMark/>
          </w:tcPr>
          <w:p w14:paraId="48C69192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Přírůstek migrační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CB6F9A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Přírůstek celkový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850718" w14:textId="77777777" w:rsidR="00052EE0" w:rsidRPr="009D410F" w:rsidRDefault="00052EE0" w:rsidP="00052EE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D410F">
              <w:rPr>
                <w:rFonts w:cs="Arial"/>
                <w:b/>
                <w:sz w:val="20"/>
                <w:szCs w:val="20"/>
              </w:rPr>
              <w:t>Stav k 31.12.</w:t>
            </w:r>
          </w:p>
        </w:tc>
      </w:tr>
      <w:tr w:rsidR="009353FB" w:rsidRPr="009D410F" w14:paraId="08D2751C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4FE1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4B66" w14:textId="03BB947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0B0747AC" w14:textId="7FB9959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31554D21" w14:textId="17D6B93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307CB4F2" w14:textId="312D89F5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B36661B" w14:textId="4629D70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-2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30F7EA82" w14:textId="6B49DD6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-1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48C1" w14:textId="58257A89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-3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F18C" w14:textId="49ABC296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65</w:t>
            </w:r>
          </w:p>
        </w:tc>
      </w:tr>
      <w:tr w:rsidR="009353FB" w:rsidRPr="009D410F" w14:paraId="4DEB1296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6035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8B1A" w14:textId="528AC970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1F5B209D" w14:textId="16032697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05FEFB69" w14:textId="2CE4F1EC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21FF8C7D" w14:textId="33D622B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63BD6ABB" w14:textId="46DBE653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74B4612C" w14:textId="481E6EEC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BBA3" w14:textId="4C78373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305D" w14:textId="1C6D82AB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65</w:t>
            </w:r>
          </w:p>
        </w:tc>
      </w:tr>
      <w:tr w:rsidR="009353FB" w:rsidRPr="009D410F" w14:paraId="691E8019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E42D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8177" w14:textId="16DF6F5D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6CCD9A61" w14:textId="2517A5D7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26A86783" w14:textId="560B428A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2597D233" w14:textId="0EC6EA7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C67BE8D" w14:textId="64BB6DE7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430600C3" w14:textId="562303F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1500" w14:textId="77862C8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4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8AE0" w14:textId="5630C06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69</w:t>
            </w:r>
          </w:p>
        </w:tc>
      </w:tr>
      <w:tr w:rsidR="009353FB" w:rsidRPr="009D410F" w14:paraId="1B455633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3F49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A530" w14:textId="25F1F63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79432230" w14:textId="381DC185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1F83801A" w14:textId="58BBCA4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12D6383F" w14:textId="553C0730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3F387159" w14:textId="61A42F95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73614077" w14:textId="25AA091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0CF7" w14:textId="1002CFAC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43C3" w14:textId="77D3DF2E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71</w:t>
            </w:r>
          </w:p>
        </w:tc>
      </w:tr>
      <w:tr w:rsidR="009353FB" w:rsidRPr="009D410F" w14:paraId="3A1B6521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AB82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70EB" w14:textId="46A74E54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0200C749" w14:textId="6AB9596B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72E9DBD0" w14:textId="48E3C1FA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10A29F6C" w14:textId="53BF3C83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49CAA928" w14:textId="00A32A57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-1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7EC842D6" w14:textId="0EE3B95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0DBE" w14:textId="22FEAA7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-1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118E" w14:textId="471C4F4E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70</w:t>
            </w:r>
          </w:p>
        </w:tc>
      </w:tr>
      <w:tr w:rsidR="009353FB" w:rsidRPr="009D410F" w14:paraId="0F92CB38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7615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2020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EE54" w14:textId="02C2751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7524D92A" w14:textId="60EC6D9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21AC197E" w14:textId="657B2E5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8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625ACCB7" w14:textId="6A2D270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506C6F6E" w14:textId="2A2BAEA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-1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6AFBBED4" w14:textId="23D007E5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8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AC1F" w14:textId="64EE46CA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7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0AB0" w14:textId="46AA3AA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77</w:t>
            </w:r>
          </w:p>
        </w:tc>
      </w:tr>
      <w:tr w:rsidR="009353FB" w:rsidRPr="009D410F" w14:paraId="1F1E03EA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EF8D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9D49" w14:textId="438410B9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7FE2C1AC" w14:textId="71D0CD03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2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392CE09E" w14:textId="6179F77B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09B1CE11" w14:textId="7803F51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1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053B0C4A" w14:textId="36EC0A45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-2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45532981" w14:textId="3C18C3F6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5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23AA" w14:textId="538AE3D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F685" w14:textId="61A53521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80</w:t>
            </w:r>
          </w:p>
        </w:tc>
      </w:tr>
      <w:tr w:rsidR="009353FB" w:rsidRPr="009D410F" w14:paraId="4D6ADFDE" w14:textId="77777777" w:rsidTr="003C4EE0">
        <w:trPr>
          <w:trHeight w:val="264"/>
        </w:trPr>
        <w:tc>
          <w:tcPr>
            <w:tcW w:w="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F94E" w14:textId="77777777" w:rsidR="009353FB" w:rsidRPr="009D410F" w:rsidRDefault="009353FB" w:rsidP="009353FB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9D410F">
              <w:rPr>
                <w:rFonts w:eastAsia="Times New Roman" w:cs="Arial"/>
                <w:sz w:val="20"/>
                <w:szCs w:val="20"/>
                <w:lang w:eastAsia="cs-CZ"/>
              </w:rPr>
              <w:t>2022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023F" w14:textId="32397BB0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6F500DB7" w14:textId="6CEB21D2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6D2B15CC" w14:textId="4A234D38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7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14:paraId="28F017BD" w14:textId="52676E0C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93" w:type="dxa"/>
            <w:shd w:val="clear" w:color="auto" w:fill="auto"/>
            <w:noWrap/>
            <w:vAlign w:val="bottom"/>
            <w:hideMark/>
          </w:tcPr>
          <w:p w14:paraId="1DCB8567" w14:textId="3D1186BA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-</w:t>
            </w:r>
          </w:p>
        </w:tc>
        <w:tc>
          <w:tcPr>
            <w:tcW w:w="1175" w:type="dxa"/>
            <w:shd w:val="clear" w:color="auto" w:fill="auto"/>
            <w:noWrap/>
            <w:vAlign w:val="bottom"/>
            <w:hideMark/>
          </w:tcPr>
          <w:p w14:paraId="23C98ECC" w14:textId="5F9B297F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7</w:t>
            </w:r>
          </w:p>
        </w:tc>
        <w:tc>
          <w:tcPr>
            <w:tcW w:w="1175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DB70" w14:textId="6B21DE7E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lang w:eastAsia="cs-CZ"/>
              </w:rPr>
            </w:pPr>
            <w:r w:rsidRPr="009D410F">
              <w:rPr>
                <w:rFonts w:cs="Arial"/>
              </w:rPr>
              <w:t>7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1B6C" w14:textId="42F60EAE" w:rsidR="009353FB" w:rsidRPr="009D410F" w:rsidRDefault="009353FB" w:rsidP="009353FB">
            <w:pPr>
              <w:pStyle w:val="Normlnbezmezer"/>
              <w:jc w:val="cent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87</w:t>
            </w:r>
          </w:p>
        </w:tc>
      </w:tr>
    </w:tbl>
    <w:p w14:paraId="181B1521" w14:textId="77777777" w:rsidR="00052EE0" w:rsidRPr="009D410F" w:rsidRDefault="008B66E0" w:rsidP="008B66E0">
      <w:pPr>
        <w:pStyle w:val="Zdroj"/>
        <w:rPr>
          <w:rFonts w:cs="Arial"/>
        </w:rPr>
      </w:pPr>
      <w:r w:rsidRPr="009D410F">
        <w:rPr>
          <w:rFonts w:cs="Arial"/>
        </w:rPr>
        <w:t>Zdroj: ČSÚ, Databáze demografických údajů za obce ČR</w:t>
      </w:r>
    </w:p>
    <w:p w14:paraId="62063F6B" w14:textId="77777777" w:rsidR="00CF778B" w:rsidRPr="009D410F" w:rsidRDefault="00CF778B" w:rsidP="00B953BA">
      <w:pPr>
        <w:pStyle w:val="Nadpis2"/>
      </w:pPr>
      <w:bookmarkStart w:id="118" w:name="_Koncepce_rozvoje"/>
      <w:bookmarkStart w:id="119" w:name="_Toc491371694"/>
      <w:bookmarkStart w:id="120" w:name="_Ref495932263"/>
      <w:bookmarkStart w:id="121" w:name="_Ref22593363"/>
      <w:bookmarkStart w:id="122" w:name="_Toc37883383"/>
      <w:bookmarkStart w:id="123" w:name="_Ref57289387"/>
      <w:bookmarkStart w:id="124" w:name="_Toc68631165"/>
      <w:bookmarkStart w:id="125" w:name="_Ref88495729"/>
      <w:bookmarkStart w:id="126" w:name="_Ref88580797"/>
      <w:bookmarkStart w:id="127" w:name="_Ref88752460"/>
      <w:bookmarkStart w:id="128" w:name="_Ref88756656"/>
      <w:bookmarkStart w:id="129" w:name="_Ref91954775"/>
      <w:bookmarkStart w:id="130" w:name="_Toc127023486"/>
      <w:bookmarkStart w:id="131" w:name="_Ref147487362"/>
      <w:bookmarkEnd w:id="118"/>
      <w:r w:rsidRPr="009D410F">
        <w:t>Koncepce rozvoje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24BBE110" w14:textId="6C12E950" w:rsidR="00B253A1" w:rsidRPr="009D410F" w:rsidRDefault="00B253A1" w:rsidP="00B253A1">
      <w:pPr>
        <w:rPr>
          <w:rFonts w:cs="Arial"/>
        </w:rPr>
      </w:pPr>
      <w:r w:rsidRPr="009D410F">
        <w:rPr>
          <w:rFonts w:cs="Arial"/>
        </w:rPr>
        <w:t>Změn</w:t>
      </w:r>
      <w:r w:rsidR="00C4480D" w:rsidRPr="009D410F">
        <w:rPr>
          <w:rFonts w:cs="Arial"/>
        </w:rPr>
        <w:t>ou</w:t>
      </w:r>
      <w:r w:rsidRPr="009D410F">
        <w:rPr>
          <w:rFonts w:cs="Arial"/>
        </w:rPr>
        <w:t xml:space="preserve"> územního plánu </w:t>
      </w:r>
      <w:r w:rsidR="00B228AD" w:rsidRPr="009D410F">
        <w:rPr>
          <w:rFonts w:cs="Arial"/>
        </w:rPr>
        <w:t>jsou zachovány základní principy</w:t>
      </w:r>
      <w:r w:rsidRPr="009D410F">
        <w:rPr>
          <w:rFonts w:cs="Arial"/>
        </w:rPr>
        <w:t xml:space="preserve"> koncepce rozvoje území obce, ochrany a rozvoje jeho hodnot. </w:t>
      </w:r>
      <w:r w:rsidR="00C4480D" w:rsidRPr="009D410F">
        <w:rPr>
          <w:rFonts w:cs="Arial"/>
        </w:rPr>
        <w:t>Změna ÚP o</w:t>
      </w:r>
      <w:r w:rsidRPr="009D410F">
        <w:rPr>
          <w:rFonts w:cs="Arial"/>
        </w:rPr>
        <w:t xml:space="preserve">bsahuje úpravy, které </w:t>
      </w:r>
      <w:r w:rsidR="00C4480D" w:rsidRPr="009D410F">
        <w:rPr>
          <w:rFonts w:cs="Arial"/>
        </w:rPr>
        <w:t>dílčím způsobem zasahují</w:t>
      </w:r>
      <w:r w:rsidRPr="009D410F">
        <w:rPr>
          <w:rFonts w:cs="Arial"/>
        </w:rPr>
        <w:t xml:space="preserve"> </w:t>
      </w:r>
      <w:r w:rsidR="00C4480D" w:rsidRPr="009D410F">
        <w:rPr>
          <w:rFonts w:cs="Arial"/>
        </w:rPr>
        <w:t>do jednotlivých</w:t>
      </w:r>
      <w:r w:rsidRPr="009D410F">
        <w:rPr>
          <w:rFonts w:cs="Arial"/>
        </w:rPr>
        <w:t xml:space="preserve"> koncepc</w:t>
      </w:r>
      <w:r w:rsidR="00C4480D" w:rsidRPr="009D410F">
        <w:rPr>
          <w:rFonts w:cs="Arial"/>
        </w:rPr>
        <w:t>í</w:t>
      </w:r>
      <w:r w:rsidRPr="009D410F">
        <w:rPr>
          <w:rFonts w:cs="Arial"/>
        </w:rPr>
        <w:t xml:space="preserve"> územního plánu, což je uvedeno v </w:t>
      </w:r>
      <w:r w:rsidR="00C4480D" w:rsidRPr="009D410F">
        <w:rPr>
          <w:rFonts w:cs="Arial"/>
        </w:rPr>
        <w:t>přísluš</w:t>
      </w:r>
      <w:r w:rsidRPr="009D410F">
        <w:rPr>
          <w:rFonts w:cs="Arial"/>
        </w:rPr>
        <w:t>ných částech odůvodnění. V další řadě se upravují některé dílčí části dokumentace, kdy se jedná o uvedení do souladu se skutečností nebo závaznými podklady, popřípadě dochází k úpravě podmínek využití území na základě zjištění z praktického užívání územního plánu.</w:t>
      </w:r>
      <w:r w:rsidR="00C4480D" w:rsidRPr="009D410F">
        <w:rPr>
          <w:rFonts w:cs="Arial"/>
        </w:rPr>
        <w:t xml:space="preserve"> V neposlední řádě je pak dokumentace uváděna do souladu s platnou legislativou v oblasti územního plánování</w:t>
      </w:r>
      <w:r w:rsidR="00B228AD" w:rsidRPr="009D410F">
        <w:rPr>
          <w:rFonts w:cs="Arial"/>
        </w:rPr>
        <w:t xml:space="preserve"> a veškerou další</w:t>
      </w:r>
      <w:r w:rsidR="00C4480D" w:rsidRPr="009D410F">
        <w:rPr>
          <w:rFonts w:cs="Arial"/>
        </w:rPr>
        <w:t xml:space="preserve"> relevantní.</w:t>
      </w:r>
    </w:p>
    <w:p w14:paraId="56B5D996" w14:textId="77777777" w:rsidR="00B253A1" w:rsidRPr="009D410F" w:rsidRDefault="00B253A1" w:rsidP="006D4B68">
      <w:pPr>
        <w:pStyle w:val="NL7"/>
        <w:rPr>
          <w:rFonts w:cs="Arial"/>
        </w:rPr>
      </w:pPr>
      <w:r w:rsidRPr="009D410F">
        <w:rPr>
          <w:rFonts w:cs="Arial"/>
        </w:rPr>
        <w:t xml:space="preserve">Konkrétně jsou </w:t>
      </w:r>
      <w:r w:rsidR="00C4480D" w:rsidRPr="009D410F">
        <w:rPr>
          <w:rFonts w:cs="Arial"/>
        </w:rPr>
        <w:t xml:space="preserve">ve změně ÚP </w:t>
      </w:r>
      <w:r w:rsidRPr="009D410F">
        <w:rPr>
          <w:rFonts w:cs="Arial"/>
        </w:rPr>
        <w:t>řešeny tyto záležitosti:</w:t>
      </w:r>
    </w:p>
    <w:p w14:paraId="196920DE" w14:textId="321EAD19" w:rsidR="00B253A1" w:rsidRPr="009D410F" w:rsidRDefault="00B253A1" w:rsidP="006D4B68">
      <w:pPr>
        <w:pStyle w:val="par6pt"/>
        <w:rPr>
          <w:rFonts w:cs="Arial"/>
        </w:rPr>
      </w:pPr>
      <w:r w:rsidRPr="009D410F">
        <w:rPr>
          <w:rFonts w:cs="Arial"/>
        </w:rPr>
        <w:t xml:space="preserve">aktualizace zastavěného území a úprava </w:t>
      </w:r>
      <w:r w:rsidR="00B228AD" w:rsidRPr="009D410F">
        <w:rPr>
          <w:rFonts w:cs="Arial"/>
        </w:rPr>
        <w:t>ploch RZV, ve kterých došlo od platnosti ÚP k změnám (výstavbě apod.)</w:t>
      </w:r>
      <w:r w:rsidR="00261F48" w:rsidRPr="009D410F">
        <w:rPr>
          <w:rFonts w:cs="Arial"/>
        </w:rPr>
        <w:t>,</w:t>
      </w:r>
      <w:r w:rsidR="00B228AD" w:rsidRPr="009D410F">
        <w:rPr>
          <w:rFonts w:cs="Arial"/>
        </w:rPr>
        <w:t xml:space="preserve"> </w:t>
      </w:r>
      <w:r w:rsidR="00261F48" w:rsidRPr="009D410F">
        <w:rPr>
          <w:rFonts w:cs="Arial"/>
        </w:rPr>
        <w:t xml:space="preserve">využité </w:t>
      </w:r>
      <w:r w:rsidR="00B228AD" w:rsidRPr="009D410F">
        <w:rPr>
          <w:rFonts w:cs="Arial"/>
        </w:rPr>
        <w:t>návrhové plochy jsou převedeny do stavu</w:t>
      </w:r>
      <w:r w:rsidR="00261F48" w:rsidRPr="009D410F">
        <w:rPr>
          <w:rFonts w:cs="Arial"/>
        </w:rPr>
        <w:t xml:space="preserve"> – jedná se o plochy P2, P3, Z4, Z5, Z6, Z14 a Z15, nebo jejich části</w:t>
      </w:r>
      <w:r w:rsidR="00DB0D32" w:rsidRPr="009D410F">
        <w:rPr>
          <w:rFonts w:cs="Arial"/>
        </w:rPr>
        <w:t>;</w:t>
      </w:r>
    </w:p>
    <w:p w14:paraId="56DBE330" w14:textId="05618168" w:rsidR="00261F48" w:rsidRPr="009D410F" w:rsidRDefault="009D410F" w:rsidP="006D4B68">
      <w:pPr>
        <w:pStyle w:val="par6pt"/>
        <w:rPr>
          <w:rFonts w:cs="Arial"/>
        </w:rPr>
      </w:pPr>
      <w:r w:rsidRPr="009D410F">
        <w:rPr>
          <w:rFonts w:cs="Arial"/>
        </w:rPr>
        <w:t>vypuštění</w:t>
      </w:r>
      <w:r w:rsidR="00261F48" w:rsidRPr="009D410F">
        <w:rPr>
          <w:rFonts w:cs="Arial"/>
        </w:rPr>
        <w:t xml:space="preserve"> koridoru E12 pro elektrické vedení VVN 110 kV</w:t>
      </w:r>
      <w:r w:rsidRPr="009D410F">
        <w:rPr>
          <w:rFonts w:cs="Arial"/>
        </w:rPr>
        <w:t xml:space="preserve"> (původně navrženého v ÚP </w:t>
      </w:r>
      <w:r w:rsidRPr="009D410F">
        <w:rPr>
          <w:rFonts w:cs="Arial"/>
        </w:rPr>
        <w:lastRenderedPageBreak/>
        <w:t>Bořetice na základě ZÚR kraje Vysočina),</w:t>
      </w:r>
      <w:r w:rsidR="00261F48" w:rsidRPr="009D410F">
        <w:rPr>
          <w:rFonts w:cs="Arial"/>
        </w:rPr>
        <w:t xml:space="preserve"> v rámci něj byla příslušná stavba </w:t>
      </w:r>
      <w:r w:rsidRPr="009D410F">
        <w:rPr>
          <w:rFonts w:cs="Arial"/>
        </w:rPr>
        <w:t>realizována a koridor tak pozbývá na významu</w:t>
      </w:r>
      <w:r w:rsidR="00261F48" w:rsidRPr="009D410F">
        <w:rPr>
          <w:rFonts w:cs="Arial"/>
        </w:rPr>
        <w:t>;</w:t>
      </w:r>
    </w:p>
    <w:p w14:paraId="711EA229" w14:textId="4983D3EE" w:rsidR="00B253A1" w:rsidRPr="009D410F" w:rsidRDefault="00261F48" w:rsidP="006D4B68">
      <w:pPr>
        <w:pStyle w:val="par6pt"/>
        <w:rPr>
          <w:rFonts w:cs="Arial"/>
        </w:rPr>
      </w:pPr>
      <w:r w:rsidRPr="009D410F">
        <w:rPr>
          <w:rFonts w:cs="Arial"/>
        </w:rPr>
        <w:t>navržení</w:t>
      </w:r>
      <w:r w:rsidR="00B253A1" w:rsidRPr="009D410F">
        <w:rPr>
          <w:rFonts w:cs="Arial"/>
        </w:rPr>
        <w:t xml:space="preserve"> zastavitelné plochy </w:t>
      </w:r>
      <w:r w:rsidR="00D5609B" w:rsidRPr="009D410F">
        <w:rPr>
          <w:rFonts w:cs="Arial"/>
        </w:rPr>
        <w:t xml:space="preserve">Z.7 </w:t>
      </w:r>
      <w:r w:rsidR="00B253A1" w:rsidRPr="009D410F">
        <w:rPr>
          <w:rFonts w:cs="Arial"/>
        </w:rPr>
        <w:t>pro</w:t>
      </w:r>
      <w:r w:rsidR="00D5609B" w:rsidRPr="009D410F">
        <w:rPr>
          <w:rFonts w:cs="Arial"/>
        </w:rPr>
        <w:t xml:space="preserve"> zeleň – zahrady a sady</w:t>
      </w:r>
      <w:r w:rsidR="00B228AD" w:rsidRPr="009D410F">
        <w:rPr>
          <w:rFonts w:cs="Arial"/>
        </w:rPr>
        <w:t xml:space="preserve"> (ZZ)</w:t>
      </w:r>
      <w:r w:rsidR="00DB0D32" w:rsidRPr="009D410F">
        <w:rPr>
          <w:rFonts w:cs="Arial"/>
        </w:rPr>
        <w:t>;</w:t>
      </w:r>
    </w:p>
    <w:p w14:paraId="43339419" w14:textId="2DCFE8E9" w:rsidR="00261F48" w:rsidRPr="009D410F" w:rsidRDefault="00261F48" w:rsidP="00261F48">
      <w:pPr>
        <w:pStyle w:val="par6pt"/>
        <w:rPr>
          <w:rFonts w:cs="Arial"/>
        </w:rPr>
      </w:pPr>
      <w:r w:rsidRPr="009D410F">
        <w:rPr>
          <w:rFonts w:cs="Arial"/>
        </w:rPr>
        <w:t>navržení zastavitelné plochy Z.10 pro bydlení venkovské (BV);</w:t>
      </w:r>
    </w:p>
    <w:p w14:paraId="0EF12F66" w14:textId="1C4639C2" w:rsidR="006D4B68" w:rsidRPr="009D410F" w:rsidRDefault="006D4B68" w:rsidP="006D4B68">
      <w:pPr>
        <w:pStyle w:val="par6pt"/>
        <w:rPr>
          <w:rFonts w:cs="Arial"/>
        </w:rPr>
      </w:pPr>
      <w:r w:rsidRPr="009D410F">
        <w:rPr>
          <w:rFonts w:cs="Arial"/>
        </w:rPr>
        <w:t>úpravy regulace v souvislosti s umisťováním některých staveb v nezastavěném území</w:t>
      </w:r>
      <w:r w:rsidR="00261F48" w:rsidRPr="009D410F">
        <w:rPr>
          <w:rFonts w:cs="Arial"/>
        </w:rPr>
        <w:t>;</w:t>
      </w:r>
    </w:p>
    <w:p w14:paraId="55B41C44" w14:textId="7F9F732E" w:rsidR="00B253A1" w:rsidRPr="009D410F" w:rsidRDefault="00261F48" w:rsidP="006D4B68">
      <w:pPr>
        <w:pStyle w:val="par6pt"/>
        <w:rPr>
          <w:rFonts w:cs="Arial"/>
        </w:rPr>
      </w:pPr>
      <w:r w:rsidRPr="009D410F">
        <w:rPr>
          <w:rFonts w:cs="Arial"/>
        </w:rPr>
        <w:t>dílčí úpravy v koncepci uspořádání krajiny a v regulaci ploch v nezastavěném území</w:t>
      </w:r>
      <w:r w:rsidR="00DB0D32" w:rsidRPr="009D410F">
        <w:rPr>
          <w:rFonts w:cs="Arial"/>
        </w:rPr>
        <w:t>;</w:t>
      </w:r>
    </w:p>
    <w:p w14:paraId="453488EE" w14:textId="5E271E7A" w:rsidR="0055539F" w:rsidRPr="009D410F" w:rsidRDefault="0055539F" w:rsidP="006D4B68">
      <w:pPr>
        <w:pStyle w:val="par6pt"/>
        <w:rPr>
          <w:rFonts w:cs="Arial"/>
        </w:rPr>
      </w:pPr>
      <w:r w:rsidRPr="009D410F">
        <w:rPr>
          <w:rFonts w:cs="Arial"/>
        </w:rPr>
        <w:t>zrušení etapizace v ploše Z.6;</w:t>
      </w:r>
    </w:p>
    <w:p w14:paraId="79AD5017" w14:textId="77777777" w:rsidR="00045F41" w:rsidRPr="009D410F" w:rsidRDefault="00B253A1" w:rsidP="006D4B68">
      <w:pPr>
        <w:pStyle w:val="par6pt"/>
        <w:rPr>
          <w:rFonts w:cs="Arial"/>
        </w:rPr>
      </w:pPr>
      <w:r w:rsidRPr="009D410F">
        <w:rPr>
          <w:rFonts w:cs="Arial"/>
        </w:rPr>
        <w:t>úpr</w:t>
      </w:r>
      <w:r w:rsidR="00045F41" w:rsidRPr="009D410F">
        <w:rPr>
          <w:rFonts w:cs="Arial"/>
        </w:rPr>
        <w:t>avy podle jednotného standardu územně plánovací dokumentace (</w:t>
      </w:r>
      <w:r w:rsidR="00D5609B" w:rsidRPr="009D410F">
        <w:rPr>
          <w:rFonts w:cs="Arial"/>
        </w:rPr>
        <w:t>podle části</w:t>
      </w:r>
      <w:r w:rsidR="00B435C0" w:rsidRPr="009D410F">
        <w:rPr>
          <w:rFonts w:cs="Arial"/>
        </w:rPr>
        <w:t xml:space="preserve"> čtvrté</w:t>
      </w:r>
      <w:r w:rsidR="00D5609B" w:rsidRPr="009D410F">
        <w:rPr>
          <w:rFonts w:cs="Arial"/>
        </w:rPr>
        <w:t xml:space="preserve">, </w:t>
      </w:r>
      <w:proofErr w:type="spellStart"/>
      <w:r w:rsidRPr="009D410F">
        <w:rPr>
          <w:rFonts w:cs="Arial"/>
        </w:rPr>
        <w:t>vyhl</w:t>
      </w:r>
      <w:proofErr w:type="spellEnd"/>
      <w:r w:rsidRPr="009D410F">
        <w:rPr>
          <w:rFonts w:cs="Arial"/>
        </w:rPr>
        <w:t>. č. 500/2006 Sb.</w:t>
      </w:r>
      <w:r w:rsidR="00045F41" w:rsidRPr="009D410F">
        <w:rPr>
          <w:rFonts w:cs="Arial"/>
        </w:rPr>
        <w:t>,</w:t>
      </w:r>
      <w:r w:rsidR="006D4B68" w:rsidRPr="009D410F">
        <w:rPr>
          <w:rFonts w:cs="Arial"/>
        </w:rPr>
        <w:t xml:space="preserve"> o územně analytických podkladech, územně plánovací dokumentaci a způsobu evidence územně plánovací činnosti,</w:t>
      </w:r>
      <w:r w:rsidR="00045F41" w:rsidRPr="009D410F">
        <w:rPr>
          <w:rFonts w:cs="Arial"/>
        </w:rPr>
        <w:t xml:space="preserve"> především pak podle jednotné standardu územního plánu v § 21b</w:t>
      </w:r>
      <w:r w:rsidR="006D4B68" w:rsidRPr="009D410F">
        <w:rPr>
          <w:rFonts w:cs="Arial"/>
        </w:rPr>
        <w:t xml:space="preserve"> vyhlášky</w:t>
      </w:r>
      <w:r w:rsidRPr="009D410F">
        <w:rPr>
          <w:rFonts w:cs="Arial"/>
        </w:rPr>
        <w:t>)</w:t>
      </w:r>
      <w:r w:rsidR="00B228AD" w:rsidRPr="009D410F">
        <w:rPr>
          <w:rFonts w:cs="Arial"/>
        </w:rPr>
        <w:t>, tedy zejména</w:t>
      </w:r>
      <w:r w:rsidR="00045F41" w:rsidRPr="009D410F">
        <w:rPr>
          <w:rFonts w:cs="Arial"/>
        </w:rPr>
        <w:t>:</w:t>
      </w:r>
      <w:r w:rsidR="00B228AD" w:rsidRPr="009D410F">
        <w:rPr>
          <w:rFonts w:cs="Arial"/>
        </w:rPr>
        <w:t xml:space="preserve"> </w:t>
      </w:r>
    </w:p>
    <w:p w14:paraId="08E67812" w14:textId="77777777" w:rsidR="00045F41" w:rsidRPr="009D410F" w:rsidRDefault="00B228AD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značení a názvů ploch s rozdílným způsobem využití, </w:t>
      </w:r>
    </w:p>
    <w:p w14:paraId="0C990BCE" w14:textId="77777777" w:rsidR="00045F41" w:rsidRPr="009D410F" w:rsidRDefault="00045F41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</w:t>
      </w:r>
      <w:r w:rsidR="00B228AD" w:rsidRPr="009D410F">
        <w:rPr>
          <w:rFonts w:cs="Arial"/>
        </w:rPr>
        <w:t xml:space="preserve">značení zastavitelných ploch, </w:t>
      </w:r>
    </w:p>
    <w:p w14:paraId="66669954" w14:textId="77777777" w:rsidR="00045F41" w:rsidRPr="009D410F" w:rsidRDefault="006D4B68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značení </w:t>
      </w:r>
      <w:r w:rsidR="00B228AD" w:rsidRPr="009D410F">
        <w:rPr>
          <w:rFonts w:cs="Arial"/>
        </w:rPr>
        <w:t xml:space="preserve">ploch přestaveb, </w:t>
      </w:r>
    </w:p>
    <w:p w14:paraId="07C2F6FE" w14:textId="77777777" w:rsidR="00045F41" w:rsidRPr="009D410F" w:rsidRDefault="006D4B68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značení </w:t>
      </w:r>
      <w:r w:rsidR="00B228AD" w:rsidRPr="009D410F">
        <w:rPr>
          <w:rFonts w:cs="Arial"/>
        </w:rPr>
        <w:t xml:space="preserve">ploch změn v krajině, </w:t>
      </w:r>
    </w:p>
    <w:p w14:paraId="5D8A17DB" w14:textId="77777777" w:rsidR="00045F41" w:rsidRPr="009D410F" w:rsidRDefault="006D4B68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značení </w:t>
      </w:r>
      <w:r w:rsidR="00B228AD" w:rsidRPr="009D410F">
        <w:rPr>
          <w:rFonts w:cs="Arial"/>
        </w:rPr>
        <w:t xml:space="preserve">ploch a koridorů ÚSES, </w:t>
      </w:r>
    </w:p>
    <w:p w14:paraId="15C2257F" w14:textId="77777777" w:rsidR="00045F41" w:rsidRPr="009D410F" w:rsidRDefault="006D4B68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úprava značení </w:t>
      </w:r>
      <w:r w:rsidR="00B228AD" w:rsidRPr="009D410F">
        <w:rPr>
          <w:rFonts w:cs="Arial"/>
        </w:rPr>
        <w:t xml:space="preserve">ploch a koridorů veřejně prospěšných staveb a opatření, </w:t>
      </w:r>
    </w:p>
    <w:p w14:paraId="32248996" w14:textId="77777777" w:rsidR="00045F41" w:rsidRPr="009D410F" w:rsidRDefault="00B228AD" w:rsidP="00045F41">
      <w:pPr>
        <w:pStyle w:val="par2bl2"/>
        <w:rPr>
          <w:rFonts w:cs="Arial"/>
        </w:rPr>
      </w:pPr>
      <w:r w:rsidRPr="009D410F">
        <w:rPr>
          <w:rFonts w:cs="Arial"/>
        </w:rPr>
        <w:t xml:space="preserve">změna grafického vyjádření </w:t>
      </w:r>
      <w:r w:rsidR="00045F41" w:rsidRPr="009D410F">
        <w:rPr>
          <w:rFonts w:cs="Arial"/>
        </w:rPr>
        <w:t xml:space="preserve">výše </w:t>
      </w:r>
      <w:r w:rsidRPr="009D410F">
        <w:rPr>
          <w:rFonts w:cs="Arial"/>
        </w:rPr>
        <w:t xml:space="preserve">uvedených jevů </w:t>
      </w:r>
      <w:r w:rsidR="00045F41" w:rsidRPr="009D410F">
        <w:rPr>
          <w:rFonts w:cs="Arial"/>
        </w:rPr>
        <w:t>ve výkresové</w:t>
      </w:r>
      <w:r w:rsidRPr="009D410F">
        <w:rPr>
          <w:rFonts w:cs="Arial"/>
        </w:rPr>
        <w:t xml:space="preserve"> části územního plánu (podle příloh č. 21 a 22 k v</w:t>
      </w:r>
      <w:r w:rsidR="00045F41" w:rsidRPr="009D410F">
        <w:rPr>
          <w:rFonts w:cs="Arial"/>
        </w:rPr>
        <w:t xml:space="preserve">yhlášce), </w:t>
      </w:r>
    </w:p>
    <w:p w14:paraId="3EBF0FBE" w14:textId="77777777" w:rsidR="00045F41" w:rsidRPr="009D410F" w:rsidRDefault="00045F41" w:rsidP="00045F41">
      <w:pPr>
        <w:pStyle w:val="par2bl2"/>
        <w:rPr>
          <w:rFonts w:cs="Arial"/>
        </w:rPr>
      </w:pPr>
      <w:r w:rsidRPr="009D410F">
        <w:rPr>
          <w:rFonts w:cs="Arial"/>
        </w:rPr>
        <w:t>názvy a struktura datových souborů, ze kterých je výkresová část dokumentace konstruována (podle přílohy č. 19 vyhlášky)</w:t>
      </w:r>
      <w:r w:rsidR="00B228AD" w:rsidRPr="009D410F">
        <w:rPr>
          <w:rFonts w:cs="Arial"/>
        </w:rPr>
        <w:t>,</w:t>
      </w:r>
    </w:p>
    <w:p w14:paraId="42CBB41B" w14:textId="19017936" w:rsidR="00045F41" w:rsidRPr="009D410F" w:rsidRDefault="00045F41" w:rsidP="00045F41">
      <w:pPr>
        <w:pStyle w:val="par2bl2"/>
        <w:rPr>
          <w:rFonts w:cs="Arial"/>
        </w:rPr>
      </w:pPr>
      <w:r w:rsidRPr="009D410F">
        <w:rPr>
          <w:rFonts w:cs="Arial"/>
        </w:rPr>
        <w:t>formální náležitosti</w:t>
      </w:r>
      <w:r w:rsidR="006D4B68" w:rsidRPr="009D410F">
        <w:rPr>
          <w:rFonts w:cs="Arial"/>
        </w:rPr>
        <w:t xml:space="preserve"> předávaných dat</w:t>
      </w:r>
      <w:r w:rsidRPr="009D410F">
        <w:rPr>
          <w:rFonts w:cs="Arial"/>
        </w:rPr>
        <w:t xml:space="preserve"> (pojmenování, </w:t>
      </w:r>
      <w:r w:rsidR="006D4B68" w:rsidRPr="009D410F">
        <w:rPr>
          <w:rFonts w:cs="Arial"/>
        </w:rPr>
        <w:t xml:space="preserve">uspořádání a </w:t>
      </w:r>
      <w:r w:rsidRPr="009D410F">
        <w:rPr>
          <w:rFonts w:cs="Arial"/>
        </w:rPr>
        <w:t>vlastnosti</w:t>
      </w:r>
      <w:r w:rsidR="006D4B68" w:rsidRPr="009D410F">
        <w:rPr>
          <w:rFonts w:cs="Arial"/>
        </w:rPr>
        <w:t xml:space="preserve"> </w:t>
      </w:r>
      <w:r w:rsidRPr="009D410F">
        <w:rPr>
          <w:rFonts w:cs="Arial"/>
        </w:rPr>
        <w:t>digitálních souborů, podle přílohy č. 23 vyhlášky)</w:t>
      </w:r>
      <w:r w:rsidR="00AB4BCD">
        <w:rPr>
          <w:rFonts w:cs="Arial"/>
        </w:rPr>
        <w:t>.</w:t>
      </w:r>
    </w:p>
    <w:p w14:paraId="1BC93F9C" w14:textId="77777777" w:rsidR="00CF778B" w:rsidRPr="009D410F" w:rsidRDefault="00CF778B" w:rsidP="00B953BA">
      <w:pPr>
        <w:pStyle w:val="Nadpis2"/>
      </w:pPr>
      <w:bookmarkStart w:id="132" w:name="_Ref491104500"/>
      <w:bookmarkStart w:id="133" w:name="_Toc491371695"/>
      <w:bookmarkStart w:id="134" w:name="_Toc37883384"/>
      <w:bookmarkStart w:id="135" w:name="_Toc68631166"/>
      <w:bookmarkStart w:id="136" w:name="_Toc127023487"/>
      <w:r w:rsidRPr="009D410F">
        <w:t>Plochy s rozdílným způsobem využití</w:t>
      </w:r>
      <w:bookmarkEnd w:id="132"/>
      <w:bookmarkEnd w:id="133"/>
      <w:bookmarkEnd w:id="134"/>
      <w:bookmarkEnd w:id="135"/>
      <w:bookmarkEnd w:id="136"/>
    </w:p>
    <w:p w14:paraId="129A084F" w14:textId="77777777" w:rsidR="00D5609B" w:rsidRPr="009D410F" w:rsidRDefault="00B435C0" w:rsidP="00D5609B">
      <w:pPr>
        <w:rPr>
          <w:rFonts w:cs="Arial"/>
        </w:rPr>
      </w:pPr>
      <w:r w:rsidRPr="009D410F">
        <w:rPr>
          <w:rFonts w:cs="Arial"/>
        </w:rPr>
        <w:t>Plochy s rozdílným způsobem využití jsou nově značeny podle jednotného standardu územně plánovací dokumentace</w:t>
      </w:r>
      <w:r w:rsidR="00B228AD" w:rsidRPr="009D410F">
        <w:rPr>
          <w:rFonts w:cs="Arial"/>
        </w:rPr>
        <w:t xml:space="preserve"> (územního plánu)</w:t>
      </w:r>
      <w:r w:rsidR="00D5609B" w:rsidRPr="009D410F">
        <w:rPr>
          <w:rFonts w:cs="Arial"/>
        </w:rPr>
        <w:t xml:space="preserve">, </w:t>
      </w:r>
      <w:r w:rsidRPr="009D410F">
        <w:rPr>
          <w:rFonts w:cs="Arial"/>
        </w:rPr>
        <w:t xml:space="preserve">který je </w:t>
      </w:r>
      <w:r w:rsidR="00DB0D32" w:rsidRPr="009D410F">
        <w:rPr>
          <w:rFonts w:cs="Arial"/>
        </w:rPr>
        <w:t>definován</w:t>
      </w:r>
      <w:r w:rsidRPr="009D410F">
        <w:rPr>
          <w:rFonts w:cs="Arial"/>
        </w:rPr>
        <w:t xml:space="preserve"> v části čtvrté </w:t>
      </w:r>
      <w:r w:rsidR="00D5609B" w:rsidRPr="009D410F">
        <w:rPr>
          <w:rFonts w:cs="Arial"/>
        </w:rPr>
        <w:t>vyhlášk</w:t>
      </w:r>
      <w:r w:rsidRPr="009D410F">
        <w:rPr>
          <w:rFonts w:cs="Arial"/>
        </w:rPr>
        <w:t>y</w:t>
      </w:r>
      <w:r w:rsidR="00D5609B" w:rsidRPr="009D410F">
        <w:rPr>
          <w:rFonts w:cs="Arial"/>
        </w:rPr>
        <w:t xml:space="preserve"> č. 500/2006 Sb., o územně analytických podkladech, územně plánovací dokumentaci a způsobu evi</w:t>
      </w:r>
      <w:r w:rsidRPr="009D410F">
        <w:rPr>
          <w:rFonts w:cs="Arial"/>
        </w:rPr>
        <w:t xml:space="preserve">dence územně plánovací činnosti. </w:t>
      </w:r>
    </w:p>
    <w:p w14:paraId="3A3D80DD" w14:textId="77777777" w:rsidR="00D5609B" w:rsidRPr="009D410F" w:rsidRDefault="006D4B68" w:rsidP="00D5609B">
      <w:pPr>
        <w:rPr>
          <w:rFonts w:cs="Arial"/>
        </w:rPr>
      </w:pPr>
      <w:r w:rsidRPr="009D410F">
        <w:rPr>
          <w:rFonts w:cs="Arial"/>
        </w:rPr>
        <w:t>V příloze č. 22 k vyhlášce č. 500/2006 Sb.</w:t>
      </w:r>
      <w:r w:rsidR="00D5609B" w:rsidRPr="009D410F">
        <w:rPr>
          <w:rFonts w:cs="Arial"/>
        </w:rPr>
        <w:t xml:space="preserve"> je předepsán výčet ploch RZV, které může územní plán vymezovat, tedy jejich indexy, označení, </w:t>
      </w:r>
      <w:r w:rsidR="00B435C0" w:rsidRPr="009D410F">
        <w:rPr>
          <w:rFonts w:cs="Arial"/>
        </w:rPr>
        <w:t xml:space="preserve">a dále je předepsán jejich </w:t>
      </w:r>
      <w:r w:rsidR="00D5609B" w:rsidRPr="009D410F">
        <w:rPr>
          <w:rFonts w:cs="Arial"/>
        </w:rPr>
        <w:t xml:space="preserve">symbol </w:t>
      </w:r>
      <w:r w:rsidR="00B435C0" w:rsidRPr="009D410F">
        <w:rPr>
          <w:rFonts w:cs="Arial"/>
        </w:rPr>
        <w:t>včetně</w:t>
      </w:r>
      <w:r w:rsidR="00D5609B" w:rsidRPr="009D410F">
        <w:rPr>
          <w:rFonts w:cs="Arial"/>
        </w:rPr>
        <w:t xml:space="preserve"> barevn</w:t>
      </w:r>
      <w:r w:rsidR="00B435C0" w:rsidRPr="009D410F">
        <w:rPr>
          <w:rFonts w:cs="Arial"/>
        </w:rPr>
        <w:t>é hloubky v grafické části.</w:t>
      </w:r>
    </w:p>
    <w:p w14:paraId="648560AB" w14:textId="77777777" w:rsidR="00EC550D" w:rsidRPr="009D410F" w:rsidRDefault="00CA0B1B" w:rsidP="00D5609B">
      <w:pPr>
        <w:rPr>
          <w:rFonts w:cs="Arial"/>
        </w:rPr>
      </w:pPr>
      <w:r w:rsidRPr="009D410F">
        <w:rPr>
          <w:rFonts w:cs="Arial"/>
        </w:rPr>
        <w:t>Výše u</w:t>
      </w:r>
      <w:r w:rsidR="00B435C0" w:rsidRPr="009D410F">
        <w:rPr>
          <w:rFonts w:cs="Arial"/>
        </w:rPr>
        <w:t>vedené úpravy nemají</w:t>
      </w:r>
      <w:r w:rsidR="00EC550D" w:rsidRPr="009D410F">
        <w:rPr>
          <w:rFonts w:cs="Arial"/>
        </w:rPr>
        <w:t xml:space="preserve"> vliv na podmínky využití území.</w:t>
      </w:r>
    </w:p>
    <w:p w14:paraId="6BDA7DC6" w14:textId="02EB9EF4" w:rsidR="00D5609B" w:rsidRPr="009D410F" w:rsidRDefault="00D5609B" w:rsidP="006D4B68">
      <w:pPr>
        <w:pStyle w:val="NL7"/>
        <w:rPr>
          <w:rFonts w:cs="Arial"/>
        </w:rPr>
      </w:pPr>
      <w:r w:rsidRPr="009D410F">
        <w:rPr>
          <w:rFonts w:cs="Arial"/>
        </w:rPr>
        <w:t xml:space="preserve">Úprava </w:t>
      </w:r>
      <w:r w:rsidR="00AB4BCD">
        <w:rPr>
          <w:rFonts w:cs="Arial"/>
        </w:rPr>
        <w:t>označení a názvů</w:t>
      </w:r>
      <w:r w:rsidRPr="009D410F">
        <w:rPr>
          <w:rFonts w:cs="Arial"/>
        </w:rPr>
        <w:t xml:space="preserve"> ploch s rozdílným způsobem využití v platném územním plánu je ve změně č. 1 </w:t>
      </w:r>
      <w:r w:rsidR="006D4B68" w:rsidRPr="009D410F">
        <w:rPr>
          <w:rFonts w:cs="Arial"/>
        </w:rPr>
        <w:t xml:space="preserve">ÚP </w:t>
      </w:r>
      <w:r w:rsidRPr="009D410F">
        <w:rPr>
          <w:rFonts w:cs="Arial"/>
        </w:rPr>
        <w:t>provedena následovně:</w:t>
      </w:r>
    </w:p>
    <w:p w14:paraId="38180639" w14:textId="328415FE" w:rsidR="00D5609B" w:rsidRPr="009D410F" w:rsidRDefault="00D5609B" w:rsidP="00D5609B">
      <w:pPr>
        <w:pStyle w:val="Titulek"/>
        <w:rPr>
          <w:rFonts w:cs="Arial"/>
        </w:rPr>
      </w:pPr>
      <w:bookmarkStart w:id="137" w:name="_Toc147504102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2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značení ploch s rozdílným způsobem využití</w:t>
      </w:r>
      <w:bookmarkEnd w:id="137"/>
    </w:p>
    <w:tbl>
      <w:tblPr>
        <w:tblW w:w="1028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9"/>
        <w:gridCol w:w="3300"/>
      </w:tblGrid>
      <w:tr w:rsidR="00C977D9" w:rsidRPr="009D410F" w14:paraId="5AB6D306" w14:textId="77777777" w:rsidTr="00C91DAA">
        <w:trPr>
          <w:trHeight w:val="288"/>
          <w:tblHeader/>
          <w:jc w:val="center"/>
        </w:trPr>
        <w:tc>
          <w:tcPr>
            <w:tcW w:w="6989" w:type="dxa"/>
            <w:shd w:val="clear" w:color="auto" w:fill="D9D9D9" w:themeFill="background1" w:themeFillShade="D9"/>
            <w:noWrap/>
            <w:vAlign w:val="center"/>
            <w:hideMark/>
          </w:tcPr>
          <w:p w14:paraId="0CB384C3" w14:textId="0F4001CC" w:rsidR="00F64537" w:rsidRPr="009D410F" w:rsidRDefault="00C977D9" w:rsidP="0006402D">
            <w:pPr>
              <w:pStyle w:val="Normlnbezmezer"/>
              <w:rPr>
                <w:rFonts w:cs="Arial"/>
                <w:b/>
                <w:bCs/>
                <w:sz w:val="18"/>
                <w:szCs w:val="18"/>
              </w:rPr>
            </w:pPr>
            <w:r w:rsidRPr="009D410F">
              <w:rPr>
                <w:rFonts w:cs="Arial"/>
                <w:b/>
                <w:bCs/>
                <w:sz w:val="18"/>
                <w:szCs w:val="18"/>
              </w:rPr>
              <w:t xml:space="preserve">Označení </w:t>
            </w:r>
            <w:r w:rsidR="0006402D" w:rsidRPr="009D410F">
              <w:rPr>
                <w:rFonts w:cs="Arial"/>
                <w:b/>
                <w:bCs/>
                <w:sz w:val="18"/>
                <w:szCs w:val="18"/>
              </w:rPr>
              <w:t xml:space="preserve">a název plochy </w:t>
            </w:r>
            <w:r w:rsidRPr="009D410F">
              <w:rPr>
                <w:rFonts w:cs="Arial"/>
                <w:b/>
                <w:bCs/>
                <w:sz w:val="18"/>
                <w:szCs w:val="18"/>
              </w:rPr>
              <w:t xml:space="preserve">v ÚP </w:t>
            </w:r>
            <w:r w:rsidR="00205746" w:rsidRPr="009D410F">
              <w:rPr>
                <w:rFonts w:cs="Arial"/>
                <w:b/>
                <w:bCs/>
                <w:sz w:val="18"/>
                <w:szCs w:val="18"/>
              </w:rPr>
              <w:t>Bořetice</w:t>
            </w:r>
            <w:r w:rsidRPr="009D410F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F64537" w:rsidRPr="009D410F">
              <w:rPr>
                <w:rFonts w:cs="Arial"/>
                <w:b/>
                <w:bCs/>
                <w:sz w:val="18"/>
                <w:szCs w:val="18"/>
              </w:rPr>
              <w:t>– datový model MINIS</w:t>
            </w:r>
          </w:p>
          <w:p w14:paraId="5DF8EE53" w14:textId="77777777" w:rsidR="009605C0" w:rsidRPr="009D410F" w:rsidRDefault="00C977D9" w:rsidP="0006402D">
            <w:pPr>
              <w:pStyle w:val="Normlnbezmezer"/>
              <w:rPr>
                <w:rFonts w:cs="Arial"/>
                <w:b/>
                <w:bCs/>
                <w:sz w:val="18"/>
                <w:szCs w:val="18"/>
              </w:rPr>
            </w:pPr>
            <w:r w:rsidRPr="009D410F">
              <w:rPr>
                <w:rFonts w:cs="Arial"/>
                <w:b/>
                <w:bCs/>
                <w:sz w:val="18"/>
                <w:szCs w:val="18"/>
              </w:rPr>
              <w:t>(původní)</w:t>
            </w:r>
          </w:p>
        </w:tc>
        <w:tc>
          <w:tcPr>
            <w:tcW w:w="3300" w:type="dxa"/>
            <w:shd w:val="clear" w:color="auto" w:fill="D9D9D9" w:themeFill="background1" w:themeFillShade="D9"/>
            <w:noWrap/>
            <w:vAlign w:val="center"/>
            <w:hideMark/>
          </w:tcPr>
          <w:p w14:paraId="31DBDCEA" w14:textId="3F2DBF89" w:rsidR="00C977D9" w:rsidRPr="009D410F" w:rsidRDefault="0006402D" w:rsidP="0006402D">
            <w:pPr>
              <w:pStyle w:val="Normlnbezmezer"/>
              <w:rPr>
                <w:rFonts w:cs="Arial"/>
                <w:b/>
                <w:bCs/>
                <w:sz w:val="18"/>
                <w:szCs w:val="18"/>
              </w:rPr>
            </w:pPr>
            <w:r w:rsidRPr="009D410F">
              <w:rPr>
                <w:rFonts w:cs="Arial"/>
                <w:b/>
                <w:bCs/>
                <w:sz w:val="18"/>
                <w:szCs w:val="18"/>
              </w:rPr>
              <w:t xml:space="preserve">Označení a název plochy </w:t>
            </w:r>
            <w:r w:rsidR="00C977D9" w:rsidRPr="009D410F">
              <w:rPr>
                <w:rFonts w:cs="Arial"/>
                <w:b/>
                <w:bCs/>
                <w:sz w:val="18"/>
                <w:szCs w:val="18"/>
              </w:rPr>
              <w:t>pod</w:t>
            </w:r>
            <w:r w:rsidR="00F64537" w:rsidRPr="009D410F">
              <w:rPr>
                <w:rFonts w:cs="Arial"/>
                <w:b/>
                <w:bCs/>
                <w:sz w:val="18"/>
                <w:szCs w:val="18"/>
              </w:rPr>
              <w:t>le jednotného standardu ÚP (navržené ve změně č. 1 ÚP</w:t>
            </w:r>
            <w:r w:rsidR="00C977D9" w:rsidRPr="009D410F"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</w:tr>
      <w:tr w:rsidR="0006402D" w:rsidRPr="009D410F" w14:paraId="002EA988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709D5120" w14:textId="310022E7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 w:rsidRPr="009D410F">
              <w:rPr>
                <w:rFonts w:cs="Arial"/>
                <w:sz w:val="18"/>
                <w:szCs w:val="18"/>
              </w:rPr>
              <w:t>NZo</w:t>
            </w:r>
            <w:proofErr w:type="spellEnd"/>
            <w:r w:rsidRPr="009D410F">
              <w:rPr>
                <w:rFonts w:cs="Arial"/>
                <w:sz w:val="18"/>
                <w:szCs w:val="18"/>
              </w:rPr>
              <w:t xml:space="preserve">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ZEMĚDĚLSKÉ – orná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půda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33F5864" w14:textId="7F34F9C9" w:rsidR="0006402D" w:rsidRPr="009D410F" w:rsidRDefault="000640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proofErr w:type="spellStart"/>
            <w:r w:rsidRPr="009D410F">
              <w:rPr>
                <w:rFonts w:cs="Arial"/>
                <w:sz w:val="18"/>
                <w:szCs w:val="18"/>
              </w:rPr>
              <w:t>AP.</w:t>
            </w:r>
            <w:r w:rsidR="0074722D" w:rsidRPr="009D410F">
              <w:rPr>
                <w:rFonts w:cs="Arial"/>
                <w:sz w:val="18"/>
                <w:szCs w:val="18"/>
              </w:rPr>
              <w:t>p</w:t>
            </w:r>
            <w:proofErr w:type="spellEnd"/>
            <w:r w:rsidR="0074722D" w:rsidRPr="009D410F">
              <w:rPr>
                <w:rFonts w:cs="Arial"/>
                <w:sz w:val="18"/>
                <w:szCs w:val="18"/>
              </w:rPr>
              <w:t xml:space="preserve"> – pole</w:t>
            </w:r>
            <w:r w:rsidRPr="009D410F">
              <w:rPr>
                <w:rFonts w:cs="Arial"/>
                <w:sz w:val="18"/>
                <w:szCs w:val="18"/>
              </w:rPr>
              <w:t xml:space="preserve"> a trvalé travní </w:t>
            </w:r>
            <w:r w:rsidR="0074722D" w:rsidRPr="009D410F">
              <w:rPr>
                <w:rFonts w:cs="Arial"/>
                <w:sz w:val="18"/>
                <w:szCs w:val="18"/>
              </w:rPr>
              <w:t>porosty – pole</w:t>
            </w:r>
          </w:p>
        </w:tc>
      </w:tr>
      <w:tr w:rsidR="0006402D" w:rsidRPr="009D410F" w14:paraId="41F678DA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23DA27FA" w14:textId="52EB8597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NZt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ZEMĚDĚLSKÉ – trvalý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travní porost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033C78E4" w14:textId="4781B84F" w:rsidR="0006402D" w:rsidRPr="009D410F" w:rsidRDefault="000640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AP.</w:t>
            </w:r>
            <w:r w:rsidR="0074722D" w:rsidRPr="009D410F">
              <w:rPr>
                <w:rFonts w:cs="Arial"/>
                <w:sz w:val="18"/>
                <w:szCs w:val="18"/>
              </w:rPr>
              <w:t>t – pole</w:t>
            </w:r>
            <w:r w:rsidRPr="009D410F">
              <w:rPr>
                <w:rFonts w:cs="Arial"/>
                <w:sz w:val="18"/>
                <w:szCs w:val="18"/>
              </w:rPr>
              <w:t xml:space="preserve"> a trvalé travní </w:t>
            </w:r>
            <w:r w:rsidR="0074722D" w:rsidRPr="009D410F">
              <w:rPr>
                <w:rFonts w:cs="Arial"/>
                <w:sz w:val="18"/>
                <w:szCs w:val="18"/>
              </w:rPr>
              <w:t>porosty – trvalé</w:t>
            </w:r>
            <w:r w:rsidRPr="009D410F">
              <w:rPr>
                <w:rFonts w:cs="Arial"/>
                <w:sz w:val="18"/>
                <w:szCs w:val="18"/>
              </w:rPr>
              <w:t xml:space="preserve"> travní porosty</w:t>
            </w:r>
          </w:p>
        </w:tc>
      </w:tr>
      <w:tr w:rsidR="0006402D" w:rsidRPr="009D410F" w14:paraId="3381137E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07DBD5B2" w14:textId="36B93F2A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BV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BYDLENÍ – bydlení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venkovské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7A1C14B" w14:textId="00BB5AD4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BV – bydlení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venkovské (beze změny)</w:t>
            </w:r>
          </w:p>
        </w:tc>
      </w:tr>
      <w:tr w:rsidR="0006402D" w:rsidRPr="009D410F" w14:paraId="3B0CBA1A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08220B1F" w14:textId="6B2F4ABB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DS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DOPRAVNÍ </w:t>
            </w:r>
            <w:r w:rsidRPr="009D410F">
              <w:rPr>
                <w:rFonts w:cs="Arial"/>
                <w:sz w:val="18"/>
                <w:szCs w:val="18"/>
              </w:rPr>
              <w:t>INFRASTRUKTURY – silniční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D11483B" w14:textId="57DCB5AB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DS – doprava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silniční</w:t>
            </w:r>
          </w:p>
        </w:tc>
      </w:tr>
      <w:tr w:rsidR="0006402D" w:rsidRPr="009D410F" w14:paraId="37C2CBE6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5397B3FD" w14:textId="77C40E70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NL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LESNÍ – pozemky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určené k plnění funkce lesa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7DE0E51F" w14:textId="1B2934D1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LU – lesní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všeobecné</w:t>
            </w:r>
          </w:p>
        </w:tc>
      </w:tr>
      <w:tr w:rsidR="0006402D" w:rsidRPr="009D410F" w14:paraId="39DE90D7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7532BBEF" w14:textId="5C9B5ADC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lastRenderedPageBreak/>
              <w:t>NS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SMÍŠENÉ NEZASTAVĚNÉHO </w:t>
            </w:r>
            <w:r w:rsidRPr="009D410F">
              <w:rPr>
                <w:rFonts w:cs="Arial"/>
                <w:sz w:val="18"/>
                <w:szCs w:val="18"/>
              </w:rPr>
              <w:t>ÚZEMÍ – přírodní</w:t>
            </w:r>
            <w:r w:rsidR="0006402D" w:rsidRPr="009D410F">
              <w:rPr>
                <w:rFonts w:cs="Arial"/>
                <w:sz w:val="18"/>
                <w:szCs w:val="18"/>
              </w:rPr>
              <w:t>, vodní</w:t>
            </w:r>
            <w:r w:rsidR="00C91DAA">
              <w:rPr>
                <w:rFonts w:cs="Arial"/>
                <w:sz w:val="18"/>
                <w:szCs w:val="18"/>
              </w:rPr>
              <w:t>,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zemědělské, lesní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3660C7D2" w14:textId="2C339931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MU – smíšené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nezastavěného území všeobecné</w:t>
            </w:r>
          </w:p>
        </w:tc>
      </w:tr>
      <w:tr w:rsidR="0006402D" w:rsidRPr="009D410F" w14:paraId="312EFE39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6956724E" w14:textId="34142544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OV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OBČANSKÉHO </w:t>
            </w:r>
            <w:r w:rsidRPr="009D410F">
              <w:rPr>
                <w:rFonts w:cs="Arial"/>
                <w:sz w:val="18"/>
                <w:szCs w:val="18"/>
              </w:rPr>
              <w:t>VYBAVENÍ – veřejná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infrastruktura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346C1359" w14:textId="396F5414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OV – občanské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vybavení veřejné</w:t>
            </w:r>
          </w:p>
        </w:tc>
      </w:tr>
      <w:tr w:rsidR="0006402D" w:rsidRPr="009D410F" w14:paraId="7442435E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357E6A8F" w14:textId="687AD1EB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PV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VEŘEJNÝCH </w:t>
            </w:r>
            <w:r w:rsidRPr="009D410F">
              <w:rPr>
                <w:rFonts w:cs="Arial"/>
                <w:sz w:val="18"/>
                <w:szCs w:val="18"/>
              </w:rPr>
              <w:t>PROSTRANSTVÍ – komunikace</w:t>
            </w:r>
            <w:r w:rsidR="0006402D" w:rsidRPr="009D410F">
              <w:rPr>
                <w:rFonts w:cs="Arial"/>
                <w:sz w:val="18"/>
                <w:szCs w:val="18"/>
              </w:rPr>
              <w:t>, veřejné prostory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4DCAB302" w14:textId="44221464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PU – veřejná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prostranství všeobecná</w:t>
            </w:r>
          </w:p>
        </w:tc>
      </w:tr>
      <w:tr w:rsidR="0006402D" w:rsidRPr="009D410F" w14:paraId="6444479A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502B1454" w14:textId="2418518A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TI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TECHNICKÉ </w:t>
            </w:r>
            <w:r w:rsidRPr="009D410F">
              <w:rPr>
                <w:rFonts w:cs="Arial"/>
                <w:sz w:val="18"/>
                <w:szCs w:val="18"/>
              </w:rPr>
              <w:t>INFRASTRUKTURY – inženýrské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sítě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FB7ABBD" w14:textId="268331D8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TU – technická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infrastruktura všeobecná</w:t>
            </w:r>
          </w:p>
        </w:tc>
      </w:tr>
      <w:tr w:rsidR="0006402D" w:rsidRPr="009D410F" w14:paraId="52565581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0D095262" w14:textId="05AB4527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VD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VÝROBY A </w:t>
            </w:r>
            <w:r w:rsidRPr="009D410F">
              <w:rPr>
                <w:rFonts w:cs="Arial"/>
                <w:sz w:val="18"/>
                <w:szCs w:val="18"/>
              </w:rPr>
              <w:t>SKLADOVÁNÍ – drobná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a řemeslná výroba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39AA38EB" w14:textId="1016CCD3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VD – výroba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drobná a služby</w:t>
            </w:r>
          </w:p>
        </w:tc>
      </w:tr>
      <w:tr w:rsidR="0006402D" w:rsidRPr="009D410F" w14:paraId="700E0B59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497F26FC" w14:textId="0881491B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VZ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VÝROBY A </w:t>
            </w:r>
            <w:r w:rsidRPr="009D410F">
              <w:rPr>
                <w:rFonts w:cs="Arial"/>
                <w:sz w:val="18"/>
                <w:szCs w:val="18"/>
              </w:rPr>
              <w:t>SKLADOVÁNÍ – zemědělská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výroba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2E077B32" w14:textId="04F12A8E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VZ – výroba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zemědělská a lesnická</w:t>
            </w:r>
          </w:p>
        </w:tc>
      </w:tr>
      <w:tr w:rsidR="0006402D" w:rsidRPr="009D410F" w14:paraId="52D7C657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0E9494C6" w14:textId="05D84E2C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W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VODNÍ A </w:t>
            </w:r>
            <w:r w:rsidRPr="009D410F">
              <w:rPr>
                <w:rFonts w:cs="Arial"/>
                <w:sz w:val="18"/>
                <w:szCs w:val="18"/>
              </w:rPr>
              <w:t>VODOHOSPODÁŘSKÉ – vodní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toky a vodní nádrže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751C1ED5" w14:textId="46411979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WT – vodní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a vodních toků</w:t>
            </w:r>
          </w:p>
        </w:tc>
      </w:tr>
      <w:tr w:rsidR="0006402D" w:rsidRPr="009D410F" w14:paraId="7D5D346B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1FB66B22" w14:textId="1B0EA388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ZO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ZELENĚ – zeleň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ochranná a izolační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3438AD4D" w14:textId="0DB45897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ZO – zeleň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ochranná a izolační (beze změny)</w:t>
            </w:r>
          </w:p>
        </w:tc>
      </w:tr>
      <w:tr w:rsidR="0006402D" w:rsidRPr="009D410F" w14:paraId="3717CE8D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3A9F8A05" w14:textId="112BAF08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ZV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VEŘEJNÝCH </w:t>
            </w:r>
            <w:r w:rsidRPr="009D410F">
              <w:rPr>
                <w:rFonts w:cs="Arial"/>
                <w:sz w:val="18"/>
                <w:szCs w:val="18"/>
              </w:rPr>
              <w:t>PROSTRANSTVÍ – zeleň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na veřejných prostranstvích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57EA8A0" w14:textId="6C489E1A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ZP – zeleň – parky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a parkově upravené plochy</w:t>
            </w:r>
          </w:p>
        </w:tc>
      </w:tr>
      <w:tr w:rsidR="0006402D" w:rsidRPr="009D410F" w14:paraId="59593D50" w14:textId="77777777" w:rsidTr="00C91DAA">
        <w:trPr>
          <w:trHeight w:val="288"/>
          <w:jc w:val="center"/>
        </w:trPr>
        <w:tc>
          <w:tcPr>
            <w:tcW w:w="6989" w:type="dxa"/>
            <w:shd w:val="clear" w:color="auto" w:fill="auto"/>
            <w:noWrap/>
            <w:vAlign w:val="bottom"/>
          </w:tcPr>
          <w:p w14:paraId="5BF685F8" w14:textId="6FBE285A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ZS – PLOCHY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</w:t>
            </w:r>
            <w:r w:rsidRPr="009D410F">
              <w:rPr>
                <w:rFonts w:cs="Arial"/>
                <w:sz w:val="18"/>
                <w:szCs w:val="18"/>
              </w:rPr>
              <w:t>ZELENĚ – zeleň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soukromá a </w:t>
            </w:r>
            <w:r w:rsidRPr="009D410F">
              <w:rPr>
                <w:rFonts w:cs="Arial"/>
                <w:sz w:val="18"/>
                <w:szCs w:val="18"/>
              </w:rPr>
              <w:t>vyhrazená – sady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a zahrady</w:t>
            </w:r>
          </w:p>
        </w:tc>
        <w:tc>
          <w:tcPr>
            <w:tcW w:w="3300" w:type="dxa"/>
            <w:shd w:val="clear" w:color="auto" w:fill="auto"/>
            <w:noWrap/>
            <w:vAlign w:val="bottom"/>
          </w:tcPr>
          <w:p w14:paraId="1B7E5A41" w14:textId="1DE51622" w:rsidR="0006402D" w:rsidRPr="009D410F" w:rsidRDefault="0074722D" w:rsidP="0006402D">
            <w:pPr>
              <w:pStyle w:val="Normlnbezmezer"/>
              <w:jc w:val="left"/>
              <w:rPr>
                <w:rFonts w:cs="Arial"/>
                <w:sz w:val="18"/>
                <w:szCs w:val="18"/>
              </w:rPr>
            </w:pPr>
            <w:r w:rsidRPr="009D410F">
              <w:rPr>
                <w:rFonts w:cs="Arial"/>
                <w:sz w:val="18"/>
                <w:szCs w:val="18"/>
              </w:rPr>
              <w:t>ZZ – zeleň – zahrady</w:t>
            </w:r>
            <w:r w:rsidR="0006402D" w:rsidRPr="009D410F">
              <w:rPr>
                <w:rFonts w:cs="Arial"/>
                <w:sz w:val="18"/>
                <w:szCs w:val="18"/>
              </w:rPr>
              <w:t xml:space="preserve"> a sady</w:t>
            </w:r>
          </w:p>
        </w:tc>
      </w:tr>
    </w:tbl>
    <w:p w14:paraId="70F01A3F" w14:textId="6C2981A6" w:rsidR="00E356D1" w:rsidRPr="009D410F" w:rsidRDefault="00E356D1" w:rsidP="00E356D1">
      <w:pPr>
        <w:pStyle w:val="NL7"/>
        <w:rPr>
          <w:rFonts w:cs="Arial"/>
        </w:rPr>
      </w:pPr>
      <w:bookmarkStart w:id="138" w:name="_Toc491371696"/>
      <w:bookmarkStart w:id="139" w:name="_Ref495932069"/>
      <w:bookmarkStart w:id="140" w:name="_Ref22319225"/>
      <w:bookmarkStart w:id="141" w:name="_Ref22593367"/>
      <w:bookmarkStart w:id="142" w:name="_Toc37883385"/>
      <w:bookmarkStart w:id="143" w:name="_Ref68627204"/>
      <w:bookmarkStart w:id="144" w:name="_Toc68631167"/>
      <w:bookmarkStart w:id="145" w:name="_Toc127023488"/>
      <w:bookmarkStart w:id="146" w:name="_Ref142244853"/>
      <w:bookmarkStart w:id="147" w:name="_Ref143626533"/>
      <w:bookmarkStart w:id="148" w:name="_Ref143628035"/>
      <w:r w:rsidRPr="009D410F">
        <w:rPr>
          <w:rFonts w:cs="Arial"/>
        </w:rPr>
        <w:t>Úprava podmínek využití ploch RZV nesouvisející s jednotným standardem ÚP</w:t>
      </w:r>
    </w:p>
    <w:p w14:paraId="44E3EE91" w14:textId="28B1E2F0" w:rsidR="009605C0" w:rsidRPr="009D410F" w:rsidRDefault="009605C0" w:rsidP="009605C0">
      <w:pPr>
        <w:rPr>
          <w:rFonts w:cs="Arial"/>
        </w:rPr>
      </w:pPr>
      <w:r w:rsidRPr="009D410F">
        <w:rPr>
          <w:rFonts w:cs="Arial"/>
        </w:rPr>
        <w:t xml:space="preserve">V podmínkách ploch </w:t>
      </w:r>
      <w:r w:rsidR="00E356D1" w:rsidRPr="009D410F">
        <w:rPr>
          <w:rFonts w:cs="Arial"/>
        </w:rPr>
        <w:t>zemědělských a smíšených nezastavěného území</w:t>
      </w:r>
      <w:r w:rsidRPr="009D410F">
        <w:rPr>
          <w:rFonts w:cs="Arial"/>
        </w:rPr>
        <w:t xml:space="preserve"> je provedena úprava v ohledu na umisťování staveb pro technickou infrastrukturu v nezastavěném území. Podle současného znění stavebního zákona (v návaznosti na novelu zákona č. 458/2006 Sb., energetick</w:t>
      </w:r>
      <w:r w:rsidR="00F64537" w:rsidRPr="009D410F">
        <w:rPr>
          <w:rFonts w:cs="Arial"/>
        </w:rPr>
        <w:t>ého</w:t>
      </w:r>
      <w:r w:rsidRPr="009D410F">
        <w:rPr>
          <w:rFonts w:cs="Arial"/>
        </w:rPr>
        <w:t xml:space="preserve"> zákon</w:t>
      </w:r>
      <w:r w:rsidR="00F64537" w:rsidRPr="009D410F">
        <w:rPr>
          <w:rFonts w:cs="Arial"/>
        </w:rPr>
        <w:t>a</w:t>
      </w:r>
      <w:r w:rsidRPr="009D410F">
        <w:rPr>
          <w:rFonts w:cs="Arial"/>
        </w:rPr>
        <w:t>) jsou totiž veřejnou infrastrukturou nově také „</w:t>
      </w:r>
      <w:r w:rsidRPr="009D410F">
        <w:rPr>
          <w:rFonts w:cs="Arial"/>
          <w:i/>
        </w:rPr>
        <w:t>výrobny elektřiny z obnovitelných zdrojů</w:t>
      </w:r>
      <w:r w:rsidRPr="009D410F">
        <w:rPr>
          <w:rFonts w:cs="Arial"/>
        </w:rPr>
        <w:t>“ (§ 2, odst. 1, písm. m, bod 2. stavebního zákona). Tyto stavby by tak bylo možné umisťovat bez větších omezení v celém řešeném území, což není z hlediska přítomných hodnot vhodný stav</w:t>
      </w:r>
      <w:r w:rsidR="00CD0562" w:rsidRPr="009D410F">
        <w:rPr>
          <w:rFonts w:cs="Arial"/>
        </w:rPr>
        <w:t xml:space="preserve">, protože uvedené stavby mají podstatný vliv na </w:t>
      </w:r>
      <w:r w:rsidR="00C91DAA">
        <w:rPr>
          <w:rFonts w:cs="Arial"/>
        </w:rPr>
        <w:t xml:space="preserve">zájmy </w:t>
      </w:r>
      <w:r w:rsidR="00CD0562" w:rsidRPr="009D410F">
        <w:rPr>
          <w:rFonts w:cs="Arial"/>
        </w:rPr>
        <w:t>ochran</w:t>
      </w:r>
      <w:r w:rsidR="00C91DAA">
        <w:rPr>
          <w:rFonts w:cs="Arial"/>
        </w:rPr>
        <w:t>y</w:t>
      </w:r>
      <w:r w:rsidR="00CD0562" w:rsidRPr="009D410F">
        <w:rPr>
          <w:rFonts w:cs="Arial"/>
        </w:rPr>
        <w:t xml:space="preserve"> přírody a krajiny, jmenovitě především na krajinný ráz území, ale i na </w:t>
      </w:r>
      <w:r w:rsidR="00C91DAA">
        <w:rPr>
          <w:rFonts w:cs="Arial"/>
        </w:rPr>
        <w:t>(např. migraci živočichů, prostupnost území)</w:t>
      </w:r>
      <w:r w:rsidRPr="009D410F">
        <w:rPr>
          <w:rFonts w:cs="Arial"/>
        </w:rPr>
        <w:t xml:space="preserve">. </w:t>
      </w:r>
      <w:r w:rsidR="00CD0562" w:rsidRPr="009D410F">
        <w:rPr>
          <w:rFonts w:cs="Arial"/>
        </w:rPr>
        <w:t>Z tohoto důvodu je</w:t>
      </w:r>
      <w:r w:rsidRPr="009D410F">
        <w:rPr>
          <w:rFonts w:cs="Arial"/>
        </w:rPr>
        <w:t xml:space="preserve"> nad rámec současných podmínek doplněno, že </w:t>
      </w:r>
      <w:r w:rsidR="00CD0562" w:rsidRPr="009D410F">
        <w:rPr>
          <w:rFonts w:cs="Arial"/>
        </w:rPr>
        <w:t xml:space="preserve">uvedené </w:t>
      </w:r>
      <w:r w:rsidRPr="009D410F">
        <w:rPr>
          <w:rFonts w:cs="Arial"/>
        </w:rPr>
        <w:t xml:space="preserve">stavby nelze </w:t>
      </w:r>
      <w:r w:rsidR="00E356D1" w:rsidRPr="009D410F">
        <w:rPr>
          <w:rFonts w:cs="Arial"/>
        </w:rPr>
        <w:t xml:space="preserve">v příslušných plochách </w:t>
      </w:r>
      <w:r w:rsidRPr="009D410F">
        <w:rPr>
          <w:rFonts w:cs="Arial"/>
        </w:rPr>
        <w:t>umisťovat</w:t>
      </w:r>
      <w:r w:rsidR="00E356D1" w:rsidRPr="009D410F">
        <w:rPr>
          <w:rFonts w:cs="Arial"/>
        </w:rPr>
        <w:t>, s výjimkou fotovoltaických elektráren na střechách jiných staveb</w:t>
      </w:r>
      <w:r w:rsidRPr="009D410F">
        <w:rPr>
          <w:rFonts w:cs="Arial"/>
        </w:rPr>
        <w:t>.</w:t>
      </w:r>
      <w:r w:rsidR="00E356D1" w:rsidRPr="009D410F">
        <w:rPr>
          <w:rFonts w:cs="Arial"/>
        </w:rPr>
        <w:t xml:space="preserve"> Toto řešení je i v souladu s požadavky orgánu ochrany přírody a krajiny, aby v migračním území </w:t>
      </w:r>
      <w:r w:rsidR="00712DB7" w:rsidRPr="009D410F">
        <w:rPr>
          <w:rFonts w:cs="Arial"/>
        </w:rPr>
        <w:t xml:space="preserve">chráněných druhů </w:t>
      </w:r>
      <w:r w:rsidR="00E356D1" w:rsidRPr="009D410F">
        <w:rPr>
          <w:rFonts w:cs="Arial"/>
        </w:rPr>
        <w:t xml:space="preserve">velkých savců, které zahrnuje </w:t>
      </w:r>
      <w:r w:rsidR="00CD0562" w:rsidRPr="009D410F">
        <w:rPr>
          <w:rFonts w:cs="Arial"/>
        </w:rPr>
        <w:t>většinu</w:t>
      </w:r>
      <w:r w:rsidR="00E356D1" w:rsidRPr="009D410F">
        <w:rPr>
          <w:rFonts w:cs="Arial"/>
        </w:rPr>
        <w:t xml:space="preserve"> území obce Bořetice, nebyly vytvářeny migrační bariéry</w:t>
      </w:r>
      <w:r w:rsidR="00712DB7" w:rsidRPr="009D410F">
        <w:rPr>
          <w:rFonts w:cs="Arial"/>
        </w:rPr>
        <w:t xml:space="preserve">. </w:t>
      </w:r>
      <w:r w:rsidR="00CD0562" w:rsidRPr="009D410F">
        <w:rPr>
          <w:rFonts w:cs="Arial"/>
        </w:rPr>
        <w:t>S</w:t>
      </w:r>
      <w:r w:rsidR="00712DB7" w:rsidRPr="009D410F">
        <w:rPr>
          <w:rFonts w:cs="Arial"/>
        </w:rPr>
        <w:t>tanovená regulace je</w:t>
      </w:r>
      <w:r w:rsidR="00CD0562" w:rsidRPr="009D410F">
        <w:rPr>
          <w:rFonts w:cs="Arial"/>
        </w:rPr>
        <w:t xml:space="preserve"> ale především</w:t>
      </w:r>
      <w:r w:rsidR="00712DB7" w:rsidRPr="009D410F">
        <w:rPr>
          <w:rFonts w:cs="Arial"/>
        </w:rPr>
        <w:t xml:space="preserve"> v souladu s</w:t>
      </w:r>
      <w:r w:rsidR="00CD0562" w:rsidRPr="009D410F">
        <w:rPr>
          <w:rFonts w:cs="Arial"/>
        </w:rPr>
        <w:t> tradičním venkovským</w:t>
      </w:r>
      <w:r w:rsidR="00712DB7" w:rsidRPr="009D410F">
        <w:rPr>
          <w:rFonts w:cs="Arial"/>
        </w:rPr>
        <w:t> charakterem území, které má zachovalou kulturní krajinu s přírodě blízkými strukturami, s minimem civilizačních prvků (</w:t>
      </w:r>
      <w:r w:rsidR="005773B2" w:rsidRPr="009D410F">
        <w:rPr>
          <w:rFonts w:cs="Arial"/>
        </w:rPr>
        <w:t xml:space="preserve">drobné sídlo a několik samot, </w:t>
      </w:r>
      <w:r w:rsidR="00712DB7" w:rsidRPr="009D410F">
        <w:rPr>
          <w:rFonts w:cs="Arial"/>
        </w:rPr>
        <w:t xml:space="preserve">silnice nižších tříd a trasy staveb technické infrastruktury). Pokud je posuzována vhodnost území pro umisťování výroben </w:t>
      </w:r>
      <w:r w:rsidR="00CD0562" w:rsidRPr="009D410F">
        <w:rPr>
          <w:rFonts w:cs="Arial"/>
        </w:rPr>
        <w:t>elektrické energie z obnovitelných zdrojů</w:t>
      </w:r>
      <w:r w:rsidR="005773B2" w:rsidRPr="009D410F">
        <w:rPr>
          <w:rFonts w:cs="Arial"/>
        </w:rPr>
        <w:t xml:space="preserve"> v rámci celé ČR, je </w:t>
      </w:r>
      <w:r w:rsidR="00B34905" w:rsidRPr="009D410F">
        <w:rPr>
          <w:rFonts w:cs="Arial"/>
        </w:rPr>
        <w:t>důvodné</w:t>
      </w:r>
      <w:r w:rsidR="005773B2" w:rsidRPr="009D410F">
        <w:rPr>
          <w:rFonts w:cs="Arial"/>
        </w:rPr>
        <w:t xml:space="preserve"> </w:t>
      </w:r>
      <w:r w:rsidR="00B34905" w:rsidRPr="009D410F">
        <w:rPr>
          <w:rFonts w:cs="Arial"/>
        </w:rPr>
        <w:t>pro tyto stavby vytvářet podmínky</w:t>
      </w:r>
      <w:r w:rsidR="005773B2" w:rsidRPr="009D410F">
        <w:rPr>
          <w:rFonts w:cs="Arial"/>
        </w:rPr>
        <w:t xml:space="preserve"> především </w:t>
      </w:r>
      <w:r w:rsidR="00B34905" w:rsidRPr="009D410F">
        <w:rPr>
          <w:rFonts w:cs="Arial"/>
        </w:rPr>
        <w:t>v regionech a lokalitách</w:t>
      </w:r>
      <w:r w:rsidR="005773B2" w:rsidRPr="009D410F">
        <w:rPr>
          <w:rFonts w:cs="Arial"/>
        </w:rPr>
        <w:t xml:space="preserve">, kde nebude výrazně dotčen charakter území, tedy zejména tam, kde je vyšší koncentrace civilizačních prvků, zcela optimálně </w:t>
      </w:r>
      <w:r w:rsidR="00B34905" w:rsidRPr="009D410F">
        <w:rPr>
          <w:rFonts w:cs="Arial"/>
        </w:rPr>
        <w:t xml:space="preserve">pak </w:t>
      </w:r>
      <w:r w:rsidR="005773B2" w:rsidRPr="009D410F">
        <w:rPr>
          <w:rFonts w:cs="Arial"/>
        </w:rPr>
        <w:t>v místech, kde již probíhali intenzivní lidské aktivity (na plochách brownfields, v těžebních oblastech apod.), mezi které nelze území obce Bořetice počítat.</w:t>
      </w:r>
    </w:p>
    <w:p w14:paraId="3D3A1AF1" w14:textId="7567495D" w:rsidR="00E356D1" w:rsidRPr="009D410F" w:rsidRDefault="00E356D1" w:rsidP="009605C0">
      <w:pPr>
        <w:rPr>
          <w:rFonts w:cs="Arial"/>
        </w:rPr>
      </w:pPr>
      <w:r w:rsidRPr="009D410F">
        <w:rPr>
          <w:rFonts w:cs="Arial"/>
        </w:rPr>
        <w:t>Jedinou další věcnou úpravou je doplnění nepřípustného využití ploch MU výslovně o obytné stavby, což plyne z požadavku orgánu ochrany přírody a krajiny</w:t>
      </w:r>
      <w:r w:rsidR="0055539F" w:rsidRPr="009D410F">
        <w:rPr>
          <w:rFonts w:cs="Arial"/>
        </w:rPr>
        <w:t>. Přestože obytné stavby v plochách nejsou přípustné už nyní, tato formulace se doplňuje proto, aby se předešlo možným chybným interpretacím regulace.</w:t>
      </w:r>
    </w:p>
    <w:p w14:paraId="77440198" w14:textId="669D358E" w:rsidR="009605C0" w:rsidRPr="009D410F" w:rsidRDefault="009605C0" w:rsidP="009605C0">
      <w:pPr>
        <w:rPr>
          <w:rFonts w:cs="Arial"/>
        </w:rPr>
      </w:pPr>
      <w:r w:rsidRPr="009D410F">
        <w:rPr>
          <w:rFonts w:cs="Arial"/>
        </w:rPr>
        <w:t>Jiné změny v podmínkách využití území obecně, ani pro jednotlivé druhy ploch RZV, nejsou provedeny</w:t>
      </w:r>
      <w:r w:rsidR="00C10BAF">
        <w:rPr>
          <w:rFonts w:cs="Arial"/>
        </w:rPr>
        <w:t>, resp. se jedná pouze o gramatické nebo stylistické opravy bez vlivu na řešení ÚP.</w:t>
      </w:r>
    </w:p>
    <w:p w14:paraId="5B5ABA91" w14:textId="31416B6F" w:rsidR="00E356D1" w:rsidRPr="009D410F" w:rsidRDefault="00E356D1" w:rsidP="00E356D1">
      <w:pPr>
        <w:pStyle w:val="NL7"/>
        <w:rPr>
          <w:rFonts w:cs="Arial"/>
        </w:rPr>
      </w:pPr>
      <w:r w:rsidRPr="009D410F">
        <w:rPr>
          <w:rFonts w:cs="Arial"/>
        </w:rPr>
        <w:t>Úprava vymezení ploch RZV</w:t>
      </w:r>
    </w:p>
    <w:p w14:paraId="06FE2B05" w14:textId="1B907FEA" w:rsidR="009605C0" w:rsidRPr="009D410F" w:rsidRDefault="009605C0" w:rsidP="009605C0">
      <w:pPr>
        <w:rPr>
          <w:rFonts w:cs="Arial"/>
        </w:rPr>
      </w:pPr>
      <w:r w:rsidRPr="009D410F">
        <w:rPr>
          <w:rFonts w:cs="Arial"/>
        </w:rPr>
        <w:t xml:space="preserve">Změny ve vymezení ploch RZV v řešeném území jsou popsány v kapitole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_Ref142244853 \r \h </w:instrText>
      </w:r>
      <w:r w:rsid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Pr="009D410F">
        <w:rPr>
          <w:rFonts w:cs="Arial"/>
        </w:rPr>
        <w:fldChar w:fldCharType="end"/>
      </w:r>
      <w:r w:rsidRPr="009D410F">
        <w:rPr>
          <w:rFonts w:cs="Arial"/>
        </w:rPr>
        <w:t>.</w:t>
      </w:r>
    </w:p>
    <w:p w14:paraId="5FC50999" w14:textId="77777777" w:rsidR="00CF778B" w:rsidRPr="009D410F" w:rsidRDefault="00CF778B" w:rsidP="00B953BA">
      <w:pPr>
        <w:pStyle w:val="Nadpis2"/>
      </w:pPr>
      <w:r w:rsidRPr="009D410F">
        <w:t xml:space="preserve">Odůvodnění </w:t>
      </w:r>
      <w:bookmarkEnd w:id="138"/>
      <w:bookmarkEnd w:id="139"/>
      <w:bookmarkEnd w:id="140"/>
      <w:bookmarkEnd w:id="141"/>
      <w:bookmarkEnd w:id="142"/>
      <w:bookmarkEnd w:id="143"/>
      <w:bookmarkEnd w:id="144"/>
      <w:r w:rsidR="009956C6" w:rsidRPr="009D410F">
        <w:t>ploch řešených ve změně ÚP</w:t>
      </w:r>
      <w:bookmarkEnd w:id="145"/>
      <w:bookmarkEnd w:id="146"/>
      <w:bookmarkEnd w:id="147"/>
      <w:bookmarkEnd w:id="148"/>
    </w:p>
    <w:p w14:paraId="250E27EC" w14:textId="1F28E9FF" w:rsidR="00CF778B" w:rsidRPr="009D410F" w:rsidRDefault="006D271D" w:rsidP="00CF778B">
      <w:pPr>
        <w:rPr>
          <w:rFonts w:cs="Arial"/>
        </w:rPr>
      </w:pPr>
      <w:r w:rsidRPr="009D410F">
        <w:rPr>
          <w:rFonts w:cs="Arial"/>
        </w:rPr>
        <w:t xml:space="preserve">Ve změně č. 1 </w:t>
      </w:r>
      <w:r w:rsidR="00AC4241" w:rsidRPr="009D410F">
        <w:rPr>
          <w:rFonts w:cs="Arial"/>
        </w:rPr>
        <w:t>ÚP</w:t>
      </w:r>
      <w:r w:rsidRPr="009D410F">
        <w:rPr>
          <w:rFonts w:cs="Arial"/>
        </w:rPr>
        <w:t xml:space="preserve"> </w:t>
      </w:r>
      <w:r w:rsidR="00205746" w:rsidRPr="009D410F">
        <w:rPr>
          <w:rFonts w:cs="Arial"/>
        </w:rPr>
        <w:t>Bořetice</w:t>
      </w:r>
      <w:r w:rsidR="00CF778B" w:rsidRPr="009D410F">
        <w:rPr>
          <w:rFonts w:cs="Arial"/>
        </w:rPr>
        <w:t xml:space="preserve"> </w:t>
      </w:r>
      <w:r w:rsidR="00AC4241" w:rsidRPr="009D410F">
        <w:rPr>
          <w:rFonts w:cs="Arial"/>
        </w:rPr>
        <w:t xml:space="preserve">se </w:t>
      </w:r>
      <w:r w:rsidR="00CF778B" w:rsidRPr="009D410F">
        <w:rPr>
          <w:rFonts w:cs="Arial"/>
        </w:rPr>
        <w:t>navrhuj</w:t>
      </w:r>
      <w:r w:rsidR="0074722D" w:rsidRPr="009D410F">
        <w:rPr>
          <w:rFonts w:cs="Arial"/>
        </w:rPr>
        <w:t>í</w:t>
      </w:r>
      <w:r w:rsidR="00CF778B" w:rsidRPr="009D410F">
        <w:rPr>
          <w:rFonts w:cs="Arial"/>
        </w:rPr>
        <w:t xml:space="preserve"> </w:t>
      </w:r>
      <w:r w:rsidR="0074722D" w:rsidRPr="009D410F">
        <w:rPr>
          <w:rFonts w:cs="Arial"/>
        </w:rPr>
        <w:t>dvě</w:t>
      </w:r>
      <w:r w:rsidRPr="009D410F">
        <w:rPr>
          <w:rFonts w:cs="Arial"/>
        </w:rPr>
        <w:t xml:space="preserve"> zastaviteln</w:t>
      </w:r>
      <w:r w:rsidR="008B66E0" w:rsidRPr="009D410F">
        <w:rPr>
          <w:rFonts w:cs="Arial"/>
        </w:rPr>
        <w:t>é</w:t>
      </w:r>
      <w:r w:rsidRPr="009D410F">
        <w:rPr>
          <w:rFonts w:cs="Arial"/>
        </w:rPr>
        <w:t xml:space="preserve"> ploch</w:t>
      </w:r>
      <w:r w:rsidR="008B66E0" w:rsidRPr="009D410F">
        <w:rPr>
          <w:rFonts w:cs="Arial"/>
        </w:rPr>
        <w:t>y, označené Z.7</w:t>
      </w:r>
      <w:r w:rsidR="0074722D" w:rsidRPr="009D410F">
        <w:rPr>
          <w:rFonts w:cs="Arial"/>
        </w:rPr>
        <w:t xml:space="preserve"> a Z.1</w:t>
      </w:r>
      <w:r w:rsidR="00F04A6E" w:rsidRPr="009D410F">
        <w:rPr>
          <w:rFonts w:cs="Arial"/>
        </w:rPr>
        <w:t>0</w:t>
      </w:r>
      <w:r w:rsidR="00C10BAF">
        <w:rPr>
          <w:rFonts w:cs="Arial"/>
        </w:rPr>
        <w:t xml:space="preserve">, plocha Z.5 je mírně upravena podle stávajících mapových podkladů (katastrální mapy). </w:t>
      </w:r>
      <w:r w:rsidR="00B9447B" w:rsidRPr="009D410F">
        <w:rPr>
          <w:rFonts w:cs="Arial"/>
        </w:rPr>
        <w:t>Všechny stávající zastavitelné plochy a plochy přestaveb jsou</w:t>
      </w:r>
      <w:r w:rsidR="00B253A1" w:rsidRPr="009D410F">
        <w:rPr>
          <w:rFonts w:cs="Arial"/>
        </w:rPr>
        <w:t xml:space="preserve"> nově značeny v souladu s jednotným standardem ÚP, bez vlivu na charakteristiky těchto ploch.</w:t>
      </w:r>
    </w:p>
    <w:p w14:paraId="2B1E4D72" w14:textId="30D85D09" w:rsidR="00CF778B" w:rsidRPr="009D410F" w:rsidRDefault="00CF778B" w:rsidP="00092480">
      <w:pPr>
        <w:rPr>
          <w:rFonts w:cs="Arial"/>
        </w:rPr>
      </w:pPr>
      <w:r w:rsidRPr="009D410F">
        <w:rPr>
          <w:rFonts w:cs="Arial"/>
        </w:rPr>
        <w:lastRenderedPageBreak/>
        <w:t xml:space="preserve">Odůvodnění </w:t>
      </w:r>
      <w:r w:rsidR="006D271D" w:rsidRPr="009D410F">
        <w:rPr>
          <w:rFonts w:cs="Arial"/>
        </w:rPr>
        <w:t>ploch</w:t>
      </w:r>
      <w:r w:rsidR="00131C97" w:rsidRPr="009D410F">
        <w:rPr>
          <w:rFonts w:cs="Arial"/>
        </w:rPr>
        <w:t xml:space="preserve"> </w:t>
      </w:r>
      <w:r w:rsidRPr="009D410F">
        <w:rPr>
          <w:rFonts w:cs="Arial"/>
        </w:rPr>
        <w:t>ve vztahu k</w:t>
      </w:r>
      <w:r w:rsidR="00694AFA" w:rsidRPr="009D410F">
        <w:rPr>
          <w:rFonts w:cs="Arial"/>
        </w:rPr>
        <w:t> </w:t>
      </w:r>
      <w:r w:rsidRPr="009D410F">
        <w:rPr>
          <w:rFonts w:cs="Arial"/>
        </w:rPr>
        <w:t>ZPF</w:t>
      </w:r>
      <w:r w:rsidR="00694AFA" w:rsidRPr="009D410F">
        <w:rPr>
          <w:rFonts w:cs="Arial"/>
        </w:rPr>
        <w:t xml:space="preserve"> a PUPFL</w:t>
      </w:r>
      <w:r w:rsidRPr="009D410F">
        <w:rPr>
          <w:rFonts w:cs="Arial"/>
        </w:rPr>
        <w:t xml:space="preserve"> je uvedeno v kapitole </w:t>
      </w:r>
      <w:r w:rsidR="0089053A" w:rsidRPr="009D410F">
        <w:rPr>
          <w:rFonts w:cs="Arial"/>
        </w:rPr>
        <w:fldChar w:fldCharType="begin"/>
      </w:r>
      <w:r w:rsidR="0089053A" w:rsidRPr="009D410F">
        <w:rPr>
          <w:rFonts w:cs="Arial"/>
        </w:rPr>
        <w:instrText xml:space="preserve"> REF _Ref495913306 \r \h  \* MERGEFORMAT </w:instrText>
      </w:r>
      <w:r w:rsidR="0089053A" w:rsidRPr="009D410F">
        <w:rPr>
          <w:rFonts w:cs="Arial"/>
        </w:rPr>
      </w:r>
      <w:r w:rsidR="0089053A" w:rsidRPr="009D410F">
        <w:rPr>
          <w:rFonts w:cs="Arial"/>
        </w:rPr>
        <w:fldChar w:fldCharType="separate"/>
      </w:r>
      <w:r w:rsidR="00A63717">
        <w:rPr>
          <w:rFonts w:cs="Arial"/>
        </w:rPr>
        <w:t>C.15</w:t>
      </w:r>
      <w:r w:rsidR="0089053A" w:rsidRPr="009D410F">
        <w:rPr>
          <w:rFonts w:cs="Arial"/>
        </w:rPr>
        <w:fldChar w:fldCharType="end"/>
      </w:r>
      <w:r w:rsidRPr="009D410F">
        <w:rPr>
          <w:rFonts w:cs="Arial"/>
        </w:rPr>
        <w:t>.</w:t>
      </w:r>
    </w:p>
    <w:p w14:paraId="448DD78B" w14:textId="43507914" w:rsidR="00165072" w:rsidRPr="009D410F" w:rsidRDefault="00165072" w:rsidP="00B953BA">
      <w:pPr>
        <w:pStyle w:val="NL4"/>
        <w:rPr>
          <w:rStyle w:val="NL7Char"/>
          <w:u w:val="none"/>
        </w:rPr>
      </w:pPr>
      <w:r w:rsidRPr="009D410F">
        <w:rPr>
          <w:rStyle w:val="NL7Char"/>
          <w:u w:val="none"/>
        </w:rPr>
        <w:t>Odůvodnění</w:t>
      </w:r>
      <w:r w:rsidR="00BD0EC5" w:rsidRPr="009D410F">
        <w:rPr>
          <w:rStyle w:val="NL7Char"/>
          <w:u w:val="none"/>
        </w:rPr>
        <w:t xml:space="preserve"> </w:t>
      </w:r>
      <w:r w:rsidR="00AF33E7" w:rsidRPr="009D410F">
        <w:rPr>
          <w:rStyle w:val="NL7Char"/>
          <w:u w:val="none"/>
        </w:rPr>
        <w:t>zastavitelných</w:t>
      </w:r>
      <w:r w:rsidRPr="009D410F">
        <w:rPr>
          <w:rStyle w:val="NL7Char"/>
          <w:u w:val="none"/>
        </w:rPr>
        <w:t xml:space="preserve"> </w:t>
      </w:r>
      <w:r w:rsidR="00BD0EC5" w:rsidRPr="009D410F">
        <w:rPr>
          <w:rStyle w:val="NL7Char"/>
          <w:u w:val="none"/>
        </w:rPr>
        <w:t>ploch</w:t>
      </w:r>
      <w:r w:rsidR="00E675B8" w:rsidRPr="009D410F">
        <w:rPr>
          <w:rStyle w:val="NL7Char"/>
          <w:u w:val="none"/>
        </w:rPr>
        <w:t xml:space="preserve"> a ploch přestaveb</w:t>
      </w:r>
    </w:p>
    <w:p w14:paraId="6DFB9DEC" w14:textId="56E037BC" w:rsidR="00AF33E7" w:rsidRPr="009D410F" w:rsidRDefault="00AF33E7" w:rsidP="00AF33E7">
      <w:pPr>
        <w:pStyle w:val="NL7"/>
        <w:rPr>
          <w:rFonts w:cs="Arial"/>
        </w:rPr>
      </w:pPr>
      <w:r w:rsidRPr="009D410F">
        <w:rPr>
          <w:rStyle w:val="NL7Char"/>
          <w:rFonts w:cs="Arial"/>
        </w:rPr>
        <w:t>Zastavitelná plocha Z.7</w:t>
      </w:r>
      <w:r w:rsidRPr="009D410F">
        <w:rPr>
          <w:rFonts w:cs="Arial"/>
        </w:rPr>
        <w:t xml:space="preserve"> – v rozsahu cca 0,</w:t>
      </w:r>
      <w:r w:rsidR="00D54300" w:rsidRPr="009D410F">
        <w:rPr>
          <w:rFonts w:cs="Arial"/>
        </w:rPr>
        <w:t>25</w:t>
      </w:r>
      <w:r w:rsidRPr="009D410F">
        <w:rPr>
          <w:rFonts w:cs="Arial"/>
        </w:rPr>
        <w:t xml:space="preserve"> ha</w:t>
      </w:r>
      <w:r w:rsidR="00E00B2C" w:rsidRPr="009D410F">
        <w:rPr>
          <w:rFonts w:cs="Arial"/>
        </w:rPr>
        <w:t>,</w:t>
      </w:r>
      <w:r w:rsidRPr="009D410F">
        <w:rPr>
          <w:rFonts w:cs="Arial"/>
        </w:rPr>
        <w:t xml:space="preserve"> navrhované využití ZZ – zeleň – zahrady a sady,</w:t>
      </w:r>
      <w:r w:rsidR="00D54300" w:rsidRPr="009D410F">
        <w:rPr>
          <w:rFonts w:cs="Arial"/>
        </w:rPr>
        <w:t xml:space="preserve"> PU – veřejná prostranství všeobecná</w:t>
      </w:r>
    </w:p>
    <w:p w14:paraId="6BE0A74A" w14:textId="0E26EC4A" w:rsidR="00DA45B1" w:rsidRPr="009D410F" w:rsidRDefault="00D54300" w:rsidP="00DA45B1">
      <w:pPr>
        <w:rPr>
          <w:rFonts w:cs="Arial"/>
        </w:rPr>
      </w:pPr>
      <w:r w:rsidRPr="009D410F">
        <w:rPr>
          <w:rFonts w:cs="Arial"/>
        </w:rPr>
        <w:t xml:space="preserve">Účelem plochy je zvětšení výměry stavebních pozemků na západním okraji sídla Bořetice, část z nich je již zastavěna, na zbylých probíhá výstavba. Návrhem plochy dochází k navýšení hloubky pozemků ze současných cca 35 – 45 m na přibližně 48 – 63 m. Výměra výsledných pozemků se bude pohybovat v rozmezí 0,12 až 0,15 ha, což </w:t>
      </w:r>
      <w:r w:rsidR="00CF6677" w:rsidRPr="009D410F">
        <w:rPr>
          <w:rFonts w:cs="Arial"/>
        </w:rPr>
        <w:t>o</w:t>
      </w:r>
      <w:r w:rsidRPr="009D410F">
        <w:rPr>
          <w:rFonts w:cs="Arial"/>
        </w:rPr>
        <w:t>dpovíd</w:t>
      </w:r>
      <w:r w:rsidR="00CF6677" w:rsidRPr="009D410F">
        <w:rPr>
          <w:rFonts w:cs="Arial"/>
        </w:rPr>
        <w:t>á</w:t>
      </w:r>
      <w:r w:rsidRPr="009D410F">
        <w:rPr>
          <w:rFonts w:cs="Arial"/>
        </w:rPr>
        <w:t xml:space="preserve"> charakteru sídla, zahrnující</w:t>
      </w:r>
      <w:r w:rsidR="00C10BAF">
        <w:rPr>
          <w:rFonts w:cs="Arial"/>
        </w:rPr>
        <w:t>ho</w:t>
      </w:r>
      <w:r w:rsidRPr="009D410F">
        <w:rPr>
          <w:rFonts w:cs="Arial"/>
        </w:rPr>
        <w:t xml:space="preserve"> pozemky </w:t>
      </w:r>
      <w:r w:rsidR="00CF6677" w:rsidRPr="009D410F">
        <w:rPr>
          <w:rFonts w:cs="Arial"/>
        </w:rPr>
        <w:t>takovýchto, ale i podstatně větších výměr. Naopak menší zastavěné stavební pozemky sídlo spíše nezahrnuje. Ve venkovském prostoru je žádoucí udržovat uspořádání stavebních pozemků s většími zahradami, protože se jednak udrží příznivější řešení na hraně sídla (v přechodu do nezastavěného území</w:t>
      </w:r>
      <w:r w:rsidR="0013053E" w:rsidRPr="009D410F">
        <w:rPr>
          <w:rFonts w:cs="Arial"/>
        </w:rPr>
        <w:t>)</w:t>
      </w:r>
      <w:r w:rsidR="00CF6677" w:rsidRPr="009D410F">
        <w:rPr>
          <w:rFonts w:cs="Arial"/>
        </w:rPr>
        <w:t>, a jednak jsou zahrady rodinných domů častěji využívány k drobnému hospodaření, tedy samozásobitelské zemědělské produkci. Plocha neumožňuje další výstavbu obytných staveb, pouze drobné zahradní stavby.</w:t>
      </w:r>
    </w:p>
    <w:p w14:paraId="4931BBD6" w14:textId="5AFBB220" w:rsidR="00CF6677" w:rsidRPr="009D410F" w:rsidRDefault="00CF6677" w:rsidP="00DA45B1">
      <w:pPr>
        <w:rPr>
          <w:rFonts w:cs="Arial"/>
        </w:rPr>
      </w:pPr>
      <w:r w:rsidRPr="009D410F">
        <w:rPr>
          <w:rFonts w:cs="Arial"/>
        </w:rPr>
        <w:t>Plocha dále zahrnuje prodloužení místní komunikace jako spojení do nezastavěného území.</w:t>
      </w:r>
    </w:p>
    <w:p w14:paraId="23A04545" w14:textId="1DC28FD1" w:rsidR="00CF6677" w:rsidRPr="009D410F" w:rsidRDefault="00CF6677" w:rsidP="00DA45B1">
      <w:pPr>
        <w:rPr>
          <w:rFonts w:cs="Arial"/>
        </w:rPr>
      </w:pPr>
      <w:r w:rsidRPr="009D410F">
        <w:rPr>
          <w:rFonts w:cs="Arial"/>
        </w:rPr>
        <w:t>Plocha nevyžaduje dopravní obsluhu ani napojení na sítě technické infrastruktury nad rámec současného stavu.</w:t>
      </w:r>
    </w:p>
    <w:p w14:paraId="378BDDCE" w14:textId="61C1B084" w:rsidR="00CF6677" w:rsidRPr="009D410F" w:rsidRDefault="00CF6677" w:rsidP="00DA45B1">
      <w:pPr>
        <w:rPr>
          <w:rFonts w:cs="Arial"/>
        </w:rPr>
      </w:pPr>
      <w:r w:rsidRPr="009D410F">
        <w:rPr>
          <w:rFonts w:cs="Arial"/>
        </w:rPr>
        <w:t>Nejsou známy limity využití území, kvůli kterým by návrh plochy byl vyloučen či omezen.</w:t>
      </w:r>
    </w:p>
    <w:p w14:paraId="2B25778E" w14:textId="559403AD" w:rsidR="00BD0EC5" w:rsidRPr="009D410F" w:rsidRDefault="00BD0EC5" w:rsidP="006D4B68">
      <w:pPr>
        <w:pStyle w:val="NL7"/>
        <w:rPr>
          <w:rFonts w:cs="Arial"/>
        </w:rPr>
      </w:pPr>
      <w:bookmarkStart w:id="149" w:name="_Ref490407292"/>
      <w:bookmarkStart w:id="150" w:name="_Toc491371697"/>
      <w:bookmarkStart w:id="151" w:name="_Toc37883386"/>
      <w:bookmarkStart w:id="152" w:name="_Toc68631223"/>
      <w:r w:rsidRPr="009D410F">
        <w:rPr>
          <w:rStyle w:val="NL7Char"/>
          <w:rFonts w:cs="Arial"/>
        </w:rPr>
        <w:t>Zastavitelná plocha Z</w:t>
      </w:r>
      <w:r w:rsidR="00B9447B" w:rsidRPr="009D410F">
        <w:rPr>
          <w:rStyle w:val="NL7Char"/>
          <w:rFonts w:cs="Arial"/>
        </w:rPr>
        <w:t>.</w:t>
      </w:r>
      <w:r w:rsidR="00E00B2C" w:rsidRPr="009D410F">
        <w:rPr>
          <w:rStyle w:val="NL7Char"/>
          <w:rFonts w:cs="Arial"/>
        </w:rPr>
        <w:t xml:space="preserve">10 </w:t>
      </w:r>
      <w:r w:rsidRPr="009D410F">
        <w:rPr>
          <w:rFonts w:cs="Arial"/>
        </w:rPr>
        <w:t>–</w:t>
      </w:r>
      <w:r w:rsidR="00E00B2C" w:rsidRPr="009D410F">
        <w:rPr>
          <w:rFonts w:cs="Arial"/>
        </w:rPr>
        <w:t xml:space="preserve"> </w:t>
      </w:r>
      <w:r w:rsidR="00B9447B" w:rsidRPr="009D410F">
        <w:rPr>
          <w:rFonts w:cs="Arial"/>
        </w:rPr>
        <w:t>v rozsahu cca 0,</w:t>
      </w:r>
      <w:r w:rsidR="00E00B2C" w:rsidRPr="009D410F">
        <w:rPr>
          <w:rFonts w:cs="Arial"/>
        </w:rPr>
        <w:t>09</w:t>
      </w:r>
      <w:r w:rsidR="00B9447B" w:rsidRPr="009D410F">
        <w:rPr>
          <w:rFonts w:cs="Arial"/>
        </w:rPr>
        <w:t xml:space="preserve"> ha</w:t>
      </w:r>
      <w:r w:rsidR="00E00B2C" w:rsidRPr="009D410F">
        <w:rPr>
          <w:rFonts w:cs="Arial"/>
        </w:rPr>
        <w:t>,</w:t>
      </w:r>
      <w:r w:rsidR="00B9447B" w:rsidRPr="009D410F">
        <w:rPr>
          <w:rFonts w:cs="Arial"/>
        </w:rPr>
        <w:t xml:space="preserve"> navrhované využití BV – bydlení venkovské</w:t>
      </w:r>
    </w:p>
    <w:p w14:paraId="6E64F816" w14:textId="7390D95F" w:rsidR="005C0C92" w:rsidRPr="009D410F" w:rsidRDefault="00E00B2C" w:rsidP="00E00B2C">
      <w:pPr>
        <w:pStyle w:val="odrpomlcka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>Plocha je vymezována v rámci zastavěného území, jako rozšíření stávající plochy s využitím BV, a jejím účelem je umožnit umístění objektů souvisejících se stávající obytnou stavbou</w:t>
      </w:r>
      <w:r w:rsidR="0013053E" w:rsidRPr="009D410F">
        <w:rPr>
          <w:rFonts w:cs="Arial"/>
        </w:rPr>
        <w:t xml:space="preserve"> - statkem</w:t>
      </w:r>
      <w:r w:rsidRPr="009D410F">
        <w:rPr>
          <w:rFonts w:cs="Arial"/>
        </w:rPr>
        <w:t>. Není tedy předpokládána výstavba nového objektu pro bydlení, ačkoliv takové využití není vyloučeno, a není ani považováno za nevhodné, protože se nejedná o pohledově exponovanou lokalitu, naopak je z východu ohraničena vzrostlou zelení</w:t>
      </w:r>
      <w:r w:rsidR="0013053E" w:rsidRPr="009D410F">
        <w:rPr>
          <w:rFonts w:cs="Arial"/>
        </w:rPr>
        <w:t>,</w:t>
      </w:r>
      <w:r w:rsidRPr="009D410F">
        <w:rPr>
          <w:rFonts w:cs="Arial"/>
        </w:rPr>
        <w:t xml:space="preserve"> a nové objekty, ať už s jakoukoliv funkcí, budou přimknuty ke stávající zástavbě.</w:t>
      </w:r>
    </w:p>
    <w:p w14:paraId="37422828" w14:textId="77777777" w:rsidR="00E00B2C" w:rsidRPr="009D410F" w:rsidRDefault="00E00B2C" w:rsidP="00E00B2C">
      <w:pPr>
        <w:rPr>
          <w:rFonts w:cs="Arial"/>
        </w:rPr>
      </w:pPr>
      <w:r w:rsidRPr="009D410F">
        <w:rPr>
          <w:rFonts w:cs="Arial"/>
        </w:rPr>
        <w:t>Plocha nevyžaduje dopravní obsluhu ani napojení na sítě technické infrastruktury nad rámec současného stavu.</w:t>
      </w:r>
    </w:p>
    <w:p w14:paraId="000B59B5" w14:textId="77777777" w:rsidR="00E00B2C" w:rsidRPr="009D410F" w:rsidRDefault="00E00B2C" w:rsidP="00E00B2C">
      <w:pPr>
        <w:rPr>
          <w:rFonts w:cs="Arial"/>
        </w:rPr>
      </w:pPr>
      <w:r w:rsidRPr="009D410F">
        <w:rPr>
          <w:rFonts w:cs="Arial"/>
        </w:rPr>
        <w:t>Nejsou známy limity využití území, kvůli kterým by návrh plochy byl vyloučen či omezen.</w:t>
      </w:r>
    </w:p>
    <w:p w14:paraId="4B989486" w14:textId="797D30E0" w:rsidR="00E675B8" w:rsidRPr="009D410F" w:rsidRDefault="00E675B8" w:rsidP="00E675B8">
      <w:pPr>
        <w:pStyle w:val="NL7"/>
        <w:rPr>
          <w:rFonts w:cs="Arial"/>
        </w:rPr>
      </w:pPr>
      <w:r w:rsidRPr="009D410F">
        <w:rPr>
          <w:rStyle w:val="NL7Char"/>
          <w:rFonts w:cs="Arial"/>
        </w:rPr>
        <w:t xml:space="preserve">Zastavitelná plocha Z.5 </w:t>
      </w:r>
      <w:r w:rsidRPr="009D410F">
        <w:rPr>
          <w:rFonts w:cs="Arial"/>
        </w:rPr>
        <w:t>– navrhované využití BV – bydlení venkovské</w:t>
      </w:r>
    </w:p>
    <w:p w14:paraId="51D512C7" w14:textId="62178EB4" w:rsidR="00E675B8" w:rsidRPr="009D410F" w:rsidRDefault="00E675B8" w:rsidP="00E00B2C">
      <w:pPr>
        <w:rPr>
          <w:rFonts w:cs="Arial"/>
        </w:rPr>
      </w:pPr>
      <w:r w:rsidRPr="009D410F">
        <w:rPr>
          <w:rFonts w:cs="Arial"/>
        </w:rPr>
        <w:t>Plocha z platného ÚP se mírně upravuje podle aktuálních mapových podkladů – katastrální mapy. Výměra plochy zůstává přibližně zachován</w:t>
      </w:r>
      <w:r w:rsidR="0013053E" w:rsidRPr="009D410F">
        <w:rPr>
          <w:rFonts w:cs="Arial"/>
        </w:rPr>
        <w:t>a</w:t>
      </w:r>
      <w:r w:rsidRPr="009D410F">
        <w:rPr>
          <w:rFonts w:cs="Arial"/>
        </w:rPr>
        <w:t>.</w:t>
      </w:r>
    </w:p>
    <w:p w14:paraId="4D5CF0FF" w14:textId="15FA66C9" w:rsidR="0052686A" w:rsidRPr="009D410F" w:rsidRDefault="00B253A1" w:rsidP="0052686A">
      <w:pPr>
        <w:pStyle w:val="NL7"/>
        <w:rPr>
          <w:rFonts w:cs="Arial"/>
        </w:rPr>
      </w:pPr>
      <w:r w:rsidRPr="009D410F">
        <w:rPr>
          <w:rFonts w:cs="Arial"/>
        </w:rPr>
        <w:t>Zastavitelné plochy</w:t>
      </w:r>
      <w:r w:rsidR="00C10BAF">
        <w:rPr>
          <w:rFonts w:cs="Arial"/>
        </w:rPr>
        <w:t xml:space="preserve"> a plochy přestaveb</w:t>
      </w:r>
      <w:r w:rsidRPr="009D410F">
        <w:rPr>
          <w:rFonts w:cs="Arial"/>
        </w:rPr>
        <w:t xml:space="preserve"> </w:t>
      </w:r>
      <w:r w:rsidR="0052686A" w:rsidRPr="009D410F">
        <w:rPr>
          <w:rFonts w:cs="Arial"/>
        </w:rPr>
        <w:t>P2, P3, Z4, Z5, Z6, Z14 a Z15</w:t>
      </w:r>
      <w:r w:rsidRPr="009D410F">
        <w:rPr>
          <w:rFonts w:cs="Arial"/>
        </w:rPr>
        <w:t xml:space="preserve"> </w:t>
      </w:r>
      <w:r w:rsidR="007715C2" w:rsidRPr="009D410F">
        <w:rPr>
          <w:rFonts w:cs="Arial"/>
        </w:rPr>
        <w:t xml:space="preserve">(v původním značení) </w:t>
      </w:r>
    </w:p>
    <w:p w14:paraId="19C97962" w14:textId="49E8FCE0" w:rsidR="00436B42" w:rsidRPr="009D410F" w:rsidRDefault="00B253A1" w:rsidP="005802E4">
      <w:pPr>
        <w:rPr>
          <w:rFonts w:cs="Arial"/>
        </w:rPr>
      </w:pPr>
      <w:r w:rsidRPr="009D410F">
        <w:rPr>
          <w:rFonts w:cs="Arial"/>
        </w:rPr>
        <w:t>jsou z části nebo úpln</w:t>
      </w:r>
      <w:r w:rsidR="00436B42" w:rsidRPr="009D410F">
        <w:rPr>
          <w:rFonts w:cs="Arial"/>
        </w:rPr>
        <w:t>ě využity k navrhovanému účelu, viz následující tabulka.</w:t>
      </w:r>
      <w:r w:rsidR="00E26BBE" w:rsidRPr="009D410F">
        <w:rPr>
          <w:rFonts w:cs="Arial"/>
        </w:rPr>
        <w:t xml:space="preserve"> </w:t>
      </w:r>
      <w:r w:rsidR="00E26BBE" w:rsidRPr="009D410F">
        <w:rPr>
          <w:rFonts w:cs="Arial"/>
          <w:b/>
        </w:rPr>
        <w:t xml:space="preserve">Celkem je k navrhovanému účelu využito cca </w:t>
      </w:r>
      <w:r w:rsidR="0052686A" w:rsidRPr="009D410F">
        <w:rPr>
          <w:rFonts w:cs="Arial"/>
          <w:b/>
        </w:rPr>
        <w:t>1,0</w:t>
      </w:r>
      <w:r w:rsidR="00D71D22" w:rsidRPr="009D410F">
        <w:rPr>
          <w:rFonts w:cs="Arial"/>
          <w:b/>
        </w:rPr>
        <w:t>6</w:t>
      </w:r>
      <w:r w:rsidR="00E26BBE" w:rsidRPr="009D410F">
        <w:rPr>
          <w:rFonts w:cs="Arial"/>
          <w:b/>
        </w:rPr>
        <w:t xml:space="preserve"> ha zastavitelných ploch.</w:t>
      </w:r>
    </w:p>
    <w:p w14:paraId="4BB7C191" w14:textId="77777777" w:rsidR="0052686A" w:rsidRPr="009D410F" w:rsidRDefault="00B253A1" w:rsidP="0052686A">
      <w:pPr>
        <w:pStyle w:val="NL7"/>
        <w:rPr>
          <w:rFonts w:cs="Arial"/>
        </w:rPr>
      </w:pPr>
      <w:r w:rsidRPr="009D410F">
        <w:rPr>
          <w:rFonts w:cs="Arial"/>
        </w:rPr>
        <w:t>Všechny zastavitelné plochy a plochy přestaveb</w:t>
      </w:r>
    </w:p>
    <w:p w14:paraId="61425827" w14:textId="6389B269" w:rsidR="00B253A1" w:rsidRPr="009D410F" w:rsidRDefault="00B253A1" w:rsidP="005802E4">
      <w:pPr>
        <w:rPr>
          <w:rFonts w:cs="Arial"/>
        </w:rPr>
      </w:pPr>
      <w:r w:rsidRPr="009D410F">
        <w:rPr>
          <w:rFonts w:cs="Arial"/>
        </w:rPr>
        <w:t>jsou nově značeny v souladu s jednotným standardem ÚP, bez vlivu na jejich charakteristiky, a to následovně:</w:t>
      </w:r>
    </w:p>
    <w:p w14:paraId="493CA8CF" w14:textId="2FDC34E8" w:rsidR="00B253A1" w:rsidRPr="009D410F" w:rsidRDefault="00B253A1" w:rsidP="00B253A1">
      <w:pPr>
        <w:pStyle w:val="Titulek"/>
        <w:rPr>
          <w:rFonts w:cs="Arial"/>
        </w:rPr>
      </w:pPr>
      <w:bookmarkStart w:id="153" w:name="_Toc147504103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3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značení zastavitelných ploch a ploch přestaveb</w:t>
      </w:r>
      <w:r w:rsidR="00436B42" w:rsidRPr="009D410F">
        <w:rPr>
          <w:rFonts w:cs="Arial"/>
        </w:rPr>
        <w:t>, využité plochy nebo jejich části</w:t>
      </w:r>
      <w:bookmarkEnd w:id="153"/>
    </w:p>
    <w:tbl>
      <w:tblPr>
        <w:tblW w:w="10289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2551"/>
        <w:gridCol w:w="4462"/>
      </w:tblGrid>
      <w:tr w:rsidR="00436B42" w:rsidRPr="009D410F" w14:paraId="5A74726D" w14:textId="77777777" w:rsidTr="0052686A">
        <w:trPr>
          <w:trHeight w:val="288"/>
          <w:tblHeader/>
        </w:trPr>
        <w:tc>
          <w:tcPr>
            <w:tcW w:w="3276" w:type="dxa"/>
            <w:shd w:val="clear" w:color="auto" w:fill="D9D9D9" w:themeFill="background1" w:themeFillShade="D9"/>
            <w:noWrap/>
            <w:vAlign w:val="center"/>
            <w:hideMark/>
          </w:tcPr>
          <w:p w14:paraId="3724E278" w14:textId="2C3FE5E6" w:rsidR="00436B42" w:rsidRPr="009D410F" w:rsidRDefault="00436B42" w:rsidP="00E26BBE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 xml:space="preserve">Označení v ÚP </w:t>
            </w:r>
            <w:r w:rsidR="00205746" w:rsidRPr="009D410F">
              <w:rPr>
                <w:rFonts w:cs="Arial"/>
                <w:b/>
                <w:lang w:eastAsia="cs-CZ"/>
              </w:rPr>
              <w:t>Bořetice</w:t>
            </w:r>
            <w:r w:rsidRPr="009D410F">
              <w:rPr>
                <w:rFonts w:cs="Arial"/>
                <w:b/>
                <w:lang w:eastAsia="cs-CZ"/>
              </w:rPr>
              <w:t xml:space="preserve"> (původní)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1D10E432" w14:textId="77777777" w:rsidR="00436B42" w:rsidRPr="009D410F" w:rsidRDefault="00436B42" w:rsidP="00E26BBE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Výměra využité části (ha)</w:t>
            </w:r>
          </w:p>
        </w:tc>
        <w:tc>
          <w:tcPr>
            <w:tcW w:w="4462" w:type="dxa"/>
            <w:shd w:val="clear" w:color="auto" w:fill="D9D9D9" w:themeFill="background1" w:themeFillShade="D9"/>
            <w:noWrap/>
            <w:vAlign w:val="center"/>
            <w:hideMark/>
          </w:tcPr>
          <w:p w14:paraId="2C0F1A65" w14:textId="77777777" w:rsidR="00436B42" w:rsidRPr="009D410F" w:rsidRDefault="00436B42" w:rsidP="00E26BBE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Označení podle jednotného standardu ÚP (nové)</w:t>
            </w:r>
          </w:p>
        </w:tc>
      </w:tr>
      <w:tr w:rsidR="0052686A" w:rsidRPr="009D410F" w14:paraId="7F8702EA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4056A25A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</w:t>
            </w:r>
          </w:p>
        </w:tc>
        <w:tc>
          <w:tcPr>
            <w:tcW w:w="2551" w:type="dxa"/>
            <w:vAlign w:val="center"/>
          </w:tcPr>
          <w:p w14:paraId="569F3FF8" w14:textId="30D017D4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3665EECD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</w:t>
            </w:r>
          </w:p>
        </w:tc>
      </w:tr>
      <w:tr w:rsidR="0052686A" w:rsidRPr="009D410F" w14:paraId="433D6918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7987C00B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Z2</w:t>
            </w:r>
          </w:p>
        </w:tc>
        <w:tc>
          <w:tcPr>
            <w:tcW w:w="2551" w:type="dxa"/>
            <w:vAlign w:val="center"/>
          </w:tcPr>
          <w:p w14:paraId="67DF5BB5" w14:textId="371199C9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7ECE1660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Z.2</w:t>
            </w:r>
          </w:p>
        </w:tc>
      </w:tr>
      <w:tr w:rsidR="0052686A" w:rsidRPr="009D410F" w14:paraId="0FD240EB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25F5A040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Z3</w:t>
            </w:r>
          </w:p>
        </w:tc>
        <w:tc>
          <w:tcPr>
            <w:tcW w:w="2551" w:type="dxa"/>
            <w:vAlign w:val="center"/>
          </w:tcPr>
          <w:p w14:paraId="5B118B9E" w14:textId="38387272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4B261A78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Z.3</w:t>
            </w:r>
          </w:p>
        </w:tc>
      </w:tr>
      <w:tr w:rsidR="0052686A" w:rsidRPr="009D410F" w14:paraId="7275184A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10112A40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lastRenderedPageBreak/>
              <w:t>Z4</w:t>
            </w:r>
          </w:p>
        </w:tc>
        <w:tc>
          <w:tcPr>
            <w:tcW w:w="2551" w:type="dxa"/>
            <w:vAlign w:val="center"/>
          </w:tcPr>
          <w:p w14:paraId="7D8E9989" w14:textId="321EA461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</w:t>
            </w:r>
            <w:r w:rsidR="00D71D22" w:rsidRPr="009D410F">
              <w:rPr>
                <w:rFonts w:cs="Arial"/>
                <w:color w:val="808080" w:themeColor="background1" w:themeShade="80"/>
                <w:lang w:eastAsia="cs-CZ"/>
              </w:rPr>
              <w:t>30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62A51720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Z.4</w:t>
            </w:r>
          </w:p>
        </w:tc>
      </w:tr>
      <w:tr w:rsidR="0052686A" w:rsidRPr="009D410F" w14:paraId="53351831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1131BDC8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Z5</w:t>
            </w:r>
          </w:p>
        </w:tc>
        <w:tc>
          <w:tcPr>
            <w:tcW w:w="2551" w:type="dxa"/>
            <w:vAlign w:val="center"/>
          </w:tcPr>
          <w:p w14:paraId="3C4A4E8A" w14:textId="424E8574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</w:t>
            </w:r>
            <w:r w:rsidR="00D71D22" w:rsidRPr="009D410F">
              <w:rPr>
                <w:rFonts w:cs="Arial"/>
                <w:color w:val="808080" w:themeColor="background1" w:themeShade="80"/>
                <w:lang w:eastAsia="cs-CZ"/>
              </w:rPr>
              <w:t>30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09B3D668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Z.5</w:t>
            </w:r>
          </w:p>
        </w:tc>
      </w:tr>
      <w:tr w:rsidR="0052686A" w:rsidRPr="009D410F" w14:paraId="77C8EAF8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36EDE36C" w14:textId="59C92D7D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Z6</w:t>
            </w:r>
            <w:r w:rsidR="00D71D22" w:rsidRPr="009D410F">
              <w:rPr>
                <w:rFonts w:cs="Arial"/>
                <w:lang w:eastAsia="cs-CZ"/>
              </w:rPr>
              <w:t>*</w:t>
            </w:r>
          </w:p>
        </w:tc>
        <w:tc>
          <w:tcPr>
            <w:tcW w:w="2551" w:type="dxa"/>
            <w:vAlign w:val="center"/>
          </w:tcPr>
          <w:p w14:paraId="5F3A74FC" w14:textId="4C364A32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</w:t>
            </w:r>
            <w:r w:rsidR="00D71D22" w:rsidRPr="009D410F">
              <w:rPr>
                <w:rFonts w:cs="Arial"/>
                <w:color w:val="808080" w:themeColor="background1" w:themeShade="80"/>
                <w:lang w:eastAsia="cs-CZ"/>
              </w:rPr>
              <w:t>07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60A6BDB6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Z.6</w:t>
            </w:r>
          </w:p>
        </w:tc>
      </w:tr>
      <w:tr w:rsidR="0052686A" w:rsidRPr="009D410F" w14:paraId="067BC31E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71EB35F6" w14:textId="5F0DECCE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plocha nebyla navržena</w:t>
            </w:r>
          </w:p>
        </w:tc>
        <w:tc>
          <w:tcPr>
            <w:tcW w:w="2551" w:type="dxa"/>
            <w:vAlign w:val="center"/>
          </w:tcPr>
          <w:p w14:paraId="67820099" w14:textId="1715B133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015DCC85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Z.7</w:t>
            </w:r>
          </w:p>
        </w:tc>
      </w:tr>
      <w:tr w:rsidR="00D71D22" w:rsidRPr="009D410F" w14:paraId="4A87A743" w14:textId="77777777" w:rsidTr="00046296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54F8FD3C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Z8</w:t>
            </w:r>
          </w:p>
        </w:tc>
        <w:tc>
          <w:tcPr>
            <w:tcW w:w="2551" w:type="dxa"/>
            <w:vAlign w:val="center"/>
          </w:tcPr>
          <w:p w14:paraId="6F17D9FE" w14:textId="29EDE0C3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</w:tcPr>
          <w:p w14:paraId="0112D525" w14:textId="5D617A2B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Z.8</w:t>
            </w:r>
          </w:p>
        </w:tc>
      </w:tr>
      <w:tr w:rsidR="00D71D22" w:rsidRPr="009D410F" w14:paraId="76ED25FC" w14:textId="77777777" w:rsidTr="00046296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51287F5F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Z9</w:t>
            </w:r>
          </w:p>
        </w:tc>
        <w:tc>
          <w:tcPr>
            <w:tcW w:w="2551" w:type="dxa"/>
            <w:vAlign w:val="center"/>
          </w:tcPr>
          <w:p w14:paraId="19AB3023" w14:textId="5D274998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</w:tcPr>
          <w:p w14:paraId="57627346" w14:textId="1FE8867E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Z.9</w:t>
            </w:r>
          </w:p>
        </w:tc>
      </w:tr>
      <w:tr w:rsidR="0052686A" w:rsidRPr="009D410F" w14:paraId="1B34EFEF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02D7216C" w14:textId="24C2DBB8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plocha nebyla navržena</w:t>
            </w:r>
          </w:p>
        </w:tc>
        <w:tc>
          <w:tcPr>
            <w:tcW w:w="2551" w:type="dxa"/>
            <w:vAlign w:val="center"/>
          </w:tcPr>
          <w:p w14:paraId="1229DCDE" w14:textId="60FF2CF1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6B0ADFB4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Z.10</w:t>
            </w:r>
          </w:p>
        </w:tc>
      </w:tr>
      <w:tr w:rsidR="0052686A" w:rsidRPr="009D410F" w14:paraId="6DA221E9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58E55AE5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Z11</w:t>
            </w:r>
          </w:p>
        </w:tc>
        <w:tc>
          <w:tcPr>
            <w:tcW w:w="2551" w:type="dxa"/>
            <w:vAlign w:val="center"/>
          </w:tcPr>
          <w:p w14:paraId="71DCF06F" w14:textId="222B4092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4400CC15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Z.11</w:t>
            </w:r>
          </w:p>
        </w:tc>
      </w:tr>
      <w:tr w:rsidR="0052686A" w:rsidRPr="009D410F" w14:paraId="7FC53D58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7FFBD124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Z12</w:t>
            </w:r>
          </w:p>
        </w:tc>
        <w:tc>
          <w:tcPr>
            <w:tcW w:w="2551" w:type="dxa"/>
            <w:vAlign w:val="center"/>
          </w:tcPr>
          <w:p w14:paraId="7A9348B0" w14:textId="1AF49C98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7F587674" w14:textId="77777777" w:rsidR="0052686A" w:rsidRPr="009D410F" w:rsidRDefault="0052686A" w:rsidP="0052686A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Z.12</w:t>
            </w:r>
          </w:p>
        </w:tc>
      </w:tr>
      <w:tr w:rsidR="00D71D22" w:rsidRPr="009D410F" w14:paraId="44AD1275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6BD0B316" w14:textId="1EF10B3B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Z13</w:t>
            </w:r>
          </w:p>
        </w:tc>
        <w:tc>
          <w:tcPr>
            <w:tcW w:w="2551" w:type="dxa"/>
            <w:vAlign w:val="center"/>
          </w:tcPr>
          <w:p w14:paraId="40734E2D" w14:textId="586DD417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228ADF81" w14:textId="626CAB39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Z.13</w:t>
            </w:r>
          </w:p>
        </w:tc>
      </w:tr>
      <w:tr w:rsidR="00D71D22" w:rsidRPr="009D410F" w14:paraId="17D7BF82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63B16E3A" w14:textId="5F9D410E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Z14</w:t>
            </w:r>
          </w:p>
        </w:tc>
        <w:tc>
          <w:tcPr>
            <w:tcW w:w="2551" w:type="dxa"/>
            <w:vAlign w:val="center"/>
          </w:tcPr>
          <w:p w14:paraId="28DE81CF" w14:textId="237BCA4F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0,04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7B26BAC3" w14:textId="4ADA8AA9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celá plocha využita</w:t>
            </w:r>
          </w:p>
        </w:tc>
      </w:tr>
      <w:tr w:rsidR="00D71D22" w:rsidRPr="009D410F" w14:paraId="62FA9EDA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2E6CF62F" w14:textId="1A9A58EA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Z15</w:t>
            </w:r>
          </w:p>
        </w:tc>
        <w:tc>
          <w:tcPr>
            <w:tcW w:w="2551" w:type="dxa"/>
            <w:vAlign w:val="center"/>
          </w:tcPr>
          <w:p w14:paraId="252D45B1" w14:textId="2F9C1F39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0,04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54D74EE6" w14:textId="7DF1A4AA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Z.15</w:t>
            </w:r>
          </w:p>
        </w:tc>
      </w:tr>
      <w:tr w:rsidR="00D71D22" w:rsidRPr="009D410F" w14:paraId="707A5136" w14:textId="77777777" w:rsidTr="00885AFC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4B228EC7" w14:textId="10C15255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Z16</w:t>
            </w:r>
          </w:p>
        </w:tc>
        <w:tc>
          <w:tcPr>
            <w:tcW w:w="2551" w:type="dxa"/>
            <w:vAlign w:val="center"/>
          </w:tcPr>
          <w:p w14:paraId="07CC4A9A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4356B569" w14:textId="3A47015F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Z.16</w:t>
            </w:r>
          </w:p>
        </w:tc>
      </w:tr>
      <w:tr w:rsidR="00D71D22" w:rsidRPr="009D410F" w14:paraId="099ABAF1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18B3252B" w14:textId="489D70D1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Z18</w:t>
            </w:r>
          </w:p>
        </w:tc>
        <w:tc>
          <w:tcPr>
            <w:tcW w:w="2551" w:type="dxa"/>
            <w:vAlign w:val="center"/>
          </w:tcPr>
          <w:p w14:paraId="2BA59101" w14:textId="4E0D2A54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09B8978D" w14:textId="510C7DD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Z.18</w:t>
            </w:r>
          </w:p>
        </w:tc>
      </w:tr>
      <w:tr w:rsidR="00D71D22" w:rsidRPr="009D410F" w14:paraId="2CB251E0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4CCF46E3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P1</w:t>
            </w:r>
          </w:p>
        </w:tc>
        <w:tc>
          <w:tcPr>
            <w:tcW w:w="2551" w:type="dxa"/>
            <w:vAlign w:val="center"/>
          </w:tcPr>
          <w:p w14:paraId="46DF5E49" w14:textId="6124C38A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0230FEF9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P.1</w:t>
            </w:r>
          </w:p>
        </w:tc>
      </w:tr>
      <w:tr w:rsidR="00D71D22" w:rsidRPr="009D410F" w14:paraId="740BFD5D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  <w:hideMark/>
          </w:tcPr>
          <w:p w14:paraId="4FFBD9CA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P2</w:t>
            </w:r>
          </w:p>
        </w:tc>
        <w:tc>
          <w:tcPr>
            <w:tcW w:w="2551" w:type="dxa"/>
            <w:vAlign w:val="center"/>
          </w:tcPr>
          <w:p w14:paraId="0BDEFBF1" w14:textId="6B630114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0,21</w:t>
            </w:r>
          </w:p>
        </w:tc>
        <w:tc>
          <w:tcPr>
            <w:tcW w:w="4462" w:type="dxa"/>
            <w:shd w:val="clear" w:color="auto" w:fill="auto"/>
            <w:noWrap/>
            <w:vAlign w:val="center"/>
            <w:hideMark/>
          </w:tcPr>
          <w:p w14:paraId="04741310" w14:textId="368B0E61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celá plocha využita</w:t>
            </w:r>
          </w:p>
        </w:tc>
      </w:tr>
      <w:tr w:rsidR="00D71D22" w:rsidRPr="009D410F" w14:paraId="7359CF9F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1D96D1AE" w14:textId="5AAD9FCD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P3</w:t>
            </w:r>
          </w:p>
        </w:tc>
        <w:tc>
          <w:tcPr>
            <w:tcW w:w="2551" w:type="dxa"/>
            <w:vAlign w:val="center"/>
          </w:tcPr>
          <w:p w14:paraId="3DF6D4E1" w14:textId="7AB556CE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0,10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41519F51" w14:textId="1CE9EF60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celá plocha využita</w:t>
            </w:r>
          </w:p>
        </w:tc>
      </w:tr>
      <w:tr w:rsidR="00D71D22" w:rsidRPr="009D410F" w14:paraId="33583D70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59092438" w14:textId="754D58B6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P4</w:t>
            </w:r>
          </w:p>
        </w:tc>
        <w:tc>
          <w:tcPr>
            <w:tcW w:w="2551" w:type="dxa"/>
            <w:vAlign w:val="center"/>
          </w:tcPr>
          <w:p w14:paraId="4EBF5B53" w14:textId="655636C7" w:rsidR="00D71D22" w:rsidRPr="009D410F" w:rsidRDefault="00D71D22" w:rsidP="00D71D22">
            <w:pPr>
              <w:pStyle w:val="Normlnbezmezer"/>
              <w:jc w:val="left"/>
              <w:rPr>
                <w:rFonts w:cs="Arial"/>
                <w:color w:val="808080" w:themeColor="background1" w:themeShade="80"/>
                <w:lang w:eastAsia="cs-CZ"/>
              </w:rPr>
            </w:pPr>
            <w:r w:rsidRPr="009D410F">
              <w:rPr>
                <w:rFonts w:cs="Arial"/>
                <w:color w:val="808080" w:themeColor="background1" w:themeShade="80"/>
                <w:lang w:eastAsia="cs-CZ"/>
              </w:rPr>
              <w:t>0,00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1E1F56F8" w14:textId="3AD6D66C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P.4</w:t>
            </w:r>
          </w:p>
        </w:tc>
      </w:tr>
      <w:tr w:rsidR="00D71D22" w:rsidRPr="009D410F" w14:paraId="63E92F6E" w14:textId="77777777" w:rsidTr="0052686A">
        <w:trPr>
          <w:trHeight w:val="288"/>
        </w:trPr>
        <w:tc>
          <w:tcPr>
            <w:tcW w:w="3276" w:type="dxa"/>
            <w:shd w:val="clear" w:color="auto" w:fill="auto"/>
            <w:noWrap/>
            <w:vAlign w:val="center"/>
          </w:tcPr>
          <w:p w14:paraId="6D797C55" w14:textId="77777777" w:rsidR="00D71D22" w:rsidRPr="009D410F" w:rsidRDefault="00D71D22" w:rsidP="00D71D22">
            <w:pPr>
              <w:pStyle w:val="Normlnbezmezer"/>
              <w:jc w:val="right"/>
              <w:rPr>
                <w:rFonts w:cs="Arial"/>
                <w:i/>
                <w:color w:val="auto"/>
                <w:lang w:eastAsia="cs-CZ"/>
              </w:rPr>
            </w:pPr>
            <w:r w:rsidRPr="009D410F">
              <w:rPr>
                <w:rFonts w:cs="Arial"/>
                <w:i/>
                <w:color w:val="auto"/>
                <w:lang w:eastAsia="cs-CZ"/>
              </w:rPr>
              <w:t>Celkem využito</w:t>
            </w:r>
          </w:p>
        </w:tc>
        <w:tc>
          <w:tcPr>
            <w:tcW w:w="2551" w:type="dxa"/>
            <w:vAlign w:val="center"/>
          </w:tcPr>
          <w:p w14:paraId="68A3B479" w14:textId="63F73A60" w:rsidR="00D71D22" w:rsidRPr="009D410F" w:rsidRDefault="00D71D22" w:rsidP="00D71D22">
            <w:pPr>
              <w:pStyle w:val="Normlnbezmezer"/>
              <w:jc w:val="left"/>
              <w:rPr>
                <w:rFonts w:cs="Arial"/>
                <w:i/>
                <w:color w:val="auto"/>
                <w:lang w:eastAsia="cs-CZ"/>
              </w:rPr>
            </w:pPr>
            <w:r w:rsidRPr="009D410F">
              <w:rPr>
                <w:rFonts w:cs="Arial"/>
                <w:i/>
                <w:color w:val="auto"/>
                <w:lang w:eastAsia="cs-CZ"/>
              </w:rPr>
              <w:fldChar w:fldCharType="begin"/>
            </w:r>
            <w:r w:rsidRPr="009D410F">
              <w:rPr>
                <w:rFonts w:cs="Arial"/>
                <w:i/>
                <w:color w:val="auto"/>
                <w:lang w:eastAsia="cs-CZ"/>
              </w:rPr>
              <w:instrText xml:space="preserve"> =SUM(ABOVE) </w:instrText>
            </w:r>
            <w:r w:rsidRPr="009D410F">
              <w:rPr>
                <w:rFonts w:cs="Arial"/>
                <w:i/>
                <w:color w:val="auto"/>
                <w:lang w:eastAsia="cs-CZ"/>
              </w:rPr>
              <w:fldChar w:fldCharType="separate"/>
            </w:r>
            <w:r w:rsidRPr="009D410F">
              <w:rPr>
                <w:rFonts w:cs="Arial"/>
                <w:i/>
                <w:noProof/>
                <w:color w:val="auto"/>
                <w:lang w:eastAsia="cs-CZ"/>
              </w:rPr>
              <w:t>1,06</w:t>
            </w:r>
            <w:r w:rsidRPr="009D410F">
              <w:rPr>
                <w:rFonts w:cs="Arial"/>
                <w:i/>
                <w:color w:val="auto"/>
                <w:lang w:eastAsia="cs-CZ"/>
              </w:rPr>
              <w:fldChar w:fldCharType="end"/>
            </w:r>
            <w:r w:rsidRPr="009D410F">
              <w:rPr>
                <w:rFonts w:cs="Arial"/>
                <w:i/>
                <w:color w:val="auto"/>
                <w:lang w:eastAsia="cs-CZ"/>
              </w:rPr>
              <w:t xml:space="preserve"> ha</w:t>
            </w:r>
          </w:p>
        </w:tc>
        <w:tc>
          <w:tcPr>
            <w:tcW w:w="4462" w:type="dxa"/>
            <w:shd w:val="clear" w:color="auto" w:fill="auto"/>
            <w:noWrap/>
            <w:vAlign w:val="center"/>
          </w:tcPr>
          <w:p w14:paraId="6B4F7FDD" w14:textId="77777777" w:rsidR="00D71D22" w:rsidRPr="009D410F" w:rsidRDefault="00D71D22" w:rsidP="00D71D22">
            <w:pPr>
              <w:pStyle w:val="Normlnbezmezer"/>
              <w:jc w:val="left"/>
              <w:rPr>
                <w:rFonts w:cs="Arial"/>
                <w:lang w:eastAsia="cs-CZ"/>
              </w:rPr>
            </w:pPr>
          </w:p>
        </w:tc>
      </w:tr>
    </w:tbl>
    <w:p w14:paraId="29C5D055" w14:textId="28C2845F" w:rsidR="00D71D22" w:rsidRPr="009D410F" w:rsidRDefault="00D71D22" w:rsidP="00AB52DC">
      <w:pPr>
        <w:pStyle w:val="Zdroj"/>
        <w:rPr>
          <w:rFonts w:cs="Arial"/>
        </w:rPr>
      </w:pPr>
      <w:r w:rsidRPr="009D410F">
        <w:rPr>
          <w:rFonts w:cs="Arial"/>
          <w:b/>
        </w:rPr>
        <w:t>*</w:t>
      </w:r>
      <w:r w:rsidRPr="009D410F">
        <w:rPr>
          <w:rFonts w:cs="Arial"/>
        </w:rPr>
        <w:t xml:space="preserve"> V ploše probíhá výstavba 4 objektů RD, o výměře pozemků dohromady cca 0,33 ha</w:t>
      </w:r>
    </w:p>
    <w:p w14:paraId="03CD6967" w14:textId="19D8A78D" w:rsidR="00BD0EC5" w:rsidRPr="009D410F" w:rsidRDefault="00BD0EC5" w:rsidP="00B953BA">
      <w:pPr>
        <w:pStyle w:val="NL4"/>
      </w:pPr>
      <w:r w:rsidRPr="009D410F">
        <w:t>Odůvodnění úprav ve stávajících plochách</w:t>
      </w:r>
      <w:r w:rsidR="00B253A1" w:rsidRPr="009D410F">
        <w:t xml:space="preserve"> – podle stavu v</w:t>
      </w:r>
      <w:r w:rsidR="00C35910" w:rsidRPr="009D410F">
        <w:t> </w:t>
      </w:r>
      <w:r w:rsidR="00B253A1" w:rsidRPr="009D410F">
        <w:t>území</w:t>
      </w:r>
    </w:p>
    <w:p w14:paraId="1CA17DF5" w14:textId="6C4F9381" w:rsidR="00BF058F" w:rsidRPr="009D410F" w:rsidRDefault="00B02084" w:rsidP="00C91DAA">
      <w:r w:rsidRPr="009D410F">
        <w:t xml:space="preserve">Na základě zpřesnění katastrální mapy v oblasti </w:t>
      </w:r>
      <w:r w:rsidR="00D71D22" w:rsidRPr="009D410F">
        <w:t>centra sídla Bořetice byly upraveny hranice ploch RZV</w:t>
      </w:r>
      <w:r w:rsidR="00C10BAF">
        <w:t xml:space="preserve"> v místě.</w:t>
      </w:r>
      <w:r w:rsidR="00AB52DC" w:rsidRPr="009D410F">
        <w:t xml:space="preserve"> </w:t>
      </w:r>
      <w:r w:rsidR="00C10BAF">
        <w:t>S</w:t>
      </w:r>
      <w:r w:rsidR="00AB52DC" w:rsidRPr="009D410F">
        <w:t>ledovány byly</w:t>
      </w:r>
      <w:r w:rsidR="0013053E" w:rsidRPr="009D410F">
        <w:t xml:space="preserve"> </w:t>
      </w:r>
      <w:r w:rsidR="00AB52DC" w:rsidRPr="009D410F">
        <w:t>jednak hranice parcel, a jednak vlastnictví k jednotlivým pozemkům</w:t>
      </w:r>
      <w:r w:rsidR="008F40A4" w:rsidRPr="009D410F">
        <w:t>. Nové vymezení zároveň respektuje skutečné uspořádání ploch v místě, nové hranice ploch RZV tedy přesně kopírují stávající stav</w:t>
      </w:r>
      <w:r w:rsidR="00C35910" w:rsidRPr="009D410F">
        <w:t>.</w:t>
      </w:r>
    </w:p>
    <w:p w14:paraId="23841D4E" w14:textId="4D281C16" w:rsidR="008F40A4" w:rsidRPr="009D410F" w:rsidRDefault="008F40A4" w:rsidP="008F40A4">
      <w:pPr>
        <w:pStyle w:val="Titulek"/>
        <w:rPr>
          <w:rFonts w:cs="Arial"/>
        </w:rPr>
      </w:pPr>
      <w:bookmarkStart w:id="154" w:name="_Toc147504109"/>
      <w:r w:rsidRPr="009D410F">
        <w:rPr>
          <w:rFonts w:cs="Arial"/>
        </w:rPr>
        <w:t xml:space="preserve">Obrázek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Obrázek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1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</w:t>
      </w:r>
      <w:r w:rsidR="004B6854" w:rsidRPr="009D410F">
        <w:rPr>
          <w:rFonts w:cs="Arial"/>
        </w:rPr>
        <w:t xml:space="preserve">využití stávajících </w:t>
      </w:r>
      <w:r w:rsidRPr="009D410F">
        <w:rPr>
          <w:rFonts w:cs="Arial"/>
        </w:rPr>
        <w:t>ploch RZV v centru sídla Bořetice</w:t>
      </w:r>
      <w:bookmarkEnd w:id="154"/>
    </w:p>
    <w:p w14:paraId="4110EF4A" w14:textId="483A2207" w:rsidR="008F40A4" w:rsidRPr="009D410F" w:rsidRDefault="00907A7F" w:rsidP="0013053E">
      <w:pPr>
        <w:pStyle w:val="Normlnbezmezer"/>
        <w:rPr>
          <w:rFonts w:cs="Arial"/>
        </w:rPr>
      </w:pPr>
      <w:r w:rsidRPr="009D410F">
        <w:rPr>
          <w:rFonts w:cs="Arial"/>
          <w:noProof/>
        </w:rPr>
        <w:drawing>
          <wp:inline distT="0" distB="0" distL="0" distR="0" wp14:anchorId="79384C5E" wp14:editId="6C954F8B">
            <wp:extent cx="6477314" cy="3210895"/>
            <wp:effectExtent l="0" t="0" r="0" b="8890"/>
            <wp:docPr id="1250624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2450" name=""/>
                    <pic:cNvPicPr/>
                  </pic:nvPicPr>
                  <pic:blipFill rotWithShape="1">
                    <a:blip r:embed="rId10"/>
                    <a:srcRect t="27629" b="1138"/>
                    <a:stretch/>
                  </pic:blipFill>
                  <pic:spPr bwMode="auto">
                    <a:xfrm>
                      <a:off x="0" y="0"/>
                      <a:ext cx="6479540" cy="321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6BA52" w14:textId="480C484B" w:rsidR="00AB52DC" w:rsidRPr="009D410F" w:rsidRDefault="00AB52DC" w:rsidP="00AB52DC">
      <w:pPr>
        <w:pStyle w:val="Zdroj"/>
        <w:rPr>
          <w:rFonts w:cs="Arial"/>
        </w:rPr>
      </w:pPr>
      <w:r w:rsidRPr="009D410F">
        <w:rPr>
          <w:rFonts w:cs="Arial"/>
        </w:rPr>
        <w:t>BV – bydlení venkovské, PU – veřejná prostranství všeobecná, ZZ – zeleň – zahrady a sady, DS – doprava silniční</w:t>
      </w:r>
    </w:p>
    <w:p w14:paraId="4D5AF3E2" w14:textId="77777777" w:rsidR="002C164B" w:rsidRPr="009D410F" w:rsidRDefault="00CF778B" w:rsidP="00B953BA">
      <w:pPr>
        <w:pStyle w:val="Nadpis2"/>
      </w:pPr>
      <w:bookmarkStart w:id="155" w:name="_Ref93514311"/>
      <w:bookmarkStart w:id="156" w:name="_Toc127023489"/>
      <w:r w:rsidRPr="009D410F">
        <w:lastRenderedPageBreak/>
        <w:t>Ochrana a rozvoj hodnot</w:t>
      </w:r>
      <w:bookmarkStart w:id="157" w:name="_Toc491371698"/>
      <w:bookmarkStart w:id="158" w:name="_Ref495931886"/>
      <w:bookmarkStart w:id="159" w:name="_Ref504494799"/>
      <w:bookmarkEnd w:id="149"/>
      <w:bookmarkEnd w:id="150"/>
      <w:bookmarkEnd w:id="151"/>
      <w:bookmarkEnd w:id="152"/>
      <w:bookmarkEnd w:id="155"/>
      <w:bookmarkEnd w:id="156"/>
    </w:p>
    <w:p w14:paraId="354B07EF" w14:textId="427E4712" w:rsidR="00C57CEC" w:rsidRPr="009D410F" w:rsidRDefault="00323EB3" w:rsidP="00C57CEC">
      <w:pPr>
        <w:rPr>
          <w:rFonts w:cs="Arial"/>
        </w:rPr>
      </w:pPr>
      <w:r w:rsidRPr="009D410F">
        <w:rPr>
          <w:rFonts w:cs="Arial"/>
        </w:rPr>
        <w:t xml:space="preserve">Hodnoty </w:t>
      </w:r>
      <w:r w:rsidR="00BD0EC5" w:rsidRPr="009D410F">
        <w:rPr>
          <w:rFonts w:cs="Arial"/>
        </w:rPr>
        <w:t xml:space="preserve">definované územním plánem </w:t>
      </w:r>
      <w:r w:rsidR="00205746" w:rsidRPr="009D410F">
        <w:rPr>
          <w:rFonts w:cs="Arial"/>
        </w:rPr>
        <w:t>Bořetice</w:t>
      </w:r>
      <w:r w:rsidR="00BD0EC5" w:rsidRPr="009D410F">
        <w:rPr>
          <w:rFonts w:cs="Arial"/>
        </w:rPr>
        <w:t xml:space="preserve"> </w:t>
      </w:r>
      <w:r w:rsidRPr="009D410F">
        <w:rPr>
          <w:rFonts w:cs="Arial"/>
        </w:rPr>
        <w:t>nejsou navrhovanými úpravami koncepce</w:t>
      </w:r>
      <w:r w:rsidR="00BD0EC5" w:rsidRPr="009D410F">
        <w:rPr>
          <w:rFonts w:cs="Arial"/>
        </w:rPr>
        <w:t xml:space="preserve"> žádným</w:t>
      </w:r>
      <w:r w:rsidRPr="009D410F">
        <w:rPr>
          <w:rFonts w:cs="Arial"/>
        </w:rPr>
        <w:t xml:space="preserve"> způsobem dotčeny.</w:t>
      </w:r>
    </w:p>
    <w:p w14:paraId="1A7C25B5" w14:textId="77777777" w:rsidR="00CF778B" w:rsidRPr="009D410F" w:rsidRDefault="00CF778B" w:rsidP="00B953BA">
      <w:pPr>
        <w:pStyle w:val="Nadpis2"/>
      </w:pPr>
      <w:bookmarkStart w:id="160" w:name="_Toc491371699"/>
      <w:bookmarkStart w:id="161" w:name="_Ref495932585"/>
      <w:bookmarkStart w:id="162" w:name="_Ref511485999"/>
      <w:bookmarkStart w:id="163" w:name="_Ref511494408"/>
      <w:bookmarkStart w:id="164" w:name="_Ref22836935"/>
      <w:bookmarkStart w:id="165" w:name="_Ref22837995"/>
      <w:bookmarkStart w:id="166" w:name="_Toc37883387"/>
      <w:bookmarkStart w:id="167" w:name="_Ref68525108"/>
      <w:bookmarkStart w:id="168" w:name="_Ref68627274"/>
      <w:bookmarkStart w:id="169" w:name="_Toc68631224"/>
      <w:bookmarkStart w:id="170" w:name="_Ref72260278"/>
      <w:bookmarkStart w:id="171" w:name="_Ref127010873"/>
      <w:bookmarkStart w:id="172" w:name="_Toc127023490"/>
      <w:bookmarkEnd w:id="157"/>
      <w:bookmarkEnd w:id="158"/>
      <w:bookmarkEnd w:id="159"/>
      <w:r w:rsidRPr="009D410F">
        <w:t>Dopravní infrastruktura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27BF47FA" w14:textId="77777777" w:rsidR="00B9447B" w:rsidRPr="009D410F" w:rsidRDefault="00B9447B" w:rsidP="00CF778B">
      <w:pPr>
        <w:pStyle w:val="NL5"/>
        <w:rPr>
          <w:rFonts w:cs="Arial"/>
        </w:rPr>
      </w:pPr>
      <w:bookmarkStart w:id="173" w:name="_Toc420423198"/>
      <w:bookmarkStart w:id="174" w:name="_Toc420423473"/>
      <w:bookmarkStart w:id="175" w:name="_Toc491371700"/>
      <w:r w:rsidRPr="009D410F">
        <w:rPr>
          <w:rFonts w:cs="Arial"/>
        </w:rPr>
        <w:t>Silniční doprava</w:t>
      </w:r>
    </w:p>
    <w:p w14:paraId="703916A3" w14:textId="77777777" w:rsidR="00B9447B" w:rsidRPr="009D410F" w:rsidRDefault="00B9447B" w:rsidP="00B9447B">
      <w:pPr>
        <w:rPr>
          <w:rFonts w:cs="Arial"/>
        </w:rPr>
      </w:pPr>
      <w:r w:rsidRPr="009D410F">
        <w:rPr>
          <w:rFonts w:cs="Arial"/>
        </w:rPr>
        <w:t>Beze změny.</w:t>
      </w:r>
    </w:p>
    <w:p w14:paraId="59265CBB" w14:textId="77777777" w:rsidR="00CF778B" w:rsidRPr="009D410F" w:rsidRDefault="00CF778B" w:rsidP="00CF778B">
      <w:pPr>
        <w:pStyle w:val="NL5"/>
        <w:rPr>
          <w:rFonts w:cs="Arial"/>
        </w:rPr>
      </w:pPr>
      <w:r w:rsidRPr="009D410F">
        <w:rPr>
          <w:rFonts w:cs="Arial"/>
        </w:rPr>
        <w:t>Místní a účelové komunikace</w:t>
      </w:r>
      <w:bookmarkEnd w:id="173"/>
      <w:bookmarkEnd w:id="174"/>
    </w:p>
    <w:p w14:paraId="2FC052F8" w14:textId="0C7FCA4A" w:rsidR="00B9447B" w:rsidRPr="009D410F" w:rsidRDefault="00C35910" w:rsidP="00B9447B">
      <w:pPr>
        <w:rPr>
          <w:rFonts w:cs="Arial"/>
        </w:rPr>
      </w:pPr>
      <w:r w:rsidRPr="009D410F">
        <w:rPr>
          <w:rFonts w:cs="Arial"/>
        </w:rPr>
        <w:t xml:space="preserve">V systému místních a účelových komunikací nejsou navrhovány žádné </w:t>
      </w:r>
      <w:r w:rsidR="00B34905" w:rsidRPr="009D410F">
        <w:rPr>
          <w:rFonts w:cs="Arial"/>
        </w:rPr>
        <w:t xml:space="preserve">podstatné </w:t>
      </w:r>
      <w:r w:rsidRPr="009D410F">
        <w:rPr>
          <w:rFonts w:cs="Arial"/>
        </w:rPr>
        <w:t>změn</w:t>
      </w:r>
      <w:r w:rsidR="00E87F7D" w:rsidRPr="009D410F">
        <w:rPr>
          <w:rFonts w:cs="Arial"/>
        </w:rPr>
        <w:t>y</w:t>
      </w:r>
      <w:r w:rsidR="00B34905" w:rsidRPr="009D410F">
        <w:rPr>
          <w:rFonts w:cs="Arial"/>
        </w:rPr>
        <w:t>. V lokalitě ploch Z.4, Z.5 a Z.6 je mírně upraveno vymezení ploch veřejných prostranství, které zahrnují také místní komunikace, není nicméně měněna koncepce tohoto systému</w:t>
      </w:r>
      <w:r w:rsidR="00E87F7D" w:rsidRPr="009D410F">
        <w:rPr>
          <w:rFonts w:cs="Arial"/>
        </w:rPr>
        <w:t>.</w:t>
      </w:r>
      <w:r w:rsidR="00B34905" w:rsidRPr="009D410F">
        <w:rPr>
          <w:rFonts w:cs="Arial"/>
        </w:rPr>
        <w:t xml:space="preserve"> Drobná plocha veřejného prostranství je pak navrhována v rámci navrhované plochy Z.7 v návaznosti na stávající plochu tohoto druhu.</w:t>
      </w:r>
    </w:p>
    <w:p w14:paraId="003BB031" w14:textId="48351B60" w:rsidR="00E87F7D" w:rsidRPr="009D410F" w:rsidRDefault="00E87F7D" w:rsidP="00B9447B">
      <w:pPr>
        <w:rPr>
          <w:rFonts w:cs="Arial"/>
        </w:rPr>
      </w:pPr>
      <w:r w:rsidRPr="009D410F">
        <w:rPr>
          <w:rFonts w:cs="Arial"/>
        </w:rPr>
        <w:t xml:space="preserve">Plochy navrhované ve změně ÚP </w:t>
      </w:r>
      <w:r w:rsidR="00B34905" w:rsidRPr="009D410F">
        <w:rPr>
          <w:rFonts w:cs="Arial"/>
        </w:rPr>
        <w:t>nevyžadují přímou dopravní obsluhu</w:t>
      </w:r>
      <w:r w:rsidRPr="009D410F">
        <w:rPr>
          <w:rFonts w:cs="Arial"/>
        </w:rPr>
        <w:t>.</w:t>
      </w:r>
    </w:p>
    <w:p w14:paraId="0CE2EED8" w14:textId="77777777" w:rsidR="002171BA" w:rsidRPr="009D410F" w:rsidRDefault="002171BA" w:rsidP="002171BA">
      <w:pPr>
        <w:pStyle w:val="NL5"/>
        <w:rPr>
          <w:rFonts w:cs="Arial"/>
        </w:rPr>
      </w:pPr>
      <w:r w:rsidRPr="009D410F">
        <w:rPr>
          <w:rFonts w:cs="Arial"/>
        </w:rPr>
        <w:t>Doprava v klidu (parkování)</w:t>
      </w:r>
    </w:p>
    <w:p w14:paraId="78F179EE" w14:textId="77777777" w:rsidR="00027017" w:rsidRPr="009D410F" w:rsidRDefault="00027017" w:rsidP="00027017">
      <w:pPr>
        <w:rPr>
          <w:rFonts w:cs="Arial"/>
        </w:rPr>
      </w:pPr>
      <w:r w:rsidRPr="009D410F">
        <w:rPr>
          <w:rFonts w:cs="Arial"/>
        </w:rPr>
        <w:t>Beze změny.</w:t>
      </w:r>
    </w:p>
    <w:p w14:paraId="62DFA725" w14:textId="77777777" w:rsidR="00CF778B" w:rsidRPr="009D410F" w:rsidRDefault="00CF778B" w:rsidP="00CF778B">
      <w:pPr>
        <w:pStyle w:val="NL5"/>
        <w:rPr>
          <w:rFonts w:cs="Arial"/>
        </w:rPr>
      </w:pPr>
      <w:r w:rsidRPr="009D410F">
        <w:rPr>
          <w:rFonts w:cs="Arial"/>
        </w:rPr>
        <w:t>Ostatní doprava</w:t>
      </w:r>
    </w:p>
    <w:p w14:paraId="391C2590" w14:textId="77777777" w:rsidR="00CF778B" w:rsidRPr="009D410F" w:rsidRDefault="00323EB3" w:rsidP="00CF778B">
      <w:pPr>
        <w:rPr>
          <w:rFonts w:cs="Arial"/>
        </w:rPr>
      </w:pPr>
      <w:r w:rsidRPr="009D410F">
        <w:rPr>
          <w:rFonts w:cs="Arial"/>
        </w:rPr>
        <w:t>Jin</w:t>
      </w:r>
      <w:r w:rsidR="00C827B0" w:rsidRPr="009D410F">
        <w:rPr>
          <w:rFonts w:cs="Arial"/>
        </w:rPr>
        <w:t>ých</w:t>
      </w:r>
      <w:r w:rsidRPr="009D410F">
        <w:rPr>
          <w:rFonts w:cs="Arial"/>
        </w:rPr>
        <w:t xml:space="preserve"> druh</w:t>
      </w:r>
      <w:r w:rsidR="00C827B0" w:rsidRPr="009D410F">
        <w:rPr>
          <w:rFonts w:cs="Arial"/>
        </w:rPr>
        <w:t>ů</w:t>
      </w:r>
      <w:r w:rsidRPr="009D410F">
        <w:rPr>
          <w:rFonts w:cs="Arial"/>
        </w:rPr>
        <w:t xml:space="preserve"> dopravní infrastruktury </w:t>
      </w:r>
      <w:r w:rsidR="00C827B0" w:rsidRPr="009D410F">
        <w:rPr>
          <w:rFonts w:cs="Arial"/>
        </w:rPr>
        <w:t>se změna ÚP netýká.</w:t>
      </w:r>
    </w:p>
    <w:p w14:paraId="07D9C71A" w14:textId="77777777" w:rsidR="00CF778B" w:rsidRPr="009D410F" w:rsidRDefault="00CF778B" w:rsidP="00B953BA">
      <w:pPr>
        <w:pStyle w:val="Nadpis2"/>
      </w:pPr>
      <w:bookmarkStart w:id="176" w:name="_Toc37883388"/>
      <w:bookmarkStart w:id="177" w:name="_Ref68525924"/>
      <w:bookmarkStart w:id="178" w:name="_Ref68627276"/>
      <w:bookmarkStart w:id="179" w:name="_Toc68631225"/>
      <w:bookmarkStart w:id="180" w:name="_Toc127023491"/>
      <w:bookmarkStart w:id="181" w:name="_Ref147487815"/>
      <w:r w:rsidRPr="009D410F">
        <w:t>Technická infrastruktura – energetika</w:t>
      </w:r>
      <w:bookmarkEnd w:id="175"/>
      <w:bookmarkEnd w:id="176"/>
      <w:bookmarkEnd w:id="177"/>
      <w:bookmarkEnd w:id="178"/>
      <w:bookmarkEnd w:id="179"/>
      <w:bookmarkEnd w:id="180"/>
      <w:bookmarkEnd w:id="181"/>
    </w:p>
    <w:p w14:paraId="48B7F65A" w14:textId="5A7339C4" w:rsidR="00F64537" w:rsidRPr="009D410F" w:rsidRDefault="009D410F" w:rsidP="00946C76">
      <w:pPr>
        <w:rPr>
          <w:rFonts w:cs="Arial"/>
        </w:rPr>
      </w:pPr>
      <w:r w:rsidRPr="009D410F">
        <w:rPr>
          <w:rFonts w:cs="Arial"/>
        </w:rPr>
        <w:t>V k</w:t>
      </w:r>
      <w:r w:rsidR="00F64537" w:rsidRPr="009D410F">
        <w:rPr>
          <w:rFonts w:cs="Arial"/>
        </w:rPr>
        <w:t>oridor</w:t>
      </w:r>
      <w:r w:rsidRPr="009D410F">
        <w:rPr>
          <w:rFonts w:cs="Arial"/>
        </w:rPr>
        <w:t>u</w:t>
      </w:r>
      <w:r w:rsidR="00F64537" w:rsidRPr="009D410F">
        <w:rPr>
          <w:rFonts w:cs="Arial"/>
        </w:rPr>
        <w:t xml:space="preserve"> pro </w:t>
      </w:r>
      <w:r w:rsidR="00B34905" w:rsidRPr="009D410F">
        <w:rPr>
          <w:rFonts w:cs="Arial"/>
        </w:rPr>
        <w:t>elektrické vedení VVN 110 kV s označením E12 je uveden</w:t>
      </w:r>
      <w:r w:rsidRPr="009D410F">
        <w:rPr>
          <w:rFonts w:cs="Arial"/>
        </w:rPr>
        <w:t>á</w:t>
      </w:r>
      <w:r w:rsidR="00B34905" w:rsidRPr="009D410F">
        <w:rPr>
          <w:rFonts w:cs="Arial"/>
        </w:rPr>
        <w:t xml:space="preserve"> stavb</w:t>
      </w:r>
      <w:r w:rsidRPr="009D410F">
        <w:rPr>
          <w:rFonts w:cs="Arial"/>
        </w:rPr>
        <w:t>a</w:t>
      </w:r>
      <w:r w:rsidR="00B34905" w:rsidRPr="009D410F">
        <w:rPr>
          <w:rFonts w:cs="Arial"/>
        </w:rPr>
        <w:t xml:space="preserve"> </w:t>
      </w:r>
      <w:r w:rsidRPr="009D410F">
        <w:rPr>
          <w:rFonts w:cs="Arial"/>
        </w:rPr>
        <w:t>realizována</w:t>
      </w:r>
      <w:r w:rsidR="00B34905" w:rsidRPr="009D410F">
        <w:rPr>
          <w:rFonts w:cs="Arial"/>
        </w:rPr>
        <w:t xml:space="preserve">, </w:t>
      </w:r>
      <w:r w:rsidRPr="009D410F">
        <w:rPr>
          <w:rFonts w:cs="Arial"/>
        </w:rPr>
        <w:t>koridor proto</w:t>
      </w:r>
      <w:r w:rsidR="00B34905" w:rsidRPr="009D410F">
        <w:rPr>
          <w:rFonts w:cs="Arial"/>
        </w:rPr>
        <w:t xml:space="preserve"> pozbývá na výz</w:t>
      </w:r>
      <w:r w:rsidR="0092054D" w:rsidRPr="009D410F">
        <w:rPr>
          <w:rFonts w:cs="Arial"/>
        </w:rPr>
        <w:t>n</w:t>
      </w:r>
      <w:r w:rsidR="00B34905" w:rsidRPr="009D410F">
        <w:rPr>
          <w:rFonts w:cs="Arial"/>
        </w:rPr>
        <w:t>amu</w:t>
      </w:r>
      <w:r w:rsidRPr="009D410F">
        <w:rPr>
          <w:rFonts w:cs="Arial"/>
        </w:rPr>
        <w:t xml:space="preserve"> a je z ÚP vypuštěn</w:t>
      </w:r>
      <w:r w:rsidR="00B34905" w:rsidRPr="009D410F">
        <w:rPr>
          <w:rFonts w:cs="Arial"/>
        </w:rPr>
        <w:t xml:space="preserve">, </w:t>
      </w:r>
      <w:r w:rsidRPr="009D410F">
        <w:rPr>
          <w:rFonts w:cs="Arial"/>
        </w:rPr>
        <w:t>obdobně jako</w:t>
      </w:r>
      <w:r w:rsidR="0092054D" w:rsidRPr="009D410F">
        <w:rPr>
          <w:rFonts w:cs="Arial"/>
        </w:rPr>
        <w:t xml:space="preserve"> </w:t>
      </w:r>
      <w:r w:rsidRPr="009D410F">
        <w:rPr>
          <w:rFonts w:cs="Arial"/>
        </w:rPr>
        <w:t>ze</w:t>
      </w:r>
      <w:r w:rsidR="0092054D" w:rsidRPr="009D410F">
        <w:rPr>
          <w:rFonts w:cs="Arial"/>
        </w:rPr>
        <w:t> Zásad územního rozvoje kraje Vysočina (z nichž byl původně do ÚP</w:t>
      </w:r>
      <w:r w:rsidRPr="009D410F">
        <w:rPr>
          <w:rFonts w:cs="Arial"/>
        </w:rPr>
        <w:t xml:space="preserve"> Bořetice</w:t>
      </w:r>
      <w:r w:rsidR="0092054D" w:rsidRPr="009D410F">
        <w:rPr>
          <w:rFonts w:cs="Arial"/>
        </w:rPr>
        <w:t xml:space="preserve"> převzat)</w:t>
      </w:r>
      <w:r w:rsidR="00F64537" w:rsidRPr="009D410F">
        <w:rPr>
          <w:rFonts w:cs="Arial"/>
        </w:rPr>
        <w:t>.</w:t>
      </w:r>
    </w:p>
    <w:p w14:paraId="5472C697" w14:textId="77777777" w:rsidR="00E03F59" w:rsidRPr="009D410F" w:rsidRDefault="00F64537" w:rsidP="00946C76">
      <w:pPr>
        <w:rPr>
          <w:rFonts w:cs="Arial"/>
        </w:rPr>
      </w:pPr>
      <w:r w:rsidRPr="009D410F">
        <w:rPr>
          <w:rFonts w:cs="Arial"/>
        </w:rPr>
        <w:t>Ostatní zachováno beze změny</w:t>
      </w:r>
      <w:r w:rsidR="00B9447B" w:rsidRPr="009D410F">
        <w:rPr>
          <w:rFonts w:cs="Arial"/>
        </w:rPr>
        <w:t>.</w:t>
      </w:r>
    </w:p>
    <w:p w14:paraId="52397E46" w14:textId="77777777" w:rsidR="00CF778B" w:rsidRPr="009D410F" w:rsidRDefault="00CF778B" w:rsidP="00B953BA">
      <w:pPr>
        <w:pStyle w:val="Nadpis2"/>
      </w:pPr>
      <w:bookmarkStart w:id="182" w:name="_Toc491371701"/>
      <w:bookmarkStart w:id="183" w:name="_Toc37883389"/>
      <w:bookmarkStart w:id="184" w:name="_Ref68525928"/>
      <w:bookmarkStart w:id="185" w:name="_Toc68631226"/>
      <w:bookmarkStart w:id="186" w:name="_Ref127011443"/>
      <w:bookmarkStart w:id="187" w:name="_Toc127023492"/>
      <w:r w:rsidRPr="009D410F">
        <w:t>Technická infrastruktura – vodní hospodářství</w:t>
      </w:r>
      <w:bookmarkEnd w:id="182"/>
      <w:bookmarkEnd w:id="183"/>
      <w:bookmarkEnd w:id="184"/>
      <w:bookmarkEnd w:id="185"/>
      <w:bookmarkEnd w:id="186"/>
      <w:bookmarkEnd w:id="187"/>
    </w:p>
    <w:p w14:paraId="02AE2118" w14:textId="77777777" w:rsidR="00B9447B" w:rsidRPr="009D410F" w:rsidRDefault="00B9447B" w:rsidP="00B9447B">
      <w:pPr>
        <w:rPr>
          <w:rFonts w:cs="Arial"/>
        </w:rPr>
      </w:pPr>
      <w:r w:rsidRPr="009D410F">
        <w:rPr>
          <w:rFonts w:cs="Arial"/>
        </w:rPr>
        <w:t>Beze změny.</w:t>
      </w:r>
    </w:p>
    <w:p w14:paraId="6D384B24" w14:textId="77777777" w:rsidR="00CF778B" w:rsidRPr="009D410F" w:rsidRDefault="00CF778B" w:rsidP="00B953BA">
      <w:pPr>
        <w:pStyle w:val="Nadpis2"/>
      </w:pPr>
      <w:bookmarkStart w:id="188" w:name="_Toc491371702"/>
      <w:bookmarkStart w:id="189" w:name="_Ref495932536"/>
      <w:bookmarkStart w:id="190" w:name="_Toc37883393"/>
      <w:bookmarkStart w:id="191" w:name="_Ref68627296"/>
      <w:bookmarkStart w:id="192" w:name="_Toc68631232"/>
      <w:bookmarkStart w:id="193" w:name="_Ref84608562"/>
      <w:bookmarkStart w:id="194" w:name="_Toc127023496"/>
      <w:r w:rsidRPr="009D410F">
        <w:t>Občanská vybavenost</w:t>
      </w:r>
      <w:bookmarkEnd w:id="188"/>
      <w:bookmarkEnd w:id="189"/>
      <w:bookmarkEnd w:id="190"/>
      <w:bookmarkEnd w:id="191"/>
      <w:bookmarkEnd w:id="192"/>
      <w:bookmarkEnd w:id="193"/>
      <w:bookmarkEnd w:id="194"/>
    </w:p>
    <w:p w14:paraId="6E84C75D" w14:textId="5AC330F4" w:rsidR="00E87F7D" w:rsidRPr="009D410F" w:rsidRDefault="00E87F7D" w:rsidP="003F5B3E">
      <w:pPr>
        <w:rPr>
          <w:rFonts w:cs="Arial"/>
        </w:rPr>
      </w:pPr>
      <w:r w:rsidRPr="009D410F">
        <w:rPr>
          <w:rFonts w:cs="Arial"/>
        </w:rPr>
        <w:t xml:space="preserve">Žádné </w:t>
      </w:r>
      <w:r w:rsidR="006F5773" w:rsidRPr="009D410F">
        <w:rPr>
          <w:rFonts w:cs="Arial"/>
        </w:rPr>
        <w:t xml:space="preserve">stávající </w:t>
      </w:r>
      <w:r w:rsidRPr="009D410F">
        <w:rPr>
          <w:rFonts w:cs="Arial"/>
        </w:rPr>
        <w:t>plochy občanské vybavenosti nejsou měněny</w:t>
      </w:r>
      <w:r w:rsidR="0055539F" w:rsidRPr="009D410F">
        <w:rPr>
          <w:rFonts w:cs="Arial"/>
        </w:rPr>
        <w:t>, nové plochy tohoto druhu nejsou navrhovány</w:t>
      </w:r>
      <w:r w:rsidRPr="009D410F">
        <w:rPr>
          <w:rFonts w:cs="Arial"/>
        </w:rPr>
        <w:t>.</w:t>
      </w:r>
    </w:p>
    <w:p w14:paraId="76E13703" w14:textId="77777777" w:rsidR="00CF778B" w:rsidRPr="009D410F" w:rsidRDefault="00CF778B" w:rsidP="00B953BA">
      <w:pPr>
        <w:pStyle w:val="Nadpis2"/>
      </w:pPr>
      <w:bookmarkStart w:id="195" w:name="_Toc68621974"/>
      <w:bookmarkStart w:id="196" w:name="_Toc68631233"/>
      <w:bookmarkStart w:id="197" w:name="_Toc491371703"/>
      <w:bookmarkStart w:id="198" w:name="_Ref525153807"/>
      <w:bookmarkStart w:id="199" w:name="_Toc37883394"/>
      <w:bookmarkStart w:id="200" w:name="_Toc68631234"/>
      <w:bookmarkStart w:id="201" w:name="_Toc127023497"/>
      <w:bookmarkEnd w:id="195"/>
      <w:bookmarkEnd w:id="196"/>
      <w:r w:rsidRPr="009D410F">
        <w:t>Veřejný prostor, systém sídelní zeleně</w:t>
      </w:r>
      <w:bookmarkEnd w:id="197"/>
      <w:bookmarkEnd w:id="198"/>
      <w:bookmarkEnd w:id="199"/>
      <w:bookmarkEnd w:id="200"/>
      <w:bookmarkEnd w:id="201"/>
    </w:p>
    <w:p w14:paraId="003C08AA" w14:textId="334346C6" w:rsidR="0092054D" w:rsidRPr="009D410F" w:rsidRDefault="0092054D" w:rsidP="0092054D">
      <w:pPr>
        <w:rPr>
          <w:rFonts w:cs="Arial"/>
        </w:rPr>
      </w:pPr>
      <w:r w:rsidRPr="009D410F">
        <w:rPr>
          <w:rFonts w:cs="Arial"/>
        </w:rPr>
        <w:t xml:space="preserve">Ve vymezení ploch veřejných prostranství dochází k nepatrným úpravám, především v návaznosti na aktuální mapové podklady, </w:t>
      </w:r>
      <w:r w:rsidR="00C10BAF">
        <w:rPr>
          <w:rFonts w:cs="Arial"/>
        </w:rPr>
        <w:t>zastavění</w:t>
      </w:r>
      <w:r w:rsidRPr="009D410F">
        <w:rPr>
          <w:rFonts w:cs="Arial"/>
        </w:rPr>
        <w:t xml:space="preserve"> dříve navržených rozvojových ploch a současný stav v území. Tyto úpravy nemají podstatný vliv na koncepci veřejných prostranství.</w:t>
      </w:r>
    </w:p>
    <w:p w14:paraId="43489E2E" w14:textId="2E0DC78F" w:rsidR="0092054D" w:rsidRPr="009D410F" w:rsidRDefault="0092054D" w:rsidP="0092054D">
      <w:pPr>
        <w:rPr>
          <w:rFonts w:cs="Arial"/>
        </w:rPr>
      </w:pPr>
      <w:r w:rsidRPr="009D410F">
        <w:rPr>
          <w:rFonts w:cs="Arial"/>
        </w:rPr>
        <w:t>Systém sídelní zeleně je zachován beze změny.</w:t>
      </w:r>
    </w:p>
    <w:p w14:paraId="46F32372" w14:textId="77777777" w:rsidR="00CF778B" w:rsidRPr="009D410F" w:rsidRDefault="00CF778B" w:rsidP="00B953BA">
      <w:pPr>
        <w:pStyle w:val="Nadpis2"/>
      </w:pPr>
      <w:bookmarkStart w:id="202" w:name="_Toc491371704"/>
      <w:bookmarkStart w:id="203" w:name="_Toc37883395"/>
      <w:bookmarkStart w:id="204" w:name="_Toc68631235"/>
      <w:bookmarkStart w:id="205" w:name="_Toc127023498"/>
      <w:r w:rsidRPr="009D410F">
        <w:t>Odpadové hospodářství</w:t>
      </w:r>
      <w:bookmarkEnd w:id="202"/>
      <w:bookmarkEnd w:id="203"/>
      <w:bookmarkEnd w:id="204"/>
      <w:bookmarkEnd w:id="205"/>
    </w:p>
    <w:p w14:paraId="78A3B5FC" w14:textId="77777777" w:rsidR="003F5B3E" w:rsidRPr="009D410F" w:rsidRDefault="00B9447B" w:rsidP="003F5B3E">
      <w:pPr>
        <w:rPr>
          <w:rFonts w:cs="Arial"/>
        </w:rPr>
      </w:pPr>
      <w:r w:rsidRPr="009D410F">
        <w:rPr>
          <w:rFonts w:cs="Arial"/>
        </w:rPr>
        <w:t>Beze změny.</w:t>
      </w:r>
    </w:p>
    <w:p w14:paraId="3B898221" w14:textId="77777777" w:rsidR="00CF778B" w:rsidRPr="009D410F" w:rsidRDefault="00CF778B" w:rsidP="00B953BA">
      <w:pPr>
        <w:pStyle w:val="Nadpis2"/>
      </w:pPr>
      <w:bookmarkStart w:id="206" w:name="_Toc491371705"/>
      <w:bookmarkStart w:id="207" w:name="_Toc37883396"/>
      <w:bookmarkStart w:id="208" w:name="_Ref44494753"/>
      <w:bookmarkStart w:id="209" w:name="_Ref68525782"/>
      <w:bookmarkStart w:id="210" w:name="_Ref68627304"/>
      <w:bookmarkStart w:id="211" w:name="_Toc68631236"/>
      <w:bookmarkStart w:id="212" w:name="_Toc127023499"/>
      <w:r w:rsidRPr="009D410F">
        <w:lastRenderedPageBreak/>
        <w:t>Koncepce uspořádání krajiny</w:t>
      </w:r>
      <w:bookmarkEnd w:id="206"/>
      <w:bookmarkEnd w:id="207"/>
      <w:bookmarkEnd w:id="208"/>
      <w:bookmarkEnd w:id="209"/>
      <w:bookmarkEnd w:id="210"/>
      <w:bookmarkEnd w:id="211"/>
      <w:bookmarkEnd w:id="212"/>
    </w:p>
    <w:p w14:paraId="2551EFF3" w14:textId="77777777" w:rsidR="008966B8" w:rsidRPr="009D410F" w:rsidRDefault="008966B8" w:rsidP="008966B8">
      <w:pPr>
        <w:rPr>
          <w:rFonts w:cs="Arial"/>
        </w:rPr>
      </w:pPr>
      <w:r w:rsidRPr="009D410F">
        <w:rPr>
          <w:rFonts w:cs="Arial"/>
        </w:rPr>
        <w:t xml:space="preserve">Koncepce uspořádání krajiny není žádným podstatným způsobem měněna, nejsou měněny její principy, </w:t>
      </w:r>
      <w:r w:rsidR="0036510B" w:rsidRPr="009D410F">
        <w:rPr>
          <w:rFonts w:cs="Arial"/>
        </w:rPr>
        <w:t>plochy změn v</w:t>
      </w:r>
      <w:r w:rsidR="00B9447B" w:rsidRPr="009D410F">
        <w:rPr>
          <w:rFonts w:cs="Arial"/>
        </w:rPr>
        <w:t> </w:t>
      </w:r>
      <w:r w:rsidR="0036510B" w:rsidRPr="009D410F">
        <w:rPr>
          <w:rFonts w:cs="Arial"/>
        </w:rPr>
        <w:t>krajině</w:t>
      </w:r>
      <w:r w:rsidR="00B9447B" w:rsidRPr="009D410F">
        <w:rPr>
          <w:rFonts w:cs="Arial"/>
        </w:rPr>
        <w:t xml:space="preserve"> (vyjma jejich značení, viz následující kapitola)</w:t>
      </w:r>
      <w:r w:rsidR="0036510B" w:rsidRPr="009D410F">
        <w:rPr>
          <w:rFonts w:cs="Arial"/>
        </w:rPr>
        <w:t>, ani jiná navrhovaná opatření tohoto druhu.</w:t>
      </w:r>
    </w:p>
    <w:p w14:paraId="536F0D73" w14:textId="77777777" w:rsidR="00CF778B" w:rsidRPr="009D410F" w:rsidRDefault="00CF778B" w:rsidP="00B953BA">
      <w:pPr>
        <w:pStyle w:val="NL4"/>
      </w:pPr>
      <w:bookmarkStart w:id="213" w:name="_Toc68631237"/>
      <w:bookmarkStart w:id="214" w:name="_Toc127023500"/>
      <w:r w:rsidRPr="009D410F">
        <w:t>Odůvodnění ploch změn v</w:t>
      </w:r>
      <w:r w:rsidR="008A0FA3" w:rsidRPr="009D410F">
        <w:t> </w:t>
      </w:r>
      <w:r w:rsidRPr="009D410F">
        <w:t>krajině</w:t>
      </w:r>
      <w:bookmarkEnd w:id="213"/>
      <w:bookmarkEnd w:id="214"/>
    </w:p>
    <w:p w14:paraId="6663DC40" w14:textId="77777777" w:rsidR="008A0FA3" w:rsidRPr="009D410F" w:rsidRDefault="00CB6C49" w:rsidP="008A0FA3">
      <w:pPr>
        <w:rPr>
          <w:rFonts w:cs="Arial"/>
        </w:rPr>
      </w:pPr>
      <w:r w:rsidRPr="009D410F">
        <w:rPr>
          <w:rFonts w:cs="Arial"/>
        </w:rPr>
        <w:t>Plochy změn v krajině nejsou touto změnou ÚP navrhovány, rušeny ani měněny.</w:t>
      </w:r>
      <w:r w:rsidR="0042694F" w:rsidRPr="009D410F">
        <w:rPr>
          <w:rFonts w:cs="Arial"/>
        </w:rPr>
        <w:t xml:space="preserve"> Změnou územního plánu dochází pouze k úpravě označení ploch změn v</w:t>
      </w:r>
      <w:r w:rsidR="00B253A1" w:rsidRPr="009D410F">
        <w:rPr>
          <w:rFonts w:cs="Arial"/>
        </w:rPr>
        <w:t> </w:t>
      </w:r>
      <w:r w:rsidR="0042694F" w:rsidRPr="009D410F">
        <w:rPr>
          <w:rFonts w:cs="Arial"/>
        </w:rPr>
        <w:t>krajině</w:t>
      </w:r>
      <w:r w:rsidR="00B253A1" w:rsidRPr="009D410F">
        <w:rPr>
          <w:rFonts w:cs="Arial"/>
        </w:rPr>
        <w:t xml:space="preserve"> v souladu s jednotným standardem ÚP</w:t>
      </w:r>
      <w:r w:rsidR="0042694F" w:rsidRPr="009D410F">
        <w:rPr>
          <w:rFonts w:cs="Arial"/>
        </w:rPr>
        <w:t>, bez vlivu na jejich charakteristiky, a to následovně:</w:t>
      </w:r>
    </w:p>
    <w:p w14:paraId="20057D89" w14:textId="64DE4710" w:rsidR="0042694F" w:rsidRPr="009D410F" w:rsidRDefault="0042694F" w:rsidP="0042694F">
      <w:pPr>
        <w:pStyle w:val="Titulek"/>
        <w:rPr>
          <w:rFonts w:cs="Arial"/>
        </w:rPr>
      </w:pPr>
      <w:bookmarkStart w:id="215" w:name="_Toc147504104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4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značení ploch změn v krajině</w:t>
      </w:r>
      <w:bookmarkEnd w:id="215"/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42694F" w:rsidRPr="009D410F" w14:paraId="090AACDA" w14:textId="77777777" w:rsidTr="006328DB">
        <w:trPr>
          <w:trHeight w:val="288"/>
          <w:tblHeader/>
          <w:jc w:val="center"/>
        </w:trPr>
        <w:tc>
          <w:tcPr>
            <w:tcW w:w="5103" w:type="dxa"/>
            <w:shd w:val="clear" w:color="auto" w:fill="D9D9D9" w:themeFill="background1" w:themeFillShade="D9"/>
            <w:noWrap/>
            <w:vAlign w:val="center"/>
            <w:hideMark/>
          </w:tcPr>
          <w:p w14:paraId="0DADB508" w14:textId="24A4F144" w:rsidR="0042694F" w:rsidRPr="009D410F" w:rsidRDefault="0042694F" w:rsidP="0042694F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 xml:space="preserve">Označení v ÚP </w:t>
            </w:r>
            <w:r w:rsidR="00205746" w:rsidRPr="009D410F">
              <w:rPr>
                <w:rFonts w:cs="Arial"/>
                <w:b/>
                <w:lang w:eastAsia="cs-CZ"/>
              </w:rPr>
              <w:t>Bořetice</w:t>
            </w:r>
            <w:r w:rsidRPr="009D410F">
              <w:rPr>
                <w:rFonts w:cs="Arial"/>
                <w:b/>
                <w:lang w:eastAsia="cs-CZ"/>
              </w:rPr>
              <w:t xml:space="preserve"> (původní)</w:t>
            </w:r>
          </w:p>
        </w:tc>
        <w:tc>
          <w:tcPr>
            <w:tcW w:w="5103" w:type="dxa"/>
            <w:shd w:val="clear" w:color="auto" w:fill="D9D9D9" w:themeFill="background1" w:themeFillShade="D9"/>
            <w:noWrap/>
            <w:vAlign w:val="center"/>
            <w:hideMark/>
          </w:tcPr>
          <w:p w14:paraId="5C06B997" w14:textId="77777777" w:rsidR="0042694F" w:rsidRPr="009D410F" w:rsidRDefault="0042694F" w:rsidP="0042694F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Označení podle jednotného standardu ÚP (nové)</w:t>
            </w:r>
          </w:p>
        </w:tc>
      </w:tr>
      <w:tr w:rsidR="0042694F" w:rsidRPr="009D410F" w14:paraId="0707D273" w14:textId="77777777" w:rsidTr="0042694F">
        <w:trPr>
          <w:trHeight w:val="288"/>
          <w:jc w:val="center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7995D63F" w14:textId="77777777" w:rsidR="0042694F" w:rsidRPr="009D410F" w:rsidRDefault="0042694F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K1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044931CA" w14:textId="77777777" w:rsidR="0042694F" w:rsidRPr="009D410F" w:rsidRDefault="0042694F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K.1</w:t>
            </w:r>
          </w:p>
        </w:tc>
      </w:tr>
      <w:tr w:rsidR="0042694F" w:rsidRPr="009D410F" w14:paraId="1A509AF7" w14:textId="77777777" w:rsidTr="0042694F">
        <w:trPr>
          <w:trHeight w:val="288"/>
          <w:jc w:val="center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522144DE" w14:textId="7EE938F0" w:rsidR="0042694F" w:rsidRPr="009D410F" w:rsidRDefault="003577C2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neoznačena, ale jedn</w:t>
            </w:r>
            <w:r w:rsidR="00AB52DC" w:rsidRPr="009D410F">
              <w:rPr>
                <w:rFonts w:cs="Arial"/>
                <w:lang w:eastAsia="cs-CZ"/>
              </w:rPr>
              <w:t>á</w:t>
            </w:r>
            <w:r w:rsidRPr="009D410F">
              <w:rPr>
                <w:rFonts w:cs="Arial"/>
                <w:lang w:eastAsia="cs-CZ"/>
              </w:rPr>
              <w:t xml:space="preserve"> se návrhovou plochu 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615BD03D" w14:textId="52995DF7" w:rsidR="0042694F" w:rsidRPr="009D410F" w:rsidRDefault="0042694F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K.2</w:t>
            </w:r>
            <w:r w:rsidR="003577C2" w:rsidRPr="009D410F">
              <w:rPr>
                <w:rFonts w:cs="Arial"/>
                <w:lang w:eastAsia="cs-CZ"/>
              </w:rPr>
              <w:t>a, K.2b, K.2c</w:t>
            </w:r>
          </w:p>
        </w:tc>
      </w:tr>
      <w:tr w:rsidR="0042694F" w:rsidRPr="009D410F" w14:paraId="0D4234AF" w14:textId="77777777" w:rsidTr="0042694F">
        <w:trPr>
          <w:trHeight w:val="288"/>
          <w:jc w:val="center"/>
        </w:trPr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155B14D" w14:textId="47E65F64" w:rsidR="0042694F" w:rsidRPr="009D410F" w:rsidRDefault="003577C2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neoznačena, ale jedn</w:t>
            </w:r>
            <w:r w:rsidR="00AB52DC" w:rsidRPr="009D410F">
              <w:rPr>
                <w:rFonts w:cs="Arial"/>
                <w:lang w:eastAsia="cs-CZ"/>
              </w:rPr>
              <w:t>á</w:t>
            </w:r>
            <w:r w:rsidRPr="009D410F">
              <w:rPr>
                <w:rFonts w:cs="Arial"/>
                <w:lang w:eastAsia="cs-CZ"/>
              </w:rPr>
              <w:t xml:space="preserve"> se návrhovou plochu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6F7F99F5" w14:textId="0DCED3A0" w:rsidR="0042694F" w:rsidRPr="009D410F" w:rsidRDefault="0042694F" w:rsidP="0042694F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K.3</w:t>
            </w:r>
          </w:p>
        </w:tc>
      </w:tr>
    </w:tbl>
    <w:p w14:paraId="1ABD75BA" w14:textId="77777777" w:rsidR="00CF778B" w:rsidRPr="009D410F" w:rsidRDefault="00CF778B" w:rsidP="00B953BA">
      <w:pPr>
        <w:pStyle w:val="NL4"/>
      </w:pPr>
      <w:bookmarkStart w:id="216" w:name="_Toc68621979"/>
      <w:bookmarkStart w:id="217" w:name="_Toc68631238"/>
      <w:bookmarkStart w:id="218" w:name="_Toc68621980"/>
      <w:bookmarkStart w:id="219" w:name="_Toc68630825"/>
      <w:bookmarkStart w:id="220" w:name="_Toc68631000"/>
      <w:bookmarkStart w:id="221" w:name="_Toc68631239"/>
      <w:bookmarkStart w:id="222" w:name="_Toc68621991"/>
      <w:bookmarkStart w:id="223" w:name="_Toc68631250"/>
      <w:bookmarkStart w:id="224" w:name="_Toc68621996"/>
      <w:bookmarkStart w:id="225" w:name="_Toc68631255"/>
      <w:bookmarkStart w:id="226" w:name="_Toc68622001"/>
      <w:bookmarkStart w:id="227" w:name="_Toc68631260"/>
      <w:bookmarkStart w:id="228" w:name="_Toc491371706"/>
      <w:bookmarkStart w:id="229" w:name="_Toc37883397"/>
      <w:bookmarkStart w:id="230" w:name="_Ref68527147"/>
      <w:bookmarkStart w:id="231" w:name="_Toc68631270"/>
      <w:bookmarkStart w:id="232" w:name="_Toc127023501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r w:rsidRPr="009D410F">
        <w:t>Ochrana přírody a krajiny</w:t>
      </w:r>
      <w:bookmarkEnd w:id="228"/>
      <w:bookmarkEnd w:id="229"/>
      <w:bookmarkEnd w:id="230"/>
      <w:bookmarkEnd w:id="231"/>
      <w:bookmarkEnd w:id="232"/>
    </w:p>
    <w:p w14:paraId="715A213B" w14:textId="3DD6F63B" w:rsidR="0036510B" w:rsidRPr="009D410F" w:rsidRDefault="00406B7D" w:rsidP="008A0FA3">
      <w:pPr>
        <w:rPr>
          <w:rFonts w:cs="Arial"/>
        </w:rPr>
      </w:pPr>
      <w:r w:rsidRPr="009D410F">
        <w:rPr>
          <w:rFonts w:cs="Arial"/>
        </w:rPr>
        <w:t xml:space="preserve">Nejsou navrhovány žádné úpravy koncepce, které by měly </w:t>
      </w:r>
      <w:r w:rsidR="00971A4B" w:rsidRPr="009D410F">
        <w:rPr>
          <w:rFonts w:cs="Arial"/>
        </w:rPr>
        <w:t xml:space="preserve">podstatný </w:t>
      </w:r>
      <w:r w:rsidRPr="009D410F">
        <w:rPr>
          <w:rFonts w:cs="Arial"/>
        </w:rPr>
        <w:t>vliv na kteroukoliv úroveň ochrany přírody a krajiny v řešeném území</w:t>
      </w:r>
      <w:r w:rsidR="004C5CE6" w:rsidRPr="009D410F">
        <w:rPr>
          <w:rFonts w:cs="Arial"/>
        </w:rPr>
        <w:t xml:space="preserve">. </w:t>
      </w:r>
      <w:r w:rsidR="00850FFD" w:rsidRPr="009D410F">
        <w:rPr>
          <w:rFonts w:cs="Arial"/>
        </w:rPr>
        <w:t xml:space="preserve">Podmínky pro ochranu přírody a krajiny jsou posíleny vyloučením vybraných staveb veřejné technické infrastruktury v nezastavěném území (plochách AU a MU) – tímto způsobem je chráněn krajinný ráz území, viz kap. </w:t>
      </w:r>
      <w:r w:rsidR="00850FFD" w:rsidRPr="009D410F">
        <w:rPr>
          <w:rFonts w:cs="Arial"/>
        </w:rPr>
        <w:fldChar w:fldCharType="begin"/>
      </w:r>
      <w:r w:rsidR="00850FFD" w:rsidRPr="009D410F">
        <w:rPr>
          <w:rFonts w:cs="Arial"/>
        </w:rPr>
        <w:instrText xml:space="preserve"> REF _Ref491104500 \r \h </w:instrText>
      </w:r>
      <w:r w:rsidR="009D410F">
        <w:rPr>
          <w:rFonts w:cs="Arial"/>
        </w:rPr>
        <w:instrText xml:space="preserve"> \* MERGEFORMAT </w:instrText>
      </w:r>
      <w:r w:rsidR="00850FFD" w:rsidRPr="009D410F">
        <w:rPr>
          <w:rFonts w:cs="Arial"/>
        </w:rPr>
      </w:r>
      <w:r w:rsidR="00850FFD" w:rsidRPr="009D410F">
        <w:rPr>
          <w:rFonts w:cs="Arial"/>
        </w:rPr>
        <w:fldChar w:fldCharType="separate"/>
      </w:r>
      <w:r w:rsidR="00A63717">
        <w:rPr>
          <w:rFonts w:cs="Arial"/>
        </w:rPr>
        <w:t>C.10.4</w:t>
      </w:r>
      <w:r w:rsidR="00850FFD" w:rsidRPr="009D410F">
        <w:rPr>
          <w:rFonts w:cs="Arial"/>
        </w:rPr>
        <w:fldChar w:fldCharType="end"/>
      </w:r>
      <w:r w:rsidR="00850FFD" w:rsidRPr="009D410F">
        <w:rPr>
          <w:rFonts w:cs="Arial"/>
        </w:rPr>
        <w:t>.</w:t>
      </w:r>
    </w:p>
    <w:p w14:paraId="29B9CB46" w14:textId="77777777" w:rsidR="0036510B" w:rsidRPr="009D410F" w:rsidRDefault="0036510B" w:rsidP="008A0FA3">
      <w:pPr>
        <w:rPr>
          <w:rFonts w:cs="Arial"/>
        </w:rPr>
      </w:pPr>
      <w:r w:rsidRPr="009D410F">
        <w:rPr>
          <w:rFonts w:cs="Arial"/>
        </w:rPr>
        <w:t>Koncepce je měněna pouze takovým způsobem, který nenarušuje současné vztahy v kraj</w:t>
      </w:r>
      <w:r w:rsidR="00344D19" w:rsidRPr="009D410F">
        <w:rPr>
          <w:rFonts w:cs="Arial"/>
        </w:rPr>
        <w:t>ině, prostupnost území, nebo který by byl</w:t>
      </w:r>
      <w:r w:rsidRPr="009D410F">
        <w:rPr>
          <w:rFonts w:cs="Arial"/>
        </w:rPr>
        <w:t xml:space="preserve"> jinak v rozporu s požadavky na ochranu přírody a krajiny.</w:t>
      </w:r>
    </w:p>
    <w:p w14:paraId="46F9E343" w14:textId="77777777" w:rsidR="00CF778B" w:rsidRPr="009D410F" w:rsidRDefault="00CF778B" w:rsidP="00B953BA">
      <w:pPr>
        <w:pStyle w:val="NL4"/>
      </w:pPr>
      <w:bookmarkStart w:id="233" w:name="_Ref491098544"/>
      <w:bookmarkStart w:id="234" w:name="_Toc491371707"/>
      <w:bookmarkStart w:id="235" w:name="_Toc37883398"/>
      <w:bookmarkStart w:id="236" w:name="_Toc68631271"/>
      <w:bookmarkStart w:id="237" w:name="_Toc127023502"/>
      <w:r w:rsidRPr="009D410F">
        <w:t>Územní systém ekologické stability</w:t>
      </w:r>
      <w:bookmarkEnd w:id="233"/>
      <w:bookmarkEnd w:id="234"/>
      <w:bookmarkEnd w:id="235"/>
      <w:bookmarkEnd w:id="236"/>
      <w:bookmarkEnd w:id="237"/>
    </w:p>
    <w:p w14:paraId="7B906537" w14:textId="212010E4" w:rsidR="00F01A55" w:rsidRPr="009D410F" w:rsidRDefault="004C5CE6" w:rsidP="00E12B04">
      <w:pPr>
        <w:rPr>
          <w:rFonts w:cs="Arial"/>
        </w:rPr>
      </w:pPr>
      <w:r w:rsidRPr="009D410F">
        <w:rPr>
          <w:rFonts w:cs="Arial"/>
        </w:rPr>
        <w:t xml:space="preserve">Návrhem Změny č. 1 ÚP </w:t>
      </w:r>
      <w:r w:rsidR="00CB6C49" w:rsidRPr="009D410F">
        <w:rPr>
          <w:rFonts w:cs="Arial"/>
        </w:rPr>
        <w:t xml:space="preserve">není vymezení ÚSES na území obce </w:t>
      </w:r>
      <w:r w:rsidR="00205746" w:rsidRPr="009D410F">
        <w:rPr>
          <w:rFonts w:cs="Arial"/>
        </w:rPr>
        <w:t>Bořetice</w:t>
      </w:r>
      <w:r w:rsidR="00CB6C49" w:rsidRPr="009D410F">
        <w:rPr>
          <w:rFonts w:cs="Arial"/>
        </w:rPr>
        <w:t xml:space="preserve"> žádným způsobem měněno</w:t>
      </w:r>
      <w:r w:rsidR="00E12B04" w:rsidRPr="009D410F">
        <w:rPr>
          <w:rFonts w:cs="Arial"/>
        </w:rPr>
        <w:t>.</w:t>
      </w:r>
    </w:p>
    <w:p w14:paraId="6D87F40D" w14:textId="45EDBFC4" w:rsidR="000F58F2" w:rsidRPr="009D410F" w:rsidRDefault="003577C2" w:rsidP="00E12B04">
      <w:pPr>
        <w:rPr>
          <w:rFonts w:cs="Arial"/>
        </w:rPr>
      </w:pPr>
      <w:r w:rsidRPr="009D410F">
        <w:rPr>
          <w:rFonts w:cs="Arial"/>
        </w:rPr>
        <w:t>V návrhu změny ÚP byla prověřena návaznost ÚSES na situaci v okolních obcích</w:t>
      </w:r>
      <w:r w:rsidR="00A43349" w:rsidRPr="009D410F">
        <w:rPr>
          <w:rFonts w:cs="Arial"/>
        </w:rPr>
        <w:t xml:space="preserve">, přičemž bylo shledáno, že není třeba činit žádné změny ve vymezení prvků, prvky tvoří souvislý systém, drobné nesoulady (na hranici Bořetic s obcí Útěchovice) jsou dány zpřesněním mapových podkladů, a nejsou řešitelné v rámci změny </w:t>
      </w:r>
      <w:r w:rsidR="007E06DC" w:rsidRPr="009D410F">
        <w:rPr>
          <w:rFonts w:cs="Arial"/>
        </w:rPr>
        <w:t>č. 1 ÚP Bořetice.</w:t>
      </w:r>
    </w:p>
    <w:p w14:paraId="029E60D1" w14:textId="21A2528D" w:rsidR="00A43349" w:rsidRPr="009D410F" w:rsidRDefault="00A43349" w:rsidP="00A43349">
      <w:pPr>
        <w:pStyle w:val="Titulek"/>
        <w:rPr>
          <w:rFonts w:cs="Arial"/>
        </w:rPr>
      </w:pPr>
      <w:bookmarkStart w:id="238" w:name="_Toc147504110"/>
      <w:r w:rsidRPr="009D410F">
        <w:rPr>
          <w:rFonts w:cs="Arial"/>
        </w:rPr>
        <w:lastRenderedPageBreak/>
        <w:t xml:space="preserve">Obrázek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Obrázek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2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ÚSES v řešeném území a návaznost na situaci v okolních obcích</w:t>
      </w:r>
      <w:r w:rsidR="00AB52DC" w:rsidRPr="009D410F">
        <w:rPr>
          <w:rFonts w:cs="Arial"/>
        </w:rPr>
        <w:t xml:space="preserve"> (podle ÚAP Pelhřimov)</w:t>
      </w:r>
      <w:bookmarkEnd w:id="238"/>
    </w:p>
    <w:p w14:paraId="76CDEC95" w14:textId="55F941CB" w:rsidR="00A43349" w:rsidRPr="009D410F" w:rsidRDefault="00A43349" w:rsidP="00E12B04">
      <w:pPr>
        <w:rPr>
          <w:rFonts w:cs="Arial"/>
        </w:rPr>
      </w:pPr>
      <w:r w:rsidRPr="009D410F">
        <w:rPr>
          <w:rFonts w:cs="Arial"/>
          <w:noProof/>
        </w:rPr>
        <w:drawing>
          <wp:inline distT="0" distB="0" distL="0" distR="0" wp14:anchorId="565DDE2A" wp14:editId="53989F32">
            <wp:extent cx="6479540" cy="4612640"/>
            <wp:effectExtent l="0" t="0" r="0" b="0"/>
            <wp:docPr id="19319735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35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1824" w14:textId="77777777" w:rsidR="009D410F" w:rsidRPr="009D410F" w:rsidRDefault="009D410F" w:rsidP="007305E0">
      <w:pPr>
        <w:spacing w:line="22" w:lineRule="atLeast"/>
        <w:rPr>
          <w:rFonts w:cs="Arial"/>
        </w:rPr>
      </w:pPr>
    </w:p>
    <w:p w14:paraId="7BE7C479" w14:textId="7BCE115D" w:rsidR="001334C1" w:rsidRPr="009D410F" w:rsidRDefault="007305E0" w:rsidP="007305E0">
      <w:pPr>
        <w:spacing w:line="22" w:lineRule="atLeast"/>
        <w:rPr>
          <w:rFonts w:cs="Arial"/>
        </w:rPr>
      </w:pPr>
      <w:r w:rsidRPr="009D410F">
        <w:rPr>
          <w:rFonts w:cs="Arial"/>
        </w:rPr>
        <w:t>Změnou územního plánu dochází k úpravě označení prvků ÚSES (uvedení do souladu s jednotným standardem ÚP)</w:t>
      </w:r>
      <w:r w:rsidR="0042694F" w:rsidRPr="009D410F">
        <w:rPr>
          <w:rFonts w:cs="Arial"/>
        </w:rPr>
        <w:t xml:space="preserve"> bez vlivu na jakékoliv charakteristiky prvků</w:t>
      </w:r>
      <w:r w:rsidRPr="009D410F">
        <w:rPr>
          <w:rFonts w:cs="Arial"/>
        </w:rPr>
        <w:t>. Označení se mění následovně:</w:t>
      </w:r>
    </w:p>
    <w:p w14:paraId="1016EEBF" w14:textId="6489AA19" w:rsidR="0042694F" w:rsidRPr="009D410F" w:rsidRDefault="0042694F" w:rsidP="0042694F">
      <w:pPr>
        <w:pStyle w:val="Titulek"/>
        <w:rPr>
          <w:rFonts w:cs="Arial"/>
        </w:rPr>
      </w:pPr>
      <w:bookmarkStart w:id="239" w:name="_Toc147504105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5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značení prvků ÚSES</w:t>
      </w:r>
      <w:bookmarkEnd w:id="239"/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3260"/>
        <w:gridCol w:w="4535"/>
      </w:tblGrid>
      <w:tr w:rsidR="0042694F" w:rsidRPr="009D410F" w14:paraId="4EC0353E" w14:textId="77777777" w:rsidTr="007E06DC">
        <w:trPr>
          <w:trHeight w:val="288"/>
          <w:tblHeader/>
          <w:jc w:val="center"/>
        </w:trPr>
        <w:tc>
          <w:tcPr>
            <w:tcW w:w="2411" w:type="dxa"/>
            <w:shd w:val="clear" w:color="auto" w:fill="D9D9D9" w:themeFill="background1" w:themeFillShade="D9"/>
            <w:noWrap/>
            <w:vAlign w:val="center"/>
            <w:hideMark/>
          </w:tcPr>
          <w:p w14:paraId="5AD1DC91" w14:textId="77777777" w:rsidR="0042694F" w:rsidRPr="009D410F" w:rsidRDefault="0042694F" w:rsidP="007E06DC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Typ prvku</w:t>
            </w:r>
          </w:p>
        </w:tc>
        <w:tc>
          <w:tcPr>
            <w:tcW w:w="3260" w:type="dxa"/>
            <w:shd w:val="clear" w:color="auto" w:fill="D9D9D9" w:themeFill="background1" w:themeFillShade="D9"/>
            <w:noWrap/>
            <w:vAlign w:val="center"/>
            <w:hideMark/>
          </w:tcPr>
          <w:p w14:paraId="400795F2" w14:textId="24722D1F" w:rsidR="0042694F" w:rsidRPr="009D410F" w:rsidRDefault="0042694F" w:rsidP="007E06DC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 xml:space="preserve">Označení v ÚP </w:t>
            </w:r>
            <w:r w:rsidR="00205746" w:rsidRPr="009D410F">
              <w:rPr>
                <w:rFonts w:cs="Arial"/>
                <w:b/>
                <w:lang w:eastAsia="cs-CZ"/>
              </w:rPr>
              <w:t>Bořetice</w:t>
            </w:r>
            <w:r w:rsidRPr="009D410F">
              <w:rPr>
                <w:rFonts w:cs="Arial"/>
                <w:b/>
                <w:lang w:eastAsia="cs-CZ"/>
              </w:rPr>
              <w:t xml:space="preserve"> (původní)</w:t>
            </w:r>
          </w:p>
        </w:tc>
        <w:tc>
          <w:tcPr>
            <w:tcW w:w="4535" w:type="dxa"/>
            <w:shd w:val="clear" w:color="auto" w:fill="D9D9D9" w:themeFill="background1" w:themeFillShade="D9"/>
            <w:noWrap/>
            <w:vAlign w:val="center"/>
            <w:hideMark/>
          </w:tcPr>
          <w:p w14:paraId="7E1034A2" w14:textId="77777777" w:rsidR="0042694F" w:rsidRPr="009D410F" w:rsidRDefault="0042694F" w:rsidP="007E06DC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Označení podle jednotného standardu ÚP (nové)</w:t>
            </w:r>
          </w:p>
        </w:tc>
      </w:tr>
      <w:tr w:rsidR="007E06DC" w:rsidRPr="009D410F" w14:paraId="7E08D183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3EC7783F" w14:textId="0CA627AC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55CD1DF" w14:textId="1AD50049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1 Bořetický potok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54EC0857" w14:textId="7878B6A6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LBC.1 Bořetický potok </w:t>
            </w:r>
          </w:p>
        </w:tc>
      </w:tr>
      <w:tr w:rsidR="007E06DC" w:rsidRPr="009D410F" w14:paraId="6DC7D38C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335A7B9D" w14:textId="61137B05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144F49A" w14:textId="54CA10FA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2 Bořetický </w:t>
            </w:r>
            <w:r w:rsidR="001A55C5" w:rsidRPr="009D410F">
              <w:rPr>
                <w:rFonts w:cs="Arial"/>
              </w:rPr>
              <w:t>potok – Útěchovice</w:t>
            </w:r>
            <w:r w:rsidRPr="009D410F">
              <w:rPr>
                <w:rFonts w:cs="Arial"/>
              </w:rPr>
              <w:t xml:space="preserve">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3D68851F" w14:textId="246D88F3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LBK.2 Bořetický </w:t>
            </w:r>
            <w:r w:rsidR="001A55C5" w:rsidRPr="009D410F">
              <w:rPr>
                <w:rFonts w:cs="Arial"/>
              </w:rPr>
              <w:t>potok – Útěchovice</w:t>
            </w:r>
            <w:r w:rsidRPr="009D410F">
              <w:rPr>
                <w:rFonts w:cs="Arial"/>
              </w:rPr>
              <w:t xml:space="preserve"> </w:t>
            </w:r>
          </w:p>
        </w:tc>
      </w:tr>
      <w:tr w:rsidR="007E06DC" w:rsidRPr="009D410F" w14:paraId="56565CE6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hideMark/>
          </w:tcPr>
          <w:p w14:paraId="260B812C" w14:textId="36ED80D2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2672A43" w14:textId="4A03FF1B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3 Útěchovice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6ACD056F" w14:textId="157FC58D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*LBC.3 Útěchovice </w:t>
            </w:r>
          </w:p>
        </w:tc>
      </w:tr>
      <w:tr w:rsidR="007E06DC" w:rsidRPr="009D410F" w14:paraId="73522FAD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hideMark/>
          </w:tcPr>
          <w:p w14:paraId="4A36BAD9" w14:textId="02CA7646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0AAE1C3" w14:textId="1632BE95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4 </w:t>
            </w:r>
            <w:r w:rsidR="001A55C5" w:rsidRPr="009D410F">
              <w:rPr>
                <w:rFonts w:cs="Arial"/>
              </w:rPr>
              <w:t>Útěchovice – Račín</w:t>
            </w:r>
            <w:r w:rsidRPr="009D410F">
              <w:rPr>
                <w:rFonts w:cs="Arial"/>
              </w:rPr>
              <w:t xml:space="preserve">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26A3C1E5" w14:textId="5058213B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LBK.4 </w:t>
            </w:r>
            <w:r w:rsidR="001A55C5" w:rsidRPr="009D410F">
              <w:rPr>
                <w:rFonts w:cs="Arial"/>
              </w:rPr>
              <w:t>Útěchovice – Račín</w:t>
            </w:r>
            <w:r w:rsidRPr="009D410F">
              <w:rPr>
                <w:rFonts w:cs="Arial"/>
              </w:rPr>
              <w:t xml:space="preserve"> </w:t>
            </w:r>
          </w:p>
        </w:tc>
      </w:tr>
      <w:tr w:rsidR="007E06DC" w:rsidRPr="009D410F" w14:paraId="2A915433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hideMark/>
          </w:tcPr>
          <w:p w14:paraId="32FBF69C" w14:textId="6E12AD81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73094C5" w14:textId="451189F1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5 Račín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6DC7F1BA" w14:textId="5FB3DBE1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*LBC.5 Račín </w:t>
            </w:r>
          </w:p>
        </w:tc>
      </w:tr>
      <w:tr w:rsidR="007E06DC" w:rsidRPr="009D410F" w14:paraId="74CA2584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2457E419" w14:textId="0BA3F5CB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AD65611" w14:textId="58A8B6E4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6 </w:t>
            </w:r>
            <w:r w:rsidR="001A55C5" w:rsidRPr="009D410F">
              <w:rPr>
                <w:rFonts w:cs="Arial"/>
              </w:rPr>
              <w:t>Račín – Bořetice</w:t>
            </w:r>
            <w:r w:rsidRPr="009D410F">
              <w:rPr>
                <w:rFonts w:cs="Arial"/>
              </w:rPr>
              <w:t xml:space="preserve">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6BB0B2D9" w14:textId="6AB62B25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LBK.6 </w:t>
            </w:r>
            <w:r w:rsidR="001A55C5" w:rsidRPr="009D410F">
              <w:rPr>
                <w:rFonts w:cs="Arial"/>
              </w:rPr>
              <w:t>Račín – Bořetice</w:t>
            </w:r>
            <w:r w:rsidRPr="009D410F">
              <w:rPr>
                <w:rFonts w:cs="Arial"/>
              </w:rPr>
              <w:t xml:space="preserve"> </w:t>
            </w:r>
          </w:p>
        </w:tc>
      </w:tr>
      <w:tr w:rsidR="007E06DC" w:rsidRPr="009D410F" w14:paraId="346CE613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0A0E2E5F" w14:textId="0A2311F5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D1597E6" w14:textId="22906FFD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7 Bořetice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207144E6" w14:textId="12074286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*LBC.7 Bořetice </w:t>
            </w:r>
          </w:p>
        </w:tc>
      </w:tr>
      <w:tr w:rsidR="007E06DC" w:rsidRPr="009D410F" w14:paraId="4F01B110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50C33B6C" w14:textId="5AE3EFD8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6CCB73E0" w14:textId="3787C0FF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8 </w:t>
            </w:r>
            <w:r w:rsidR="001A55C5" w:rsidRPr="009D410F">
              <w:rPr>
                <w:rFonts w:cs="Arial"/>
              </w:rPr>
              <w:t>Bořetice – Černá</w:t>
            </w:r>
            <w:r w:rsidRPr="009D410F">
              <w:rPr>
                <w:rFonts w:cs="Arial"/>
              </w:rPr>
              <w:t xml:space="preserve"> stráň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542949D1" w14:textId="24953C28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LBK.8 </w:t>
            </w:r>
            <w:r w:rsidR="001A55C5" w:rsidRPr="009D410F">
              <w:rPr>
                <w:rFonts w:cs="Arial"/>
              </w:rPr>
              <w:t>Bořetice – Černá</w:t>
            </w:r>
            <w:r w:rsidRPr="009D410F">
              <w:rPr>
                <w:rFonts w:cs="Arial"/>
              </w:rPr>
              <w:t xml:space="preserve"> stráň </w:t>
            </w:r>
          </w:p>
        </w:tc>
      </w:tr>
      <w:tr w:rsidR="007E06DC" w:rsidRPr="009D410F" w14:paraId="43D7D831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0EF2A05C" w14:textId="6496038C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CFEB255" w14:textId="1796C716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9 Černá stráň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220C103E" w14:textId="61CA6A58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LBC.9 Černá stráň </w:t>
            </w:r>
          </w:p>
        </w:tc>
      </w:tr>
      <w:tr w:rsidR="007E06DC" w:rsidRPr="009D410F" w14:paraId="6945C227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</w:tcPr>
          <w:p w14:paraId="3946D07A" w14:textId="76F3D524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6CB8B90D" w14:textId="688E5289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10 Hořepník 01 </w:t>
            </w:r>
          </w:p>
        </w:tc>
        <w:tc>
          <w:tcPr>
            <w:tcW w:w="4535" w:type="dxa"/>
            <w:shd w:val="clear" w:color="auto" w:fill="auto"/>
            <w:noWrap/>
            <w:vAlign w:val="bottom"/>
          </w:tcPr>
          <w:p w14:paraId="05A014AC" w14:textId="370150A0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LBK.10 Hořepník 01 </w:t>
            </w:r>
          </w:p>
        </w:tc>
      </w:tr>
      <w:tr w:rsidR="007E06DC" w:rsidRPr="009D410F" w14:paraId="5BDB1632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</w:tcPr>
          <w:p w14:paraId="0205BF5A" w14:textId="7C89772A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LBC – lokální</w:t>
            </w:r>
            <w:r w:rsidR="007E06DC" w:rsidRPr="009D410F">
              <w:rPr>
                <w:rFonts w:cs="Arial"/>
                <w:lang w:eastAsia="cs-CZ"/>
              </w:rPr>
              <w:t xml:space="preserve"> biocentrum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318A84F0" w14:textId="20745F7D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LC 11 Hořepník 03 </w:t>
            </w:r>
          </w:p>
        </w:tc>
        <w:tc>
          <w:tcPr>
            <w:tcW w:w="4535" w:type="dxa"/>
            <w:shd w:val="clear" w:color="auto" w:fill="auto"/>
            <w:noWrap/>
            <w:vAlign w:val="bottom"/>
          </w:tcPr>
          <w:p w14:paraId="2A1AA93B" w14:textId="2B8013C1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LBC.11 Hořepník 03 </w:t>
            </w:r>
          </w:p>
        </w:tc>
      </w:tr>
      <w:tr w:rsidR="007E06DC" w:rsidRPr="009D410F" w14:paraId="310A8D7B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</w:tcPr>
          <w:p w14:paraId="2A45AF74" w14:textId="5AB63501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14:paraId="4E68B41F" w14:textId="487ED175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12 Hořepník 06 </w:t>
            </w:r>
          </w:p>
        </w:tc>
        <w:tc>
          <w:tcPr>
            <w:tcW w:w="4535" w:type="dxa"/>
            <w:shd w:val="clear" w:color="auto" w:fill="auto"/>
            <w:noWrap/>
            <w:vAlign w:val="bottom"/>
          </w:tcPr>
          <w:p w14:paraId="21D2DA39" w14:textId="44364C59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LBK.12 Hořepník 06 </w:t>
            </w:r>
          </w:p>
        </w:tc>
      </w:tr>
      <w:tr w:rsidR="007E06DC" w:rsidRPr="009D410F" w14:paraId="1CD7E6E2" w14:textId="77777777" w:rsidTr="007E06DC">
        <w:trPr>
          <w:trHeight w:val="288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4A8D9615" w14:textId="2A1D2A1A" w:rsidR="007E06DC" w:rsidRPr="009D410F" w:rsidRDefault="001A55C5" w:rsidP="007E06DC">
            <w:pPr>
              <w:pStyle w:val="Normlnbezmezer"/>
              <w:jc w:val="left"/>
              <w:rPr>
                <w:rFonts w:cs="Arial"/>
                <w:lang w:eastAsia="cs-CZ"/>
              </w:rPr>
            </w:pPr>
            <w:r w:rsidRPr="009D410F">
              <w:rPr>
                <w:rFonts w:cs="Arial"/>
                <w:lang w:eastAsia="cs-CZ"/>
              </w:rPr>
              <w:t>LBK – lokální</w:t>
            </w:r>
            <w:r w:rsidR="007E06DC" w:rsidRPr="009D410F">
              <w:rPr>
                <w:rFonts w:cs="Arial"/>
                <w:lang w:eastAsia="cs-CZ"/>
              </w:rPr>
              <w:t xml:space="preserve"> biokoridor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34C38C01" w14:textId="721BB9D0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LK 13 Hořepník 17 </w:t>
            </w:r>
          </w:p>
        </w:tc>
        <w:tc>
          <w:tcPr>
            <w:tcW w:w="4535" w:type="dxa"/>
            <w:shd w:val="clear" w:color="auto" w:fill="auto"/>
            <w:noWrap/>
            <w:vAlign w:val="bottom"/>
            <w:hideMark/>
          </w:tcPr>
          <w:p w14:paraId="4CDEDD2D" w14:textId="2CB44558" w:rsidR="007E06DC" w:rsidRPr="009D410F" w:rsidRDefault="007E06DC" w:rsidP="007E06DC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 xml:space="preserve">LBK.13 Hořepník 17 </w:t>
            </w:r>
          </w:p>
        </w:tc>
      </w:tr>
    </w:tbl>
    <w:p w14:paraId="6D41674C" w14:textId="1A4C3DE3" w:rsidR="007E06DC" w:rsidRPr="009D410F" w:rsidRDefault="007E06DC" w:rsidP="00D9743D">
      <w:pPr>
        <w:pStyle w:val="odkaz1"/>
        <w:rPr>
          <w:rFonts w:cs="Arial"/>
          <w:sz w:val="18"/>
          <w:szCs w:val="18"/>
        </w:rPr>
      </w:pPr>
      <w:bookmarkStart w:id="240" w:name="_Toc491371710"/>
      <w:bookmarkStart w:id="241" w:name="_Toc37883401"/>
      <w:bookmarkStart w:id="242" w:name="_Toc127023503"/>
      <w:r w:rsidRPr="009D410F">
        <w:rPr>
          <w:rFonts w:cs="Arial"/>
          <w:sz w:val="18"/>
          <w:szCs w:val="18"/>
        </w:rPr>
        <w:t>*prvky LBC</w:t>
      </w:r>
      <w:r w:rsidR="00D9743D" w:rsidRPr="009D410F">
        <w:rPr>
          <w:rFonts w:cs="Arial"/>
          <w:sz w:val="18"/>
          <w:szCs w:val="18"/>
        </w:rPr>
        <w:t xml:space="preserve">.3, LBC.5, LBC.7 do řešeného území nezasahují, ale pro úplnost jsou ve výroku ÚP Bořetice </w:t>
      </w:r>
      <w:r w:rsidR="00C10BAF">
        <w:rPr>
          <w:rFonts w:cs="Arial"/>
          <w:sz w:val="18"/>
          <w:szCs w:val="18"/>
        </w:rPr>
        <w:t>ponechány</w:t>
      </w:r>
    </w:p>
    <w:p w14:paraId="19D4E282" w14:textId="4021D6FC" w:rsidR="00107863" w:rsidRPr="009D410F" w:rsidRDefault="00107863" w:rsidP="00B953BA">
      <w:pPr>
        <w:pStyle w:val="NL4"/>
      </w:pPr>
      <w:r w:rsidRPr="009D410F">
        <w:lastRenderedPageBreak/>
        <w:t>Ochrana před povodněmi</w:t>
      </w:r>
      <w:bookmarkEnd w:id="240"/>
      <w:bookmarkEnd w:id="241"/>
      <w:bookmarkEnd w:id="242"/>
    </w:p>
    <w:p w14:paraId="4EB4672A" w14:textId="77777777" w:rsidR="000F58F2" w:rsidRPr="009D410F" w:rsidRDefault="0033214C" w:rsidP="000F58F2">
      <w:pPr>
        <w:rPr>
          <w:rFonts w:cs="Arial"/>
        </w:rPr>
      </w:pPr>
      <w:r w:rsidRPr="009D410F">
        <w:rPr>
          <w:rFonts w:cs="Arial"/>
        </w:rPr>
        <w:t>Principy ochrany území p</w:t>
      </w:r>
      <w:r w:rsidR="0036510B" w:rsidRPr="009D410F">
        <w:rPr>
          <w:rFonts w:cs="Arial"/>
        </w:rPr>
        <w:t>řed povodněmi jsou zachovány v </w:t>
      </w:r>
      <w:r w:rsidRPr="009D410F">
        <w:rPr>
          <w:rFonts w:cs="Arial"/>
        </w:rPr>
        <w:t>podobně</w:t>
      </w:r>
      <w:r w:rsidR="0036510B" w:rsidRPr="009D410F">
        <w:rPr>
          <w:rFonts w:cs="Arial"/>
        </w:rPr>
        <w:t xml:space="preserve"> z platného ÚP</w:t>
      </w:r>
      <w:r w:rsidRPr="009D410F">
        <w:rPr>
          <w:rFonts w:cs="Arial"/>
        </w:rPr>
        <w:t xml:space="preserve">, </w:t>
      </w:r>
      <w:bookmarkStart w:id="243" w:name="_Toc491371715"/>
      <w:bookmarkStart w:id="244" w:name="_Toc37883406"/>
      <w:bookmarkStart w:id="245" w:name="_Ref68627344"/>
      <w:bookmarkStart w:id="246" w:name="_Toc68631282"/>
      <w:r w:rsidR="000F58F2" w:rsidRPr="009D410F">
        <w:rPr>
          <w:rFonts w:cs="Arial"/>
        </w:rPr>
        <w:t>žádné rozvojové plochy nezasahují do vymezených záplavových území.</w:t>
      </w:r>
    </w:p>
    <w:p w14:paraId="79E69424" w14:textId="77777777" w:rsidR="00CF778B" w:rsidRPr="009D410F" w:rsidRDefault="00CF778B" w:rsidP="00B953BA">
      <w:pPr>
        <w:pStyle w:val="Nadpis2"/>
      </w:pPr>
      <w:bookmarkStart w:id="247" w:name="_Toc127023504"/>
      <w:r w:rsidRPr="009D410F">
        <w:t>Veřejně prospěšné stavby, opatření a asanace</w:t>
      </w:r>
      <w:bookmarkEnd w:id="243"/>
      <w:bookmarkEnd w:id="244"/>
      <w:bookmarkEnd w:id="245"/>
      <w:bookmarkEnd w:id="246"/>
      <w:bookmarkEnd w:id="247"/>
    </w:p>
    <w:p w14:paraId="3DAE369A" w14:textId="77777777" w:rsidR="007E06DC" w:rsidRPr="009D410F" w:rsidRDefault="00E12B04" w:rsidP="003F5B3E">
      <w:pPr>
        <w:rPr>
          <w:rFonts w:cs="Arial"/>
        </w:rPr>
      </w:pPr>
      <w:r w:rsidRPr="009D410F">
        <w:rPr>
          <w:rFonts w:cs="Arial"/>
        </w:rPr>
        <w:t xml:space="preserve">Nejsou vymezovány žádné </w:t>
      </w:r>
      <w:r w:rsidR="00BC1867" w:rsidRPr="009D410F">
        <w:rPr>
          <w:rFonts w:cs="Arial"/>
        </w:rPr>
        <w:t>plochy nebo koridory</w:t>
      </w:r>
      <w:r w:rsidRPr="009D410F">
        <w:rPr>
          <w:rFonts w:cs="Arial"/>
        </w:rPr>
        <w:t xml:space="preserve">, pro které by bylo nezbytné </w:t>
      </w:r>
      <w:r w:rsidR="006F5773" w:rsidRPr="009D410F">
        <w:rPr>
          <w:rFonts w:cs="Arial"/>
        </w:rPr>
        <w:t>navrhovat omezení</w:t>
      </w:r>
      <w:r w:rsidRPr="009D410F">
        <w:rPr>
          <w:rFonts w:cs="Arial"/>
        </w:rPr>
        <w:t xml:space="preserve"> </w:t>
      </w:r>
      <w:r w:rsidR="006F5773" w:rsidRPr="009D410F">
        <w:rPr>
          <w:rFonts w:cs="Arial"/>
        </w:rPr>
        <w:t xml:space="preserve">vlastnických </w:t>
      </w:r>
      <w:r w:rsidRPr="009D410F">
        <w:rPr>
          <w:rFonts w:cs="Arial"/>
        </w:rPr>
        <w:t>práv k pozemkům</w:t>
      </w:r>
      <w:r w:rsidR="00BC1867" w:rsidRPr="009D410F">
        <w:rPr>
          <w:rFonts w:cs="Arial"/>
        </w:rPr>
        <w:t>.</w:t>
      </w:r>
      <w:r w:rsidRPr="009D410F">
        <w:rPr>
          <w:rFonts w:cs="Arial"/>
        </w:rPr>
        <w:t xml:space="preserve"> </w:t>
      </w:r>
    </w:p>
    <w:p w14:paraId="1F660E37" w14:textId="42EC1779" w:rsidR="007E06DC" w:rsidRPr="009D410F" w:rsidRDefault="007E06DC" w:rsidP="003F5B3E">
      <w:pPr>
        <w:rPr>
          <w:rFonts w:cs="Arial"/>
        </w:rPr>
      </w:pPr>
      <w:r w:rsidRPr="009D410F">
        <w:rPr>
          <w:rFonts w:cs="Arial"/>
        </w:rPr>
        <w:t>Veřejně prospěšné stavby dopravní infrastruktur</w:t>
      </w:r>
      <w:r w:rsidR="00D9743D" w:rsidRPr="009D410F">
        <w:rPr>
          <w:rFonts w:cs="Arial"/>
        </w:rPr>
        <w:t>y</w:t>
      </w:r>
      <w:r w:rsidRPr="009D410F">
        <w:rPr>
          <w:rFonts w:cs="Arial"/>
        </w:rPr>
        <w:t xml:space="preserve"> WD1</w:t>
      </w:r>
      <w:r w:rsidR="00D9743D" w:rsidRPr="009D410F">
        <w:rPr>
          <w:rFonts w:cs="Arial"/>
        </w:rPr>
        <w:t xml:space="preserve"> (část) a technické infrastruktury E12 byly vybudovány, a v územním plánu proto vyznačení těchto ploch a koridorů pozbývá významu. Změnou ÚP jsou proto tyto plochy a koridory</w:t>
      </w:r>
      <w:r w:rsidR="00E921FD">
        <w:rPr>
          <w:rFonts w:cs="Arial"/>
        </w:rPr>
        <w:t xml:space="preserve"> vypouštěny</w:t>
      </w:r>
      <w:r w:rsidR="00D9743D" w:rsidRPr="009D410F">
        <w:rPr>
          <w:rFonts w:cs="Arial"/>
        </w:rPr>
        <w:t xml:space="preserve">. </w:t>
      </w:r>
    </w:p>
    <w:p w14:paraId="1DCE19C6" w14:textId="31B9157A" w:rsidR="008A0FA3" w:rsidRPr="009D410F" w:rsidRDefault="00CB6C49" w:rsidP="003F5B3E">
      <w:pPr>
        <w:rPr>
          <w:rFonts w:cs="Arial"/>
        </w:rPr>
      </w:pPr>
      <w:r w:rsidRPr="009D410F">
        <w:rPr>
          <w:rFonts w:cs="Arial"/>
        </w:rPr>
        <w:t xml:space="preserve">Vymezení </w:t>
      </w:r>
      <w:r w:rsidR="00D9743D" w:rsidRPr="009D410F">
        <w:rPr>
          <w:rFonts w:cs="Arial"/>
        </w:rPr>
        <w:t xml:space="preserve">všech ostatních </w:t>
      </w:r>
      <w:r w:rsidRPr="009D410F">
        <w:rPr>
          <w:rFonts w:cs="Arial"/>
        </w:rPr>
        <w:t>ploch</w:t>
      </w:r>
      <w:r w:rsidR="00D9743D" w:rsidRPr="009D410F">
        <w:rPr>
          <w:rFonts w:cs="Arial"/>
        </w:rPr>
        <w:t xml:space="preserve"> a koridorů</w:t>
      </w:r>
      <w:r w:rsidRPr="009D410F">
        <w:rPr>
          <w:rFonts w:cs="Arial"/>
        </w:rPr>
        <w:t xml:space="preserve"> tohoto druhu je zachováno beze změny</w:t>
      </w:r>
      <w:r w:rsidR="00B87417" w:rsidRPr="009D410F">
        <w:rPr>
          <w:rFonts w:cs="Arial"/>
        </w:rPr>
        <w:t>, d</w:t>
      </w:r>
      <w:r w:rsidR="006328DB" w:rsidRPr="009D410F">
        <w:rPr>
          <w:rFonts w:cs="Arial"/>
        </w:rPr>
        <w:t>ochází pouze k úpravě označení v souladu s jednotným standardem ÚP, bez vlivu na jejich charakteristiky, a to následovně:</w:t>
      </w:r>
    </w:p>
    <w:p w14:paraId="06BF7B9A" w14:textId="2BE70AFA" w:rsidR="006328DB" w:rsidRPr="009D410F" w:rsidRDefault="006328DB" w:rsidP="006328DB">
      <w:pPr>
        <w:pStyle w:val="Titulek"/>
        <w:rPr>
          <w:rFonts w:cs="Arial"/>
        </w:rPr>
      </w:pPr>
      <w:bookmarkStart w:id="248" w:name="_Toc147504106"/>
      <w:r w:rsidRPr="009D410F">
        <w:rPr>
          <w:rFonts w:cs="Arial"/>
        </w:rPr>
        <w:t xml:space="preserve">Tabulka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Tabulka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6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Úprava značení ploch a koridorů veřejně prospěšných staveb a opatření</w:t>
      </w:r>
      <w:bookmarkEnd w:id="248"/>
    </w:p>
    <w:tbl>
      <w:tblPr>
        <w:tblW w:w="10206" w:type="dxa"/>
        <w:tblInd w:w="7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0"/>
        <w:gridCol w:w="6596"/>
      </w:tblGrid>
      <w:tr w:rsidR="00D9743D" w:rsidRPr="009D410F" w14:paraId="3B52B3B6" w14:textId="77777777" w:rsidTr="00D9743D">
        <w:trPr>
          <w:trHeight w:val="204"/>
          <w:tblHeader/>
        </w:trPr>
        <w:tc>
          <w:tcPr>
            <w:tcW w:w="3610" w:type="dxa"/>
            <w:shd w:val="clear" w:color="auto" w:fill="D9D9D9" w:themeFill="background1" w:themeFillShade="D9"/>
            <w:noWrap/>
            <w:vAlign w:val="bottom"/>
          </w:tcPr>
          <w:p w14:paraId="01637E96" w14:textId="38A47D73" w:rsidR="00D9743D" w:rsidRPr="009D410F" w:rsidRDefault="00D9743D" w:rsidP="00D9743D">
            <w:pPr>
              <w:pStyle w:val="Normlnbezmez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Původní označení v ÚP Bořetice</w:t>
            </w:r>
          </w:p>
        </w:tc>
        <w:tc>
          <w:tcPr>
            <w:tcW w:w="6596" w:type="dxa"/>
            <w:shd w:val="clear" w:color="auto" w:fill="D9D9D9" w:themeFill="background1" w:themeFillShade="D9"/>
            <w:noWrap/>
            <w:vAlign w:val="bottom"/>
          </w:tcPr>
          <w:p w14:paraId="60FBEA27" w14:textId="196D7C12" w:rsidR="00D9743D" w:rsidRPr="009D410F" w:rsidRDefault="00D9743D" w:rsidP="00D9743D">
            <w:pPr>
              <w:pStyle w:val="Normlnbezmezer"/>
              <w:rPr>
                <w:rFonts w:eastAsia="Times New Roman" w:cs="Arial"/>
                <w:b/>
                <w:bCs/>
                <w:lang w:eastAsia="cs-CZ"/>
              </w:rPr>
            </w:pPr>
            <w:r w:rsidRPr="009D410F">
              <w:rPr>
                <w:rFonts w:cs="Arial"/>
                <w:b/>
                <w:bCs/>
              </w:rPr>
              <w:t>Označení ve změně č. 1 ÚP</w:t>
            </w:r>
          </w:p>
        </w:tc>
      </w:tr>
      <w:tr w:rsidR="00D9743D" w:rsidRPr="009D410F" w14:paraId="6352A6A2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0F367FFB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WD1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38D876CF" w14:textId="3966E628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VD.1 (část využitá)</w:t>
            </w:r>
          </w:p>
        </w:tc>
      </w:tr>
      <w:tr w:rsidR="00D9743D" w:rsidRPr="009D410F" w14:paraId="57971051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74CF80F8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WD2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5793AE6A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VD.2</w:t>
            </w:r>
          </w:p>
        </w:tc>
      </w:tr>
      <w:tr w:rsidR="00D9743D" w:rsidRPr="009D410F" w14:paraId="0C0DD073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5959DE46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WD3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67B0FE04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VD.3</w:t>
            </w:r>
          </w:p>
        </w:tc>
      </w:tr>
      <w:tr w:rsidR="00D9743D" w:rsidRPr="009D410F" w14:paraId="032240B9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09027BF6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WT1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3F5A37FA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VT.1</w:t>
            </w:r>
          </w:p>
        </w:tc>
      </w:tr>
      <w:tr w:rsidR="00D9743D" w:rsidRPr="009D410F" w14:paraId="17BA174E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5419B6F2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E12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798C5587" w14:textId="629A7058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využito</w:t>
            </w:r>
          </w:p>
        </w:tc>
      </w:tr>
      <w:tr w:rsidR="00D9743D" w:rsidRPr="009D410F" w14:paraId="0367BD58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591CB72B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VU1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3DABD06D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VU.1</w:t>
            </w:r>
          </w:p>
        </w:tc>
      </w:tr>
      <w:tr w:rsidR="00D9743D" w:rsidRPr="009D410F" w14:paraId="21BAB31D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3DD780FB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VU2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0F7BF6E0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VU.2a, VU.2b, VU.2c, VU.2d, VU.2e</w:t>
            </w:r>
          </w:p>
        </w:tc>
      </w:tr>
      <w:tr w:rsidR="00D9743D" w:rsidRPr="009D410F" w14:paraId="0B6AB5DD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12761ACE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VU3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57EF1E50" w14:textId="2A731C19" w:rsidR="00D9743D" w:rsidRPr="009D410F" w:rsidRDefault="00D9743D" w:rsidP="00D9743D">
            <w:pPr>
              <w:pStyle w:val="Normlnbezmezer"/>
              <w:rPr>
                <w:rFonts w:eastAsia="Times New Roman" w:cs="Arial"/>
                <w:color w:val="BFBFBF" w:themeColor="background1" w:themeShade="BF"/>
                <w:lang w:eastAsia="cs-CZ"/>
              </w:rPr>
            </w:pPr>
            <w:r w:rsidRPr="009D410F">
              <w:rPr>
                <w:rFonts w:eastAsia="Times New Roman" w:cs="Arial"/>
                <w:color w:val="BFBFBF" w:themeColor="background1" w:themeShade="BF"/>
                <w:lang w:eastAsia="cs-CZ"/>
              </w:rPr>
              <w:t>dále neuváděno, protože celá plocha leží mimo řešené území</w:t>
            </w:r>
          </w:p>
        </w:tc>
      </w:tr>
      <w:tr w:rsidR="00D9743D" w:rsidRPr="009D410F" w14:paraId="4336F10D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17CF87C0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VU4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0F978787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VU.4</w:t>
            </w:r>
          </w:p>
        </w:tc>
      </w:tr>
      <w:tr w:rsidR="00D9743D" w:rsidRPr="009D410F" w14:paraId="091F9C4A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2DCA639A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VU5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485BE9A8" w14:textId="3B60FA57" w:rsidR="00D9743D" w:rsidRPr="009D410F" w:rsidRDefault="00D9743D" w:rsidP="00D9743D">
            <w:pPr>
              <w:pStyle w:val="Normlnbezmezer"/>
              <w:rPr>
                <w:rFonts w:eastAsia="Times New Roman" w:cs="Arial"/>
                <w:color w:val="BFBFBF" w:themeColor="background1" w:themeShade="BF"/>
                <w:lang w:eastAsia="cs-CZ"/>
              </w:rPr>
            </w:pPr>
            <w:r w:rsidRPr="009D410F">
              <w:rPr>
                <w:rFonts w:eastAsia="Times New Roman" w:cs="Arial"/>
                <w:color w:val="BFBFBF" w:themeColor="background1" w:themeShade="BF"/>
                <w:lang w:eastAsia="cs-CZ"/>
              </w:rPr>
              <w:t>dále neuváděno, protože celá plocha leží mimo řešené území</w:t>
            </w:r>
          </w:p>
        </w:tc>
      </w:tr>
      <w:tr w:rsidR="00D9743D" w:rsidRPr="009D410F" w14:paraId="30DDA4C8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1CBB7696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VU6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5EC118B4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VU.6a, VU.6b, VU.6c, VU.6d, VU.6e, VU.6f, VU.6g, VU.6h, VU.6i, VU.6j</w:t>
            </w:r>
          </w:p>
        </w:tc>
      </w:tr>
      <w:tr w:rsidR="00D9743D" w:rsidRPr="009D410F" w14:paraId="498EE0E5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42075C01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VU7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2F6179EA" w14:textId="075E3112" w:rsidR="00D9743D" w:rsidRPr="009D410F" w:rsidRDefault="00D9743D" w:rsidP="00D9743D">
            <w:pPr>
              <w:pStyle w:val="Normlnbezmezer"/>
              <w:rPr>
                <w:rFonts w:eastAsia="Times New Roman" w:cs="Arial"/>
                <w:color w:val="BFBFBF" w:themeColor="background1" w:themeShade="BF"/>
                <w:lang w:eastAsia="cs-CZ"/>
              </w:rPr>
            </w:pPr>
            <w:r w:rsidRPr="009D410F">
              <w:rPr>
                <w:rFonts w:eastAsia="Times New Roman" w:cs="Arial"/>
                <w:color w:val="BFBFBF" w:themeColor="background1" w:themeShade="BF"/>
                <w:lang w:eastAsia="cs-CZ"/>
              </w:rPr>
              <w:t>dále neuváděno, protože celá plocha leží mimo řešené území</w:t>
            </w:r>
          </w:p>
        </w:tc>
      </w:tr>
      <w:tr w:rsidR="00D9743D" w:rsidRPr="009D410F" w14:paraId="3EE085AD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095697B2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VU8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5A064DB9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VU.8a, VU.8b, VU.8c</w:t>
            </w:r>
          </w:p>
        </w:tc>
      </w:tr>
      <w:tr w:rsidR="00D9743D" w:rsidRPr="009D410F" w14:paraId="6386B699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46752506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VU9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171A3598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VU.9</w:t>
            </w:r>
          </w:p>
        </w:tc>
      </w:tr>
      <w:tr w:rsidR="00D9743D" w:rsidRPr="009D410F" w14:paraId="35E2A84A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4217F621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VU10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2C4A3511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VU.10</w:t>
            </w:r>
          </w:p>
        </w:tc>
      </w:tr>
      <w:tr w:rsidR="00D9743D" w:rsidRPr="009D410F" w14:paraId="0672F221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535EF3ED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VU11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7CC0AB27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VU.11</w:t>
            </w:r>
          </w:p>
        </w:tc>
      </w:tr>
      <w:tr w:rsidR="00D9743D" w:rsidRPr="009D410F" w14:paraId="2663C428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02BF9251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VU12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0A5CD4FE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VU.12a, VU.12b, VU.12c</w:t>
            </w:r>
          </w:p>
        </w:tc>
      </w:tr>
      <w:tr w:rsidR="00D9743D" w:rsidRPr="009D410F" w14:paraId="3FC7A3D6" w14:textId="77777777" w:rsidTr="00D9743D">
        <w:trPr>
          <w:trHeight w:val="204"/>
        </w:trPr>
        <w:tc>
          <w:tcPr>
            <w:tcW w:w="3610" w:type="dxa"/>
            <w:shd w:val="clear" w:color="auto" w:fill="auto"/>
            <w:noWrap/>
            <w:vAlign w:val="bottom"/>
            <w:hideMark/>
          </w:tcPr>
          <w:p w14:paraId="5C68FF9F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VU13</w:t>
            </w:r>
          </w:p>
        </w:tc>
        <w:tc>
          <w:tcPr>
            <w:tcW w:w="6596" w:type="dxa"/>
            <w:shd w:val="clear" w:color="auto" w:fill="auto"/>
            <w:noWrap/>
            <w:vAlign w:val="bottom"/>
            <w:hideMark/>
          </w:tcPr>
          <w:p w14:paraId="43236432" w14:textId="77777777" w:rsidR="00D9743D" w:rsidRPr="009D410F" w:rsidRDefault="00D9743D" w:rsidP="00D9743D">
            <w:pPr>
              <w:pStyle w:val="Normlnbezmezer"/>
              <w:rPr>
                <w:rFonts w:eastAsia="Times New Roman" w:cs="Arial"/>
                <w:lang w:eastAsia="cs-CZ"/>
              </w:rPr>
            </w:pPr>
            <w:r w:rsidRPr="009D410F">
              <w:rPr>
                <w:rFonts w:eastAsia="Times New Roman" w:cs="Arial"/>
                <w:lang w:eastAsia="cs-CZ"/>
              </w:rPr>
              <w:t>VU.13</w:t>
            </w:r>
          </w:p>
        </w:tc>
      </w:tr>
    </w:tbl>
    <w:p w14:paraId="01C900AA" w14:textId="77777777" w:rsidR="00CF778B" w:rsidRPr="009D410F" w:rsidRDefault="00CF778B" w:rsidP="00B953BA">
      <w:pPr>
        <w:pStyle w:val="Nadpis2"/>
      </w:pPr>
      <w:bookmarkStart w:id="249" w:name="_Toc68631283"/>
      <w:bookmarkStart w:id="250" w:name="_Toc491371716"/>
      <w:bookmarkStart w:id="251" w:name="_Ref495933824"/>
      <w:bookmarkStart w:id="252" w:name="_Toc37883407"/>
      <w:bookmarkStart w:id="253" w:name="_Toc68631284"/>
      <w:bookmarkStart w:id="254" w:name="_Toc127023505"/>
      <w:bookmarkEnd w:id="249"/>
      <w:r w:rsidRPr="009D410F">
        <w:t>Regulační plán, územní studie</w:t>
      </w:r>
      <w:bookmarkEnd w:id="250"/>
      <w:bookmarkEnd w:id="251"/>
      <w:bookmarkEnd w:id="252"/>
      <w:r w:rsidRPr="009D410F">
        <w:t>, dohoda o parcelaci</w:t>
      </w:r>
      <w:bookmarkEnd w:id="253"/>
      <w:bookmarkEnd w:id="254"/>
    </w:p>
    <w:p w14:paraId="172B3029" w14:textId="77777777" w:rsidR="003F5B3E" w:rsidRPr="009D410F" w:rsidRDefault="00BC1867" w:rsidP="003F5B3E">
      <w:pPr>
        <w:rPr>
          <w:rFonts w:cs="Arial"/>
        </w:rPr>
      </w:pPr>
      <w:r w:rsidRPr="009D410F">
        <w:rPr>
          <w:rFonts w:cs="Arial"/>
        </w:rPr>
        <w:t xml:space="preserve">Žádná z ploch řešených </w:t>
      </w:r>
      <w:r w:rsidR="006F5773" w:rsidRPr="009D410F">
        <w:rPr>
          <w:rFonts w:cs="Arial"/>
        </w:rPr>
        <w:t>Z</w:t>
      </w:r>
      <w:r w:rsidRPr="009D410F">
        <w:rPr>
          <w:rFonts w:cs="Arial"/>
        </w:rPr>
        <w:t xml:space="preserve">měnou </w:t>
      </w:r>
      <w:r w:rsidR="001E02A4" w:rsidRPr="009D410F">
        <w:rPr>
          <w:rFonts w:cs="Arial"/>
        </w:rPr>
        <w:t xml:space="preserve">č. 1 </w:t>
      </w:r>
      <w:r w:rsidRPr="009D410F">
        <w:rPr>
          <w:rFonts w:cs="Arial"/>
        </w:rPr>
        <w:t xml:space="preserve">ÚP nevyžaduje svým rozsahem, polohou, z vlastnických </w:t>
      </w:r>
      <w:r w:rsidR="00E7372B" w:rsidRPr="009D410F">
        <w:rPr>
          <w:rFonts w:cs="Arial"/>
        </w:rPr>
        <w:t>nebo</w:t>
      </w:r>
      <w:r w:rsidRPr="009D410F">
        <w:rPr>
          <w:rFonts w:cs="Arial"/>
        </w:rPr>
        <w:t xml:space="preserve"> jiných důvodů podrobnější řešení těmito nástroji.</w:t>
      </w:r>
    </w:p>
    <w:p w14:paraId="1F9E95B9" w14:textId="77777777" w:rsidR="00CF778B" w:rsidRPr="009D410F" w:rsidRDefault="00CF778B" w:rsidP="00B953BA">
      <w:pPr>
        <w:pStyle w:val="Nadpis2"/>
      </w:pPr>
      <w:bookmarkStart w:id="255" w:name="_Toc491371717"/>
      <w:bookmarkStart w:id="256" w:name="_Toc37883408"/>
      <w:bookmarkStart w:id="257" w:name="_Toc68631285"/>
      <w:bookmarkStart w:id="258" w:name="_Toc127023506"/>
      <w:r w:rsidRPr="009D410F">
        <w:t>Územní rezervy</w:t>
      </w:r>
      <w:bookmarkEnd w:id="255"/>
      <w:bookmarkEnd w:id="256"/>
      <w:bookmarkEnd w:id="257"/>
      <w:bookmarkEnd w:id="258"/>
    </w:p>
    <w:p w14:paraId="21E2AE0E" w14:textId="77777777" w:rsidR="001B24DB" w:rsidRPr="009D410F" w:rsidRDefault="001B24DB" w:rsidP="001B24DB">
      <w:pPr>
        <w:rPr>
          <w:rFonts w:cs="Arial"/>
        </w:rPr>
      </w:pPr>
      <w:bookmarkStart w:id="259" w:name="_Toc491371718"/>
      <w:bookmarkStart w:id="260" w:name="_Toc37883409"/>
      <w:bookmarkStart w:id="261" w:name="_Toc68631286"/>
      <w:r w:rsidRPr="009D410F">
        <w:rPr>
          <w:rFonts w:cs="Arial"/>
        </w:rPr>
        <w:t>Beze změny.</w:t>
      </w:r>
    </w:p>
    <w:p w14:paraId="51FCA63E" w14:textId="1E1A1B08" w:rsidR="0055539F" w:rsidRPr="009D410F" w:rsidRDefault="0055539F" w:rsidP="00B953BA">
      <w:pPr>
        <w:pStyle w:val="Nadpis2"/>
      </w:pPr>
      <w:bookmarkStart w:id="262" w:name="_Ref147488493"/>
      <w:r w:rsidRPr="009D410F">
        <w:t>Etapizace</w:t>
      </w:r>
      <w:bookmarkEnd w:id="262"/>
    </w:p>
    <w:p w14:paraId="5B5F14B5" w14:textId="0F442A94" w:rsidR="0055539F" w:rsidRPr="009D410F" w:rsidRDefault="0092054D" w:rsidP="0055539F">
      <w:pPr>
        <w:rPr>
          <w:rFonts w:cs="Arial"/>
        </w:rPr>
      </w:pPr>
      <w:r w:rsidRPr="009D410F">
        <w:rPr>
          <w:rFonts w:cs="Arial"/>
        </w:rPr>
        <w:t>Etapizace v územním plánu omezovala využití plochy Z.6, ve které mohlo k výstavbě dojít až po většinovém využití plochy Z.5. Tato podmínka již byla splněna</w:t>
      </w:r>
      <w:r w:rsidR="00850FFD" w:rsidRPr="009D410F">
        <w:rPr>
          <w:rFonts w:cs="Arial"/>
        </w:rPr>
        <w:t xml:space="preserve"> (v ploše Z.</w:t>
      </w:r>
      <w:r w:rsidR="00E921FD">
        <w:rPr>
          <w:rFonts w:cs="Arial"/>
        </w:rPr>
        <w:t>6</w:t>
      </w:r>
      <w:r w:rsidR="00850FFD" w:rsidRPr="009D410F">
        <w:rPr>
          <w:rFonts w:cs="Arial"/>
        </w:rPr>
        <w:t xml:space="preserve"> navíc výstavba probíhá),</w:t>
      </w:r>
      <w:r w:rsidRPr="009D410F">
        <w:rPr>
          <w:rFonts w:cs="Arial"/>
        </w:rPr>
        <w:t xml:space="preserve"> navržená etapizace proto pozbývá na významu</w:t>
      </w:r>
      <w:r w:rsidR="00850FFD" w:rsidRPr="009D410F">
        <w:rPr>
          <w:rFonts w:cs="Arial"/>
        </w:rPr>
        <w:t xml:space="preserve"> a je z územního plánu odstraněna.</w:t>
      </w:r>
    </w:p>
    <w:p w14:paraId="103C0C61" w14:textId="77777777" w:rsidR="00CF778B" w:rsidRPr="009D410F" w:rsidRDefault="00CF778B" w:rsidP="00B953BA">
      <w:pPr>
        <w:pStyle w:val="Nadpis2"/>
      </w:pPr>
      <w:bookmarkStart w:id="263" w:name="_Toc127023507"/>
      <w:r w:rsidRPr="009D410F">
        <w:t>Návrh řešení požadavků civilní ochrany obyvatelstva</w:t>
      </w:r>
      <w:bookmarkEnd w:id="259"/>
      <w:bookmarkEnd w:id="260"/>
      <w:bookmarkEnd w:id="261"/>
      <w:bookmarkEnd w:id="263"/>
    </w:p>
    <w:p w14:paraId="6AB3AF0A" w14:textId="77777777" w:rsidR="003F5B3E" w:rsidRPr="009D410F" w:rsidRDefault="00BC1867" w:rsidP="003F5B3E">
      <w:pPr>
        <w:rPr>
          <w:rFonts w:cs="Arial"/>
        </w:rPr>
      </w:pPr>
      <w:r w:rsidRPr="009D410F">
        <w:rPr>
          <w:rFonts w:cs="Arial"/>
        </w:rPr>
        <w:t>Beze změny.</w:t>
      </w:r>
    </w:p>
    <w:p w14:paraId="223D40EE" w14:textId="77777777" w:rsidR="000C1AF8" w:rsidRPr="009D410F" w:rsidRDefault="000C1AF8" w:rsidP="00B953BA">
      <w:pPr>
        <w:pStyle w:val="Nadpis2"/>
      </w:pPr>
      <w:r w:rsidRPr="009D410F">
        <w:lastRenderedPageBreak/>
        <w:t>Zvláštní zájmy Ministerstva obrany</w:t>
      </w:r>
    </w:p>
    <w:p w14:paraId="7DEAEC20" w14:textId="77777777" w:rsidR="000C1AF8" w:rsidRPr="009D410F" w:rsidRDefault="000C1AF8" w:rsidP="000C1AF8">
      <w:pPr>
        <w:pStyle w:val="NL7"/>
        <w:rPr>
          <w:rFonts w:cs="Arial"/>
        </w:rPr>
      </w:pPr>
      <w:r w:rsidRPr="009D410F">
        <w:rPr>
          <w:rFonts w:cs="Arial"/>
        </w:rPr>
        <w:t xml:space="preserve">Na celém správním území umístit a povolit níže uvedené stavby jen na základě závazného stanoviska Ministerstva obrany: </w:t>
      </w:r>
    </w:p>
    <w:p w14:paraId="387177B8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výstavba, rekonstrukce a opravy dálniční sítě, rychlostních komunikací, silnic I. II. a III. třídy </w:t>
      </w:r>
    </w:p>
    <w:p w14:paraId="740A9D7D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a rekonstrukce železničních tratí a jejich objektů </w:t>
      </w:r>
    </w:p>
    <w:p w14:paraId="5648C7D5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a rekonstrukce letišť všech druhů, včetně zařízení </w:t>
      </w:r>
    </w:p>
    <w:p w14:paraId="4127274C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vedení VN a VVN </w:t>
      </w:r>
    </w:p>
    <w:p w14:paraId="161B5E30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větrných elektráren </w:t>
      </w:r>
    </w:p>
    <w:p w14:paraId="32F9072B" w14:textId="58EE1C08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radioelektronických zařízení (radiové, radiolokační, radionavigační, telemetrická) včetně anténních systémů a opěrných konstrukcí (např. základnové </w:t>
      </w:r>
      <w:r w:rsidR="001A55C5" w:rsidRPr="009D410F">
        <w:rPr>
          <w:rFonts w:cs="Arial"/>
        </w:rPr>
        <w:t>stanice…</w:t>
      </w:r>
      <w:r w:rsidRPr="009D410F">
        <w:rPr>
          <w:rFonts w:cs="Arial"/>
        </w:rPr>
        <w:t xml:space="preserve">) </w:t>
      </w:r>
    </w:p>
    <w:p w14:paraId="1694CB26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objektů a zařízení vysokých 30 m a více nad terénem </w:t>
      </w:r>
    </w:p>
    <w:p w14:paraId="65423211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 xml:space="preserve">výstavba vodních nádrží (přehrady, rybníky) </w:t>
      </w:r>
    </w:p>
    <w:p w14:paraId="37879808" w14:textId="77777777" w:rsidR="000C1AF8" w:rsidRPr="009D410F" w:rsidRDefault="000C1AF8" w:rsidP="000C1AF8">
      <w:pPr>
        <w:pStyle w:val="odrpomlcka"/>
        <w:rPr>
          <w:rFonts w:cs="Arial"/>
        </w:rPr>
      </w:pPr>
      <w:r w:rsidRPr="009D410F">
        <w:rPr>
          <w:rFonts w:cs="Arial"/>
        </w:rPr>
        <w:t>výstavba objektů tvořících dominanty v území (např. rozhledny)</w:t>
      </w:r>
    </w:p>
    <w:p w14:paraId="0A4F0F9E" w14:textId="77777777" w:rsidR="00CF778B" w:rsidRPr="009D410F" w:rsidRDefault="00CF778B" w:rsidP="00B953BA">
      <w:pPr>
        <w:pStyle w:val="NL2"/>
      </w:pPr>
      <w:bookmarkStart w:id="264" w:name="_Toc35357821"/>
      <w:bookmarkStart w:id="265" w:name="_Toc37883410"/>
      <w:bookmarkStart w:id="266" w:name="_Toc35357822"/>
      <w:bookmarkStart w:id="267" w:name="_Toc37883411"/>
      <w:bookmarkStart w:id="268" w:name="_Toc35357823"/>
      <w:bookmarkStart w:id="269" w:name="_Toc37883412"/>
      <w:bookmarkStart w:id="270" w:name="_Toc35357824"/>
      <w:bookmarkStart w:id="271" w:name="_Toc37883413"/>
      <w:bookmarkStart w:id="272" w:name="_Toc35357825"/>
      <w:bookmarkStart w:id="273" w:name="_Toc37883414"/>
      <w:bookmarkStart w:id="274" w:name="_Toc35357826"/>
      <w:bookmarkStart w:id="275" w:name="_Toc37883415"/>
      <w:bookmarkStart w:id="276" w:name="_Toc35357827"/>
      <w:bookmarkStart w:id="277" w:name="_Toc37883416"/>
      <w:bookmarkStart w:id="278" w:name="_Toc35357828"/>
      <w:bookmarkStart w:id="279" w:name="_Toc37883417"/>
      <w:bookmarkStart w:id="280" w:name="_Toc35357829"/>
      <w:bookmarkStart w:id="281" w:name="_Toc37883418"/>
      <w:bookmarkStart w:id="282" w:name="_Toc35357830"/>
      <w:bookmarkStart w:id="283" w:name="_Toc37883419"/>
      <w:bookmarkStart w:id="284" w:name="_Toc35357831"/>
      <w:bookmarkStart w:id="285" w:name="_Toc37883420"/>
      <w:bookmarkStart w:id="286" w:name="_Toc491371719"/>
      <w:bookmarkStart w:id="287" w:name="_Toc37883421"/>
      <w:bookmarkStart w:id="288" w:name="_Toc68631287"/>
      <w:bookmarkStart w:id="289" w:name="_Toc127023508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 w:rsidRPr="009D410F">
        <w:t>Vyhodnocení koordinace využívání území z hlediska širších územních vztahů</w:t>
      </w:r>
      <w:bookmarkEnd w:id="286"/>
      <w:bookmarkEnd w:id="287"/>
      <w:bookmarkEnd w:id="288"/>
      <w:bookmarkEnd w:id="289"/>
    </w:p>
    <w:p w14:paraId="1616D2FA" w14:textId="77777777" w:rsidR="00CF778B" w:rsidRPr="009D410F" w:rsidRDefault="00CF778B" w:rsidP="006D4B68">
      <w:pPr>
        <w:pStyle w:val="NL7"/>
        <w:rPr>
          <w:rFonts w:cs="Arial"/>
        </w:rPr>
      </w:pPr>
      <w:r w:rsidRPr="009D410F">
        <w:rPr>
          <w:rFonts w:cs="Arial"/>
        </w:rPr>
        <w:t>Záměry</w:t>
      </w:r>
    </w:p>
    <w:p w14:paraId="04A88B9A" w14:textId="77777777" w:rsidR="00CF778B" w:rsidRPr="009D410F" w:rsidRDefault="008A0FA3" w:rsidP="00CF778B">
      <w:pPr>
        <w:rPr>
          <w:rFonts w:cs="Arial"/>
        </w:rPr>
      </w:pPr>
      <w:r w:rsidRPr="009D410F">
        <w:rPr>
          <w:rFonts w:cs="Arial"/>
        </w:rPr>
        <w:t>Z</w:t>
      </w:r>
      <w:r w:rsidR="00CF778B" w:rsidRPr="009D410F">
        <w:rPr>
          <w:rFonts w:cs="Arial"/>
        </w:rPr>
        <w:t>áměry nadmístního významu</w:t>
      </w:r>
      <w:r w:rsidRPr="009D410F">
        <w:rPr>
          <w:rFonts w:cs="Arial"/>
        </w:rPr>
        <w:t xml:space="preserve"> (s přesahem přes hranice řešeného území)</w:t>
      </w:r>
      <w:r w:rsidR="00CF778B" w:rsidRPr="009D410F">
        <w:rPr>
          <w:rFonts w:cs="Arial"/>
        </w:rPr>
        <w:t xml:space="preserve"> nejsou v</w:t>
      </w:r>
      <w:r w:rsidRPr="009D410F">
        <w:rPr>
          <w:rFonts w:cs="Arial"/>
        </w:rPr>
        <w:t>e Změně č. 1 ÚP</w:t>
      </w:r>
      <w:r w:rsidR="00CF778B" w:rsidRPr="009D410F">
        <w:rPr>
          <w:rFonts w:cs="Arial"/>
        </w:rPr>
        <w:t xml:space="preserve"> řešeny.</w:t>
      </w:r>
    </w:p>
    <w:p w14:paraId="5100510F" w14:textId="77777777" w:rsidR="00CF778B" w:rsidRPr="009D410F" w:rsidRDefault="00CF778B" w:rsidP="006D4B68">
      <w:pPr>
        <w:pStyle w:val="NL7"/>
        <w:rPr>
          <w:rFonts w:cs="Arial"/>
        </w:rPr>
      </w:pPr>
      <w:r w:rsidRPr="009D410F">
        <w:rPr>
          <w:rFonts w:cs="Arial"/>
        </w:rPr>
        <w:t>Veřejná infrastruktura</w:t>
      </w:r>
    </w:p>
    <w:p w14:paraId="14329C8C" w14:textId="77777777" w:rsidR="00CF778B" w:rsidRPr="009D410F" w:rsidRDefault="003B2460" w:rsidP="00CF778B">
      <w:pPr>
        <w:rPr>
          <w:rFonts w:cs="Arial"/>
        </w:rPr>
      </w:pPr>
      <w:r w:rsidRPr="009D410F">
        <w:rPr>
          <w:rFonts w:cs="Arial"/>
        </w:rPr>
        <w:t>Stávající veřejná infrastruktu</w:t>
      </w:r>
      <w:r w:rsidR="001E02A4" w:rsidRPr="009D410F">
        <w:rPr>
          <w:rFonts w:cs="Arial"/>
        </w:rPr>
        <w:t>ra není Změnou č. 1 ÚP dotčena</w:t>
      </w:r>
      <w:r w:rsidR="008B66E0" w:rsidRPr="009D410F">
        <w:rPr>
          <w:rFonts w:cs="Arial"/>
        </w:rPr>
        <w:t>, v ÚP je zahrnuta odpovídajícím způsobem</w:t>
      </w:r>
      <w:r w:rsidR="001E02A4" w:rsidRPr="009D410F">
        <w:rPr>
          <w:rFonts w:cs="Arial"/>
        </w:rPr>
        <w:t xml:space="preserve">. </w:t>
      </w:r>
    </w:p>
    <w:p w14:paraId="118B7881" w14:textId="77777777" w:rsidR="00CF778B" w:rsidRPr="009D410F" w:rsidRDefault="00CF778B" w:rsidP="006D4B68">
      <w:pPr>
        <w:pStyle w:val="NL7"/>
        <w:rPr>
          <w:rFonts w:cs="Arial"/>
        </w:rPr>
      </w:pPr>
      <w:r w:rsidRPr="009D410F">
        <w:rPr>
          <w:rFonts w:cs="Arial"/>
        </w:rPr>
        <w:t>Rozvojové plochy s potenciálním vlivem přes hranice obce</w:t>
      </w:r>
    </w:p>
    <w:p w14:paraId="2E9AB76B" w14:textId="0211B4BE" w:rsidR="00CF778B" w:rsidRPr="009D410F" w:rsidRDefault="00344D19" w:rsidP="00CF778B">
      <w:pPr>
        <w:rPr>
          <w:rFonts w:cs="Arial"/>
        </w:rPr>
      </w:pPr>
      <w:r w:rsidRPr="009D410F">
        <w:rPr>
          <w:rFonts w:cs="Arial"/>
        </w:rPr>
        <w:t>V n</w:t>
      </w:r>
      <w:r w:rsidR="00CF778B" w:rsidRPr="009D410F">
        <w:rPr>
          <w:rFonts w:cs="Arial"/>
        </w:rPr>
        <w:t>ávrh</w:t>
      </w:r>
      <w:r w:rsidRPr="009D410F">
        <w:rPr>
          <w:rFonts w:cs="Arial"/>
        </w:rPr>
        <w:t>u</w:t>
      </w:r>
      <w:r w:rsidR="003B2460" w:rsidRPr="009D410F">
        <w:rPr>
          <w:rFonts w:cs="Arial"/>
        </w:rPr>
        <w:t xml:space="preserve"> změny </w:t>
      </w:r>
      <w:r w:rsidR="00CF778B" w:rsidRPr="009D410F">
        <w:rPr>
          <w:rFonts w:cs="Arial"/>
        </w:rPr>
        <w:t xml:space="preserve">územního plánu </w:t>
      </w:r>
      <w:r w:rsidRPr="009D410F">
        <w:rPr>
          <w:rFonts w:cs="Arial"/>
        </w:rPr>
        <w:t>se doplňují</w:t>
      </w:r>
      <w:r w:rsidR="00CF778B" w:rsidRPr="009D410F">
        <w:rPr>
          <w:rFonts w:cs="Arial"/>
        </w:rPr>
        <w:t xml:space="preserve"> pouze </w:t>
      </w:r>
      <w:r w:rsidR="003B2460" w:rsidRPr="009D410F">
        <w:rPr>
          <w:rFonts w:cs="Arial"/>
        </w:rPr>
        <w:t xml:space="preserve">menší </w:t>
      </w:r>
      <w:r w:rsidRPr="009D410F">
        <w:rPr>
          <w:rFonts w:cs="Arial"/>
        </w:rPr>
        <w:t>rozvojové plochy pro bydlení</w:t>
      </w:r>
      <w:r w:rsidR="001E02A4" w:rsidRPr="009D410F">
        <w:rPr>
          <w:rFonts w:cs="Arial"/>
        </w:rPr>
        <w:t xml:space="preserve"> </w:t>
      </w:r>
      <w:r w:rsidR="008B66E0" w:rsidRPr="009D410F">
        <w:rPr>
          <w:rFonts w:cs="Arial"/>
        </w:rPr>
        <w:t>a</w:t>
      </w:r>
      <w:r w:rsidR="001E02A4" w:rsidRPr="009D410F">
        <w:rPr>
          <w:rFonts w:cs="Arial"/>
        </w:rPr>
        <w:t xml:space="preserve"> </w:t>
      </w:r>
      <w:r w:rsidR="00CF778B" w:rsidRPr="009D410F">
        <w:rPr>
          <w:rFonts w:cs="Arial"/>
        </w:rPr>
        <w:t>zeleň</w:t>
      </w:r>
      <w:r w:rsidR="00FD3ECC" w:rsidRPr="009D410F">
        <w:rPr>
          <w:rFonts w:cs="Arial"/>
        </w:rPr>
        <w:t>, a to v malém rozsahu</w:t>
      </w:r>
      <w:r w:rsidR="00CF778B" w:rsidRPr="009D410F">
        <w:rPr>
          <w:rFonts w:cs="Arial"/>
        </w:rPr>
        <w:t>. Tyto plochy mají pouze nepatrný potenciál ovlivnit okolní území.</w:t>
      </w:r>
    </w:p>
    <w:p w14:paraId="007B5373" w14:textId="77777777" w:rsidR="003F5B3E" w:rsidRPr="009D410F" w:rsidRDefault="003F5B3E" w:rsidP="00B953BA">
      <w:pPr>
        <w:pStyle w:val="NL2"/>
      </w:pPr>
      <w:bookmarkStart w:id="290" w:name="_Toc127023509"/>
      <w:r w:rsidRPr="009D410F">
        <w:t>vyhodnocení splnění požadavků obsažených v rozhodnutí zastupitelstva obce o obsahu změny územního plánu pořizované zkráceným postupem</w:t>
      </w:r>
      <w:bookmarkEnd w:id="290"/>
    </w:p>
    <w:p w14:paraId="163D1282" w14:textId="3537982C" w:rsidR="00163B15" w:rsidRPr="009D410F" w:rsidRDefault="00163B15" w:rsidP="00F6187E">
      <w:pPr>
        <w:rPr>
          <w:rFonts w:cs="Arial"/>
        </w:rPr>
      </w:pPr>
      <w:bookmarkStart w:id="291" w:name="_Toc491371721"/>
      <w:bookmarkStart w:id="292" w:name="_Toc37883423"/>
      <w:bookmarkStart w:id="293" w:name="_Toc68631290"/>
      <w:r w:rsidRPr="009D410F">
        <w:rPr>
          <w:rFonts w:cs="Arial"/>
        </w:rPr>
        <w:t xml:space="preserve">Obsah změny ÚP obsahuje </w:t>
      </w:r>
      <w:r w:rsidRPr="009D410F">
        <w:rPr>
          <w:rFonts w:cs="Arial"/>
          <w:i/>
        </w:rPr>
        <w:t xml:space="preserve">Zpráva o uplatňování územního plánu </w:t>
      </w:r>
      <w:r w:rsidR="00205746" w:rsidRPr="009D410F">
        <w:rPr>
          <w:rFonts w:cs="Arial"/>
          <w:i/>
        </w:rPr>
        <w:t>Bořetice</w:t>
      </w:r>
      <w:r w:rsidRPr="009D410F">
        <w:rPr>
          <w:rFonts w:cs="Arial"/>
          <w:i/>
        </w:rPr>
        <w:t xml:space="preserve"> za období </w:t>
      </w:r>
      <w:r w:rsidR="009C31BC" w:rsidRPr="009D410F">
        <w:rPr>
          <w:rFonts w:cs="Arial"/>
          <w:i/>
        </w:rPr>
        <w:t>5</w:t>
      </w:r>
      <w:r w:rsidRPr="009D410F">
        <w:rPr>
          <w:rFonts w:cs="Arial"/>
          <w:i/>
        </w:rPr>
        <w:t>/201</w:t>
      </w:r>
      <w:r w:rsidR="009C31BC" w:rsidRPr="009D410F">
        <w:rPr>
          <w:rFonts w:cs="Arial"/>
          <w:i/>
        </w:rPr>
        <w:t>7</w:t>
      </w:r>
      <w:r w:rsidRPr="009D410F">
        <w:rPr>
          <w:rFonts w:cs="Arial"/>
          <w:i/>
        </w:rPr>
        <w:t xml:space="preserve"> – 0</w:t>
      </w:r>
      <w:r w:rsidR="009C31BC" w:rsidRPr="009D410F">
        <w:rPr>
          <w:rFonts w:cs="Arial"/>
          <w:i/>
        </w:rPr>
        <w:t>6</w:t>
      </w:r>
      <w:r w:rsidRPr="009D410F">
        <w:rPr>
          <w:rFonts w:cs="Arial"/>
          <w:i/>
        </w:rPr>
        <w:t>/202</w:t>
      </w:r>
      <w:r w:rsidR="009C31BC" w:rsidRPr="009D410F">
        <w:rPr>
          <w:rFonts w:cs="Arial"/>
          <w:i/>
        </w:rPr>
        <w:t>1</w:t>
      </w:r>
      <w:r w:rsidRPr="009D410F">
        <w:rPr>
          <w:rFonts w:cs="Arial"/>
        </w:rPr>
        <w:t xml:space="preserve">, kterou schválilo zastupitelstvo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dne </w:t>
      </w:r>
      <w:r w:rsidR="009C31BC" w:rsidRPr="009D410F">
        <w:rPr>
          <w:rFonts w:cs="Arial"/>
        </w:rPr>
        <w:t>16</w:t>
      </w:r>
      <w:r w:rsidRPr="009D410F">
        <w:rPr>
          <w:rFonts w:cs="Arial"/>
        </w:rPr>
        <w:t xml:space="preserve">. </w:t>
      </w:r>
      <w:r w:rsidR="009C31BC" w:rsidRPr="009D410F">
        <w:rPr>
          <w:rFonts w:cs="Arial"/>
        </w:rPr>
        <w:t>9</w:t>
      </w:r>
      <w:r w:rsidRPr="009D410F">
        <w:rPr>
          <w:rFonts w:cs="Arial"/>
        </w:rPr>
        <w:t>. 202</w:t>
      </w:r>
      <w:r w:rsidR="009C31BC" w:rsidRPr="009D410F">
        <w:rPr>
          <w:rFonts w:cs="Arial"/>
        </w:rPr>
        <w:t>1</w:t>
      </w:r>
      <w:r w:rsidRPr="009D410F">
        <w:rPr>
          <w:rFonts w:cs="Arial"/>
        </w:rPr>
        <w:t xml:space="preserve"> usnesením č. </w:t>
      </w:r>
      <w:r w:rsidR="009C31BC" w:rsidRPr="009D410F">
        <w:rPr>
          <w:rFonts w:cs="Arial"/>
        </w:rPr>
        <w:t>217</w:t>
      </w:r>
      <w:r w:rsidRPr="009D410F">
        <w:rPr>
          <w:rFonts w:cs="Arial"/>
        </w:rPr>
        <w:t>. Obsah změny ÚP je uveden v kap.</w:t>
      </w:r>
      <w:r w:rsidR="00F95376" w:rsidRPr="009D410F">
        <w:rPr>
          <w:rFonts w:cs="Arial"/>
        </w:rPr>
        <w:t xml:space="preserve"> </w:t>
      </w:r>
      <w:r w:rsidR="009C31BC" w:rsidRPr="009D410F">
        <w:rPr>
          <w:rFonts w:cs="Arial"/>
        </w:rPr>
        <w:t>e</w:t>
      </w:r>
      <w:r w:rsidR="00F95376" w:rsidRPr="009D410F">
        <w:rPr>
          <w:rFonts w:cs="Arial"/>
        </w:rPr>
        <w:t>) Zprávy</w:t>
      </w:r>
      <w:r w:rsidRPr="009D410F">
        <w:rPr>
          <w:rFonts w:cs="Arial"/>
        </w:rPr>
        <w:t>:</w:t>
      </w:r>
    </w:p>
    <w:p w14:paraId="2BD59046" w14:textId="77777777" w:rsidR="009C31BC" w:rsidRPr="009D410F" w:rsidRDefault="009C31BC" w:rsidP="00F6187E">
      <w:pPr>
        <w:rPr>
          <w:rFonts w:cs="Arial"/>
          <w:u w:val="single"/>
        </w:rPr>
      </w:pPr>
      <w:r w:rsidRPr="009D410F">
        <w:rPr>
          <w:rFonts w:cs="Arial"/>
          <w:u w:val="single"/>
        </w:rPr>
        <w:t xml:space="preserve">e) Obsah Změny č. 1 Územního plánu Bořetice v rozsahu § 55a stavebního zákona  </w:t>
      </w:r>
    </w:p>
    <w:p w14:paraId="3AF75FE1" w14:textId="5611834D" w:rsidR="00163B15" w:rsidRPr="009D410F" w:rsidRDefault="00163B15" w:rsidP="00F6187E">
      <w:pPr>
        <w:rPr>
          <w:rFonts w:cs="Arial"/>
        </w:rPr>
      </w:pPr>
      <w:r w:rsidRPr="009D410F">
        <w:rPr>
          <w:rFonts w:cs="Arial"/>
        </w:rPr>
        <w:t xml:space="preserve">Jednotlivé </w:t>
      </w:r>
      <w:r w:rsidR="009C31BC" w:rsidRPr="009D410F">
        <w:rPr>
          <w:rFonts w:cs="Arial"/>
        </w:rPr>
        <w:t>požadavky</w:t>
      </w:r>
      <w:r w:rsidRPr="009D410F">
        <w:rPr>
          <w:rFonts w:cs="Arial"/>
        </w:rPr>
        <w:t xml:space="preserve"> jsou uvedeny níže společně s vyhodnocením v odrážkách pod nimi:</w:t>
      </w:r>
    </w:p>
    <w:p w14:paraId="3F2604EB" w14:textId="3BF32FEE" w:rsidR="00163B15" w:rsidRPr="009D410F" w:rsidRDefault="009C31BC" w:rsidP="001E6B9E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t>Požadavky na základní koncepci rozvoje území obce, vyjádřené zejména v cílech zlepšování dosavadního stavu, včetně rozvoje obce a ochrany hodnot jejího území, v požadavcích na změnu charakteru obce, jejího vztahu k sídelní struktuře a dostupnosti veřejné infrastruktury.</w:t>
      </w:r>
    </w:p>
    <w:p w14:paraId="30977E78" w14:textId="77777777" w:rsidR="00344419" w:rsidRPr="009D410F" w:rsidRDefault="00344419" w:rsidP="001E6B9E">
      <w:pPr>
        <w:pStyle w:val="NZURL2"/>
        <w:rPr>
          <w:rFonts w:cs="Arial"/>
        </w:rPr>
      </w:pPr>
      <w:r w:rsidRPr="009D410F">
        <w:rPr>
          <w:rFonts w:cs="Arial"/>
        </w:rPr>
        <w:t>Změna 1.1</w:t>
      </w:r>
    </w:p>
    <w:p w14:paraId="4F9275F5" w14:textId="77777777" w:rsidR="009C31BC" w:rsidRPr="009D410F" w:rsidRDefault="009C31BC" w:rsidP="009C31BC">
      <w:pPr>
        <w:rPr>
          <w:rFonts w:cs="Arial"/>
          <w:i/>
        </w:rPr>
      </w:pPr>
      <w:r w:rsidRPr="009D410F">
        <w:rPr>
          <w:rFonts w:cs="Arial"/>
          <w:i/>
        </w:rPr>
        <w:t>Uvést do souladu ÚP Bořetice s platnou legislativou;</w:t>
      </w:r>
    </w:p>
    <w:p w14:paraId="7740D6A6" w14:textId="4525EB9A" w:rsidR="009C31BC" w:rsidRPr="009D410F" w:rsidRDefault="009C31BC" w:rsidP="001334C1">
      <w:pPr>
        <w:pStyle w:val="par6pt"/>
        <w:rPr>
          <w:rFonts w:cs="Arial"/>
        </w:rPr>
      </w:pPr>
      <w:r w:rsidRPr="009D410F">
        <w:rPr>
          <w:rFonts w:cs="Arial"/>
        </w:rPr>
        <w:t>Ve změně ÚP jsou jednak upraveny názvy kapitol, které tak</w:t>
      </w:r>
      <w:r w:rsidR="001334C1" w:rsidRPr="009D410F">
        <w:rPr>
          <w:rFonts w:cs="Arial"/>
        </w:rPr>
        <w:t xml:space="preserve"> nově</w:t>
      </w:r>
      <w:r w:rsidRPr="009D410F">
        <w:rPr>
          <w:rFonts w:cs="Arial"/>
        </w:rPr>
        <w:t xml:space="preserve"> souhlasí s přílohou č. 7 k </w:t>
      </w:r>
      <w:r w:rsidRPr="009D410F">
        <w:rPr>
          <w:rFonts w:cs="Arial"/>
        </w:rPr>
        <w:lastRenderedPageBreak/>
        <w:t>vyhlášce č. 500/2006 Sb., a jednak je dokumentace uváděna do souladu s tzv. jednotným standardem ÚPD, který vyhláška č. 500/2006 Sb. definuj</w:t>
      </w:r>
      <w:r w:rsidR="00E921FD">
        <w:rPr>
          <w:rFonts w:cs="Arial"/>
        </w:rPr>
        <w:t>e</w:t>
      </w:r>
      <w:r w:rsidRPr="009D410F">
        <w:rPr>
          <w:rFonts w:cs="Arial"/>
        </w:rPr>
        <w:t xml:space="preserve"> v části čtvrté – blíže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_Ref147487362 \r \h 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C.10.3</w:t>
      </w:r>
      <w:r w:rsidRPr="009D410F">
        <w:rPr>
          <w:rFonts w:cs="Arial"/>
        </w:rPr>
        <w:fldChar w:fldCharType="end"/>
      </w:r>
      <w:r w:rsidRPr="009D410F">
        <w:rPr>
          <w:rFonts w:cs="Arial"/>
        </w:rPr>
        <w:t>.</w:t>
      </w:r>
    </w:p>
    <w:p w14:paraId="3EDB85EE" w14:textId="1A38271A" w:rsidR="00344419" w:rsidRPr="009D410F" w:rsidRDefault="00344419" w:rsidP="00344419">
      <w:pPr>
        <w:rPr>
          <w:rFonts w:cs="Arial"/>
          <w:i/>
        </w:rPr>
      </w:pPr>
      <w:r w:rsidRPr="009D410F">
        <w:rPr>
          <w:rFonts w:cs="Arial"/>
          <w:i/>
        </w:rPr>
        <w:t xml:space="preserve">V rámci Změny č. </w:t>
      </w:r>
      <w:r w:rsidR="009C31BC" w:rsidRPr="009D410F">
        <w:rPr>
          <w:rFonts w:cs="Arial"/>
          <w:i/>
        </w:rPr>
        <w:t xml:space="preserve">1 </w:t>
      </w:r>
      <w:r w:rsidRPr="009D410F">
        <w:rPr>
          <w:rFonts w:cs="Arial"/>
          <w:i/>
        </w:rPr>
        <w:t>bude nutné prověřit funkční využití ploch;</w:t>
      </w:r>
    </w:p>
    <w:p w14:paraId="06ADC81E" w14:textId="6AF54954" w:rsidR="00344419" w:rsidRPr="009D410F" w:rsidRDefault="00344419" w:rsidP="006D4B68">
      <w:pPr>
        <w:pStyle w:val="par6pt"/>
        <w:rPr>
          <w:rFonts w:cs="Arial"/>
        </w:rPr>
      </w:pPr>
      <w:r w:rsidRPr="009D410F">
        <w:rPr>
          <w:rFonts w:cs="Arial"/>
        </w:rPr>
        <w:t>Bylo prověřeno</w:t>
      </w:r>
      <w:r w:rsidR="00AB52DC" w:rsidRPr="009D410F">
        <w:rPr>
          <w:rFonts w:cs="Arial"/>
        </w:rPr>
        <w:t>,</w:t>
      </w:r>
      <w:r w:rsidRPr="009D410F">
        <w:rPr>
          <w:rFonts w:cs="Arial"/>
        </w:rPr>
        <w:t xml:space="preserve"> </w:t>
      </w:r>
      <w:r w:rsidR="00E921FD">
        <w:rPr>
          <w:rFonts w:cs="Arial"/>
        </w:rPr>
        <w:t>zastavěné</w:t>
      </w:r>
      <w:r w:rsidR="00AB52DC" w:rsidRPr="009D410F">
        <w:rPr>
          <w:rFonts w:cs="Arial"/>
        </w:rPr>
        <w:t xml:space="preserve"> zastavitelné</w:t>
      </w:r>
      <w:r w:rsidRPr="009D410F">
        <w:rPr>
          <w:rFonts w:cs="Arial"/>
        </w:rPr>
        <w:t xml:space="preserve"> plochy</w:t>
      </w:r>
      <w:r w:rsidR="00AB52DC" w:rsidRPr="009D410F">
        <w:rPr>
          <w:rFonts w:cs="Arial"/>
        </w:rPr>
        <w:t xml:space="preserve"> a plochy přestavby</w:t>
      </w:r>
      <w:r w:rsidRPr="009D410F">
        <w:rPr>
          <w:rFonts w:cs="Arial"/>
        </w:rPr>
        <w:t xml:space="preserve"> jsou označeny jako „stav“,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_Ref143626533 \r \h </w:instrText>
      </w:r>
      <w:r w:rsidR="00AC536D" w:rsidRP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Pr="009D410F">
        <w:rPr>
          <w:rFonts w:cs="Arial"/>
        </w:rPr>
        <w:fldChar w:fldCharType="end"/>
      </w:r>
      <w:r w:rsidR="00F95376" w:rsidRPr="009D410F">
        <w:rPr>
          <w:rFonts w:cs="Arial"/>
        </w:rPr>
        <w:t xml:space="preserve"> a výkresová část změny ÚP</w:t>
      </w:r>
      <w:r w:rsidRPr="009D410F">
        <w:rPr>
          <w:rFonts w:cs="Arial"/>
        </w:rPr>
        <w:t>.</w:t>
      </w:r>
    </w:p>
    <w:p w14:paraId="53E2D368" w14:textId="77777777" w:rsidR="00344419" w:rsidRPr="009D410F" w:rsidRDefault="00344419" w:rsidP="00344419">
      <w:pPr>
        <w:rPr>
          <w:rFonts w:cs="Arial"/>
          <w:i/>
        </w:rPr>
      </w:pPr>
      <w:r w:rsidRPr="009D410F">
        <w:rPr>
          <w:rFonts w:cs="Arial"/>
          <w:i/>
        </w:rPr>
        <w:t>Aktualizovat zastavěné území;</w:t>
      </w:r>
    </w:p>
    <w:p w14:paraId="3FD51293" w14:textId="4392E8DF" w:rsidR="00344419" w:rsidRPr="009D410F" w:rsidRDefault="00344419" w:rsidP="006D4B68">
      <w:pPr>
        <w:pStyle w:val="par6pt"/>
        <w:rPr>
          <w:rFonts w:cs="Arial"/>
        </w:rPr>
      </w:pPr>
      <w:r w:rsidRPr="009D410F">
        <w:rPr>
          <w:rFonts w:cs="Arial"/>
        </w:rPr>
        <w:t>Zastavěné území bylo aktualizováno v souladu s mapovými podklady a podle</w:t>
      </w:r>
      <w:r w:rsidR="00AB52DC" w:rsidRPr="009D410F">
        <w:rPr>
          <w:rFonts w:cs="Arial"/>
        </w:rPr>
        <w:t xml:space="preserve"> příslušných</w:t>
      </w:r>
      <w:r w:rsidRPr="009D410F">
        <w:rPr>
          <w:rFonts w:cs="Arial"/>
        </w:rPr>
        <w:t xml:space="preserve"> ustanovení stavebního zákona, více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_Ref143626600 \r \h </w:instrText>
      </w:r>
      <w:r w:rsidR="00AC536D" w:rsidRP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C.10.1</w:t>
      </w:r>
      <w:r w:rsidRPr="009D410F">
        <w:rPr>
          <w:rFonts w:cs="Arial"/>
        </w:rPr>
        <w:fldChar w:fldCharType="end"/>
      </w:r>
      <w:r w:rsidR="00F95376" w:rsidRPr="009D410F">
        <w:rPr>
          <w:rFonts w:cs="Arial"/>
        </w:rPr>
        <w:t xml:space="preserve"> a výkresová část změny ÚP</w:t>
      </w:r>
      <w:r w:rsidRPr="009D410F">
        <w:rPr>
          <w:rFonts w:cs="Arial"/>
        </w:rPr>
        <w:t>.</w:t>
      </w:r>
    </w:p>
    <w:p w14:paraId="6C366A6A" w14:textId="77777777" w:rsidR="00344419" w:rsidRPr="009D410F" w:rsidRDefault="00344419" w:rsidP="00344419">
      <w:pPr>
        <w:rPr>
          <w:rFonts w:cs="Arial"/>
          <w:i/>
        </w:rPr>
      </w:pPr>
      <w:r w:rsidRPr="009D410F">
        <w:rPr>
          <w:rFonts w:cs="Arial"/>
          <w:i/>
        </w:rPr>
        <w:t>Prověřit funkčnost ploch dle aktuálních mapových podkladů;</w:t>
      </w:r>
    </w:p>
    <w:p w14:paraId="7E9D5C9D" w14:textId="7729DC8B" w:rsidR="00344419" w:rsidRPr="009D410F" w:rsidRDefault="00344419" w:rsidP="006D4B68">
      <w:pPr>
        <w:pStyle w:val="par6pt"/>
        <w:rPr>
          <w:rFonts w:cs="Arial"/>
          <w:i/>
        </w:rPr>
      </w:pPr>
      <w:r w:rsidRPr="009D410F">
        <w:rPr>
          <w:rFonts w:cs="Arial"/>
        </w:rPr>
        <w:t xml:space="preserve">Byly upraveny vybrané plochy podle aktuálních mapových podkladů,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_Ref143626533 \r \h </w:instrText>
      </w:r>
      <w:r w:rsid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Pr="009D410F">
        <w:rPr>
          <w:rFonts w:cs="Arial"/>
        </w:rPr>
        <w:fldChar w:fldCharType="end"/>
      </w:r>
      <w:r w:rsidR="00F95376" w:rsidRPr="009D410F">
        <w:rPr>
          <w:rFonts w:cs="Arial"/>
        </w:rPr>
        <w:t xml:space="preserve"> a výkresová část změny ÚP</w:t>
      </w:r>
      <w:r w:rsidRPr="009D410F">
        <w:rPr>
          <w:rFonts w:cs="Arial"/>
        </w:rPr>
        <w:t>.</w:t>
      </w:r>
    </w:p>
    <w:p w14:paraId="75F6F9D4" w14:textId="1B546C67" w:rsidR="00344419" w:rsidRPr="009D410F" w:rsidRDefault="00344419" w:rsidP="00344419">
      <w:pPr>
        <w:rPr>
          <w:rFonts w:cs="Arial"/>
          <w:i/>
        </w:rPr>
      </w:pPr>
      <w:r w:rsidRPr="009D410F">
        <w:rPr>
          <w:rFonts w:cs="Arial"/>
          <w:i/>
        </w:rPr>
        <w:t xml:space="preserve">Změna č. 1 ÚP </w:t>
      </w:r>
      <w:r w:rsidR="00205746" w:rsidRPr="009D410F">
        <w:rPr>
          <w:rFonts w:cs="Arial"/>
          <w:i/>
        </w:rPr>
        <w:t>Bořetice</w:t>
      </w:r>
      <w:r w:rsidRPr="009D410F">
        <w:rPr>
          <w:rFonts w:cs="Arial"/>
          <w:i/>
        </w:rPr>
        <w:t xml:space="preserve"> bude respektovat </w:t>
      </w:r>
      <w:r w:rsidR="00AB52DC" w:rsidRPr="009D410F">
        <w:rPr>
          <w:rFonts w:cs="Arial"/>
          <w:i/>
        </w:rPr>
        <w:t>Aktualizace PÚR a ZÚR;</w:t>
      </w:r>
    </w:p>
    <w:p w14:paraId="1EDB3187" w14:textId="06D4696F" w:rsidR="00344419" w:rsidRPr="009D410F" w:rsidRDefault="00E921FD" w:rsidP="006D4B68">
      <w:pPr>
        <w:pStyle w:val="par6pt"/>
        <w:rPr>
          <w:rFonts w:cs="Arial"/>
        </w:rPr>
      </w:pPr>
      <w:r>
        <w:rPr>
          <w:rFonts w:cs="Arial"/>
        </w:rPr>
        <w:t xml:space="preserve">Změna je v souladu s těmito dokumentacemi. </w:t>
      </w:r>
      <w:r w:rsidR="00344419" w:rsidRPr="009D410F">
        <w:rPr>
          <w:rFonts w:cs="Arial"/>
        </w:rPr>
        <w:t xml:space="preserve">Vyhodnocení souladu je provedeno v kap. </w:t>
      </w:r>
      <w:r w:rsidR="00344419" w:rsidRPr="009D410F">
        <w:rPr>
          <w:rFonts w:cs="Arial"/>
        </w:rPr>
        <w:fldChar w:fldCharType="begin"/>
      </w:r>
      <w:r w:rsidR="00344419" w:rsidRPr="009D410F">
        <w:rPr>
          <w:rFonts w:cs="Arial"/>
        </w:rPr>
        <w:instrText xml:space="preserve"> REF _Ref143626669 \r \h </w:instrText>
      </w:r>
      <w:r w:rsidR="009D410F">
        <w:rPr>
          <w:rFonts w:cs="Arial"/>
        </w:rPr>
        <w:instrText xml:space="preserve"> \* MERGEFORMAT </w:instrText>
      </w:r>
      <w:r w:rsidR="00344419" w:rsidRPr="009D410F">
        <w:rPr>
          <w:rFonts w:cs="Arial"/>
        </w:rPr>
      </w:r>
      <w:r w:rsidR="00344419" w:rsidRPr="009D410F">
        <w:rPr>
          <w:rFonts w:cs="Arial"/>
        </w:rPr>
        <w:fldChar w:fldCharType="separate"/>
      </w:r>
      <w:r w:rsidR="00A63717">
        <w:rPr>
          <w:rFonts w:cs="Arial"/>
        </w:rPr>
        <w:t>C.2.1</w:t>
      </w:r>
      <w:r w:rsidR="00344419" w:rsidRPr="009D410F">
        <w:rPr>
          <w:rFonts w:cs="Arial"/>
        </w:rPr>
        <w:fldChar w:fldCharType="end"/>
      </w:r>
      <w:r w:rsidR="00344419" w:rsidRPr="009D410F">
        <w:rPr>
          <w:rFonts w:cs="Arial"/>
        </w:rPr>
        <w:t>.</w:t>
      </w:r>
      <w:r w:rsidR="00AB52DC" w:rsidRPr="009D410F">
        <w:rPr>
          <w:rFonts w:cs="Arial"/>
        </w:rPr>
        <w:t xml:space="preserve"> a </w:t>
      </w:r>
      <w:r w:rsidR="00AB52DC" w:rsidRPr="009D410F">
        <w:rPr>
          <w:rFonts w:cs="Arial"/>
        </w:rPr>
        <w:fldChar w:fldCharType="begin"/>
      </w:r>
      <w:r w:rsidR="00AB52DC" w:rsidRPr="009D410F">
        <w:rPr>
          <w:rFonts w:cs="Arial"/>
        </w:rPr>
        <w:instrText xml:space="preserve"> REF _Ref143626682 \r \h </w:instrText>
      </w:r>
      <w:r w:rsidR="009D410F">
        <w:rPr>
          <w:rFonts w:cs="Arial"/>
        </w:rPr>
        <w:instrText xml:space="preserve"> \* MERGEFORMAT </w:instrText>
      </w:r>
      <w:r w:rsidR="00AB52DC" w:rsidRPr="009D410F">
        <w:rPr>
          <w:rFonts w:cs="Arial"/>
        </w:rPr>
      </w:r>
      <w:r w:rsidR="00AB52DC" w:rsidRPr="009D410F">
        <w:rPr>
          <w:rFonts w:cs="Arial"/>
        </w:rPr>
        <w:fldChar w:fldCharType="separate"/>
      </w:r>
      <w:r w:rsidR="00A63717">
        <w:rPr>
          <w:rFonts w:cs="Arial"/>
        </w:rPr>
        <w:t>C.2.2</w:t>
      </w:r>
      <w:r w:rsidR="00AB52DC" w:rsidRPr="009D410F">
        <w:rPr>
          <w:rFonts w:cs="Arial"/>
        </w:rPr>
        <w:fldChar w:fldCharType="end"/>
      </w:r>
      <w:r w:rsidR="00AB52DC" w:rsidRPr="009D410F">
        <w:rPr>
          <w:rFonts w:cs="Arial"/>
        </w:rPr>
        <w:t>.</w:t>
      </w:r>
    </w:p>
    <w:p w14:paraId="41CB3110" w14:textId="4FE3D24B" w:rsidR="00344419" w:rsidRPr="009D410F" w:rsidRDefault="00AB52DC" w:rsidP="00344419">
      <w:pPr>
        <w:rPr>
          <w:rFonts w:cs="Arial"/>
          <w:i/>
        </w:rPr>
      </w:pPr>
      <w:r w:rsidRPr="009D410F">
        <w:rPr>
          <w:rFonts w:cs="Arial"/>
          <w:i/>
        </w:rPr>
        <w:t xml:space="preserve">Bude prověřena návaznost dopravní a technické infrastruktury a ÚSES (všech úrovní) na sousední k. </w:t>
      </w:r>
      <w:proofErr w:type="spellStart"/>
      <w:r w:rsidRPr="009D410F">
        <w:rPr>
          <w:rFonts w:cs="Arial"/>
          <w:i/>
        </w:rPr>
        <w:t>ú.</w:t>
      </w:r>
      <w:proofErr w:type="spellEnd"/>
      <w:r w:rsidR="00344419" w:rsidRPr="009D410F">
        <w:rPr>
          <w:rFonts w:cs="Arial"/>
          <w:i/>
        </w:rPr>
        <w:t>;</w:t>
      </w:r>
    </w:p>
    <w:p w14:paraId="2B2617E4" w14:textId="6C1AE450" w:rsidR="00344419" w:rsidRPr="009D410F" w:rsidRDefault="00344419" w:rsidP="006D4B68">
      <w:pPr>
        <w:pStyle w:val="par6pt"/>
        <w:rPr>
          <w:rFonts w:cs="Arial"/>
        </w:rPr>
      </w:pPr>
      <w:r w:rsidRPr="009D410F">
        <w:rPr>
          <w:rFonts w:cs="Arial"/>
        </w:rPr>
        <w:t>Provedeno podle ÚPD okolních obcí</w:t>
      </w:r>
      <w:r w:rsidR="00AB52DC" w:rsidRPr="009D410F">
        <w:rPr>
          <w:rFonts w:cs="Arial"/>
        </w:rPr>
        <w:t xml:space="preserve"> a ÚAP Pelhřimov</w:t>
      </w:r>
      <w:r w:rsidRPr="009D410F">
        <w:rPr>
          <w:rFonts w:cs="Arial"/>
        </w:rPr>
        <w:t xml:space="preserve">,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_Ref491098544 \r \h </w:instrText>
      </w:r>
      <w:r w:rsid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C.10.13.3</w:t>
      </w:r>
      <w:r w:rsidRPr="009D410F">
        <w:rPr>
          <w:rFonts w:cs="Arial"/>
        </w:rPr>
        <w:fldChar w:fldCharType="end"/>
      </w:r>
      <w:r w:rsidR="00AB52DC" w:rsidRPr="009D410F">
        <w:rPr>
          <w:rFonts w:cs="Arial"/>
        </w:rPr>
        <w:t xml:space="preserve">, případně také </w:t>
      </w:r>
      <w:r w:rsidR="00AB52DC" w:rsidRPr="009D410F">
        <w:rPr>
          <w:rFonts w:cs="Arial"/>
        </w:rPr>
        <w:fldChar w:fldCharType="begin"/>
      </w:r>
      <w:r w:rsidR="00AB52DC" w:rsidRPr="009D410F">
        <w:rPr>
          <w:rFonts w:cs="Arial"/>
        </w:rPr>
        <w:instrText xml:space="preserve"> REF _Ref147487815 \r \h </w:instrText>
      </w:r>
      <w:r w:rsidR="009D410F">
        <w:rPr>
          <w:rFonts w:cs="Arial"/>
        </w:rPr>
        <w:instrText xml:space="preserve"> \* MERGEFORMAT </w:instrText>
      </w:r>
      <w:r w:rsidR="00AB52DC" w:rsidRPr="009D410F">
        <w:rPr>
          <w:rFonts w:cs="Arial"/>
        </w:rPr>
      </w:r>
      <w:r w:rsidR="00AB52DC" w:rsidRPr="009D410F">
        <w:rPr>
          <w:rFonts w:cs="Arial"/>
        </w:rPr>
        <w:fldChar w:fldCharType="separate"/>
      </w:r>
      <w:r w:rsidR="00A63717">
        <w:rPr>
          <w:rFonts w:cs="Arial"/>
        </w:rPr>
        <w:t>C.10.8</w:t>
      </w:r>
      <w:r w:rsidR="00AB52DC" w:rsidRPr="009D410F">
        <w:rPr>
          <w:rFonts w:cs="Arial"/>
        </w:rPr>
        <w:fldChar w:fldCharType="end"/>
      </w:r>
      <w:r w:rsidR="00AB52DC" w:rsidRPr="009D410F">
        <w:rPr>
          <w:rFonts w:cs="Arial"/>
        </w:rPr>
        <w:t>.,</w:t>
      </w:r>
      <w:r w:rsidR="00F95376" w:rsidRPr="009D410F">
        <w:rPr>
          <w:rFonts w:cs="Arial"/>
        </w:rPr>
        <w:t xml:space="preserve"> a výkresová část změny ÚP</w:t>
      </w:r>
      <w:r w:rsidRPr="009D410F">
        <w:rPr>
          <w:rFonts w:cs="Arial"/>
        </w:rPr>
        <w:t>.</w:t>
      </w:r>
    </w:p>
    <w:p w14:paraId="6F6F60F0" w14:textId="3DD31974" w:rsidR="00344419" w:rsidRPr="009D410F" w:rsidRDefault="00AB52DC" w:rsidP="00344419">
      <w:pPr>
        <w:rPr>
          <w:rFonts w:cs="Arial"/>
          <w:i/>
        </w:rPr>
      </w:pPr>
      <w:r w:rsidRPr="009D410F">
        <w:rPr>
          <w:rFonts w:cs="Arial"/>
          <w:i/>
        </w:rPr>
        <w:t>Změna č. 1 ÚP Bořetice bude respektovat 5. úplnou aktualizaci ÚAP ORP Pelhřimov (doplní limity využití území a záměry v území, prověří střety a závady v území, a to bude možné navrhne jejich způsob odstranění);</w:t>
      </w:r>
    </w:p>
    <w:p w14:paraId="1EE6D299" w14:textId="6FEEF702" w:rsidR="00344419" w:rsidRPr="009D410F" w:rsidRDefault="00344419" w:rsidP="006D4B68">
      <w:pPr>
        <w:pStyle w:val="par6pt"/>
        <w:rPr>
          <w:rFonts w:cs="Arial"/>
        </w:rPr>
      </w:pPr>
      <w:r w:rsidRPr="009D410F">
        <w:rPr>
          <w:rFonts w:cs="Arial"/>
        </w:rPr>
        <w:t xml:space="preserve">Jevy ÚAP zasahující do území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jsou zobrazeny v koordinačním výkrese</w:t>
      </w:r>
      <w:r w:rsidR="00AB52DC" w:rsidRPr="009D410F">
        <w:rPr>
          <w:rFonts w:cs="Arial"/>
        </w:rPr>
        <w:t>, jsou převzaty z poslední platné aktualizace</w:t>
      </w:r>
      <w:r w:rsidRPr="009D410F">
        <w:rPr>
          <w:rFonts w:cs="Arial"/>
        </w:rPr>
        <w:t>.</w:t>
      </w:r>
    </w:p>
    <w:p w14:paraId="1829F15B" w14:textId="35C90AA9" w:rsidR="00132D4C" w:rsidRPr="009D410F" w:rsidRDefault="00132D4C" w:rsidP="006D4B68">
      <w:pPr>
        <w:pStyle w:val="par6pt"/>
        <w:rPr>
          <w:rFonts w:cs="Arial"/>
        </w:rPr>
      </w:pPr>
      <w:r w:rsidRPr="009D410F">
        <w:rPr>
          <w:rFonts w:cs="Arial"/>
        </w:rPr>
        <w:t>V území jsou registrovány závady v</w:t>
      </w:r>
      <w:r w:rsidR="001334C1" w:rsidRPr="009D410F">
        <w:rPr>
          <w:rFonts w:cs="Arial"/>
        </w:rPr>
        <w:t> </w:t>
      </w:r>
      <w:r w:rsidRPr="009D410F">
        <w:rPr>
          <w:rFonts w:cs="Arial"/>
        </w:rPr>
        <w:t>území</w:t>
      </w:r>
      <w:r w:rsidR="001334C1" w:rsidRPr="009D410F">
        <w:rPr>
          <w:rFonts w:cs="Arial"/>
        </w:rPr>
        <w:t>,</w:t>
      </w:r>
      <w:r w:rsidRPr="009D410F">
        <w:rPr>
          <w:rFonts w:cs="Arial"/>
        </w:rPr>
        <w:t xml:space="preserve"> které jsou posouzeny jako </w:t>
      </w:r>
      <w:r w:rsidR="00AB52DC" w:rsidRPr="009D410F">
        <w:rPr>
          <w:rFonts w:cs="Arial"/>
        </w:rPr>
        <w:t xml:space="preserve">již </w:t>
      </w:r>
      <w:r w:rsidRPr="009D410F">
        <w:rPr>
          <w:rFonts w:cs="Arial"/>
        </w:rPr>
        <w:t>řešené v platném ÚP:</w:t>
      </w:r>
    </w:p>
    <w:p w14:paraId="1C1CE543" w14:textId="382DC64C" w:rsidR="00132D4C" w:rsidRPr="009D410F" w:rsidRDefault="00132D4C" w:rsidP="007D4846">
      <w:pPr>
        <w:pStyle w:val="par6bl2"/>
        <w:jc w:val="left"/>
        <w:rPr>
          <w:rFonts w:cs="Arial"/>
        </w:rPr>
      </w:pPr>
      <w:r w:rsidRPr="009D410F">
        <w:rPr>
          <w:rFonts w:cs="Arial"/>
          <w:i/>
          <w:iCs/>
        </w:rPr>
        <w:t>nevyužitá zástavba („brownfields“) (UZ-BRO)</w:t>
      </w:r>
      <w:r w:rsidR="007D4846" w:rsidRPr="009D410F">
        <w:rPr>
          <w:rFonts w:cs="Arial"/>
        </w:rPr>
        <w:t xml:space="preserve"> – takto označené území je revitalizováno a závada je tedy posouzena jako vyřešená</w:t>
      </w:r>
      <w:r w:rsidR="00AC536D" w:rsidRPr="009D410F">
        <w:rPr>
          <w:rFonts w:cs="Arial"/>
        </w:rPr>
        <w:t>,</w:t>
      </w:r>
    </w:p>
    <w:p w14:paraId="2B442188" w14:textId="57AB8C92" w:rsidR="007D4846" w:rsidRPr="009D410F" w:rsidRDefault="007D4846" w:rsidP="007D4846">
      <w:pPr>
        <w:pStyle w:val="par6bl2"/>
        <w:rPr>
          <w:rFonts w:cs="Arial"/>
        </w:rPr>
      </w:pPr>
      <w:r w:rsidRPr="009D410F">
        <w:rPr>
          <w:rFonts w:cs="Arial"/>
          <w:i/>
          <w:iCs/>
        </w:rPr>
        <w:t>nevhodný rozsah rozvojových ploch pro obec dané kategorie (UZ-RP2)</w:t>
      </w:r>
      <w:r w:rsidRPr="009D410F">
        <w:rPr>
          <w:rFonts w:cs="Arial"/>
        </w:rPr>
        <w:t xml:space="preserve"> – na západě obce byla řada ploch využita nebo v ní probíhá výstavba, další plochy jsou určeny pro jiné než obytné účely (výroba, občanské vybavení, zeleň), je proto vyhodnoceno, že žádné plochy není vhodné redukovat,</w:t>
      </w:r>
    </w:p>
    <w:p w14:paraId="1B93ED78" w14:textId="23591086" w:rsidR="00344419" w:rsidRPr="009D410F" w:rsidRDefault="001334C1" w:rsidP="001334C1">
      <w:pPr>
        <w:pStyle w:val="par6pt"/>
        <w:rPr>
          <w:rFonts w:cs="Arial"/>
        </w:rPr>
      </w:pPr>
      <w:r w:rsidRPr="009D410F">
        <w:rPr>
          <w:rFonts w:cs="Arial"/>
        </w:rPr>
        <w:t xml:space="preserve">V území jsou registrovány střety s limity využití území, které jsou posouzeny jako již řešené v platném ÚP, </w:t>
      </w:r>
      <w:r w:rsidR="00AC536D" w:rsidRPr="009D410F">
        <w:rPr>
          <w:rFonts w:cs="Arial"/>
        </w:rPr>
        <w:t xml:space="preserve">nebo </w:t>
      </w:r>
      <w:r w:rsidR="00132D4C" w:rsidRPr="009D410F">
        <w:rPr>
          <w:rFonts w:cs="Arial"/>
        </w:rPr>
        <w:t xml:space="preserve">jako řešitelné </w:t>
      </w:r>
      <w:r w:rsidR="00F95376" w:rsidRPr="009D410F">
        <w:rPr>
          <w:rFonts w:cs="Arial"/>
        </w:rPr>
        <w:t>podle</w:t>
      </w:r>
      <w:r w:rsidR="00132D4C" w:rsidRPr="009D410F">
        <w:rPr>
          <w:rFonts w:cs="Arial"/>
        </w:rPr>
        <w:t xml:space="preserve"> podmínek platného ÚP nebo platné legislativy</w:t>
      </w:r>
      <w:r w:rsidR="00AC536D" w:rsidRPr="009D410F">
        <w:rPr>
          <w:rFonts w:cs="Arial"/>
        </w:rPr>
        <w:t>, popřípadě bez možnosti ovlivnit v ÚPD obce</w:t>
      </w:r>
      <w:r w:rsidR="00132D4C" w:rsidRPr="009D410F">
        <w:rPr>
          <w:rFonts w:cs="Arial"/>
        </w:rPr>
        <w:t>:</w:t>
      </w:r>
    </w:p>
    <w:p w14:paraId="7D3A246A" w14:textId="6BA89AAA" w:rsidR="007D4846" w:rsidRPr="009D410F" w:rsidRDefault="007D4846" w:rsidP="007D4846">
      <w:pPr>
        <w:pStyle w:val="par2bl2"/>
        <w:rPr>
          <w:rFonts w:cs="Arial"/>
        </w:rPr>
      </w:pPr>
      <w:r w:rsidRPr="009D410F">
        <w:rPr>
          <w:rFonts w:cs="Arial"/>
        </w:rPr>
        <w:t>poddolované území (HZ-PU)</w:t>
      </w:r>
      <w:r w:rsidR="001334C1" w:rsidRPr="009D410F">
        <w:rPr>
          <w:rFonts w:cs="Arial"/>
        </w:rPr>
        <w:t>,</w:t>
      </w:r>
    </w:p>
    <w:p w14:paraId="066EA7E1" w14:textId="77777777" w:rsidR="00AC536D" w:rsidRPr="009D410F" w:rsidRDefault="00AC536D" w:rsidP="00AC536D">
      <w:pPr>
        <w:pStyle w:val="par2bl2"/>
        <w:rPr>
          <w:rFonts w:cs="Arial"/>
        </w:rPr>
      </w:pPr>
      <w:r w:rsidRPr="009D410F">
        <w:rPr>
          <w:rFonts w:cs="Arial"/>
        </w:rPr>
        <w:t>střet zastavitelné plochy s technickou infrastrukturou (S-PZ-TI),</w:t>
      </w:r>
    </w:p>
    <w:p w14:paraId="5E2B1AEF" w14:textId="77777777" w:rsidR="00AC536D" w:rsidRPr="009D410F" w:rsidRDefault="00AC536D" w:rsidP="00F95376">
      <w:pPr>
        <w:pStyle w:val="par6bl2"/>
        <w:rPr>
          <w:rFonts w:cs="Arial"/>
        </w:rPr>
      </w:pPr>
      <w:r w:rsidRPr="009D410F">
        <w:rPr>
          <w:rFonts w:cs="Arial"/>
        </w:rPr>
        <w:t>střet zastavitelné plochy s půdami I. a II. třídy ochrany (S-PZ-ZPF).</w:t>
      </w:r>
    </w:p>
    <w:p w14:paraId="747061D8" w14:textId="1F180AD5" w:rsidR="007D4846" w:rsidRPr="009D410F" w:rsidRDefault="007D4846" w:rsidP="007D4846">
      <w:pPr>
        <w:rPr>
          <w:rFonts w:cs="Arial"/>
          <w:i/>
        </w:rPr>
      </w:pPr>
      <w:r w:rsidRPr="009D410F">
        <w:rPr>
          <w:rFonts w:cs="Arial"/>
          <w:i/>
        </w:rPr>
        <w:t>Změna č. 1 ÚP Bořetice doplní podmínky využití nezastavitelných (neurbanizovaných) ploch (plochy zeleně, v krajině), které budou kromě jiného obsahovat možnost umístit „stavby a zařízení dopravní a technické infrastruktury včetně přípojek“. Možnost umístění uvedeného záměru bude prověřena i v urbanizovaném území;</w:t>
      </w:r>
    </w:p>
    <w:p w14:paraId="0B9113A4" w14:textId="3E425136" w:rsidR="007D4846" w:rsidRPr="009D410F" w:rsidRDefault="007D4846" w:rsidP="00631D0B">
      <w:pPr>
        <w:pStyle w:val="par6pt"/>
        <w:rPr>
          <w:rFonts w:cs="Arial"/>
        </w:rPr>
      </w:pPr>
      <w:r w:rsidRPr="009D410F">
        <w:rPr>
          <w:rFonts w:cs="Arial"/>
        </w:rPr>
        <w:t>V rámci ploch</w:t>
      </w:r>
      <w:r w:rsidR="00631D0B" w:rsidRPr="009D410F">
        <w:rPr>
          <w:rFonts w:cs="Arial"/>
        </w:rPr>
        <w:t xml:space="preserve"> zemědělských </w:t>
      </w:r>
      <w:proofErr w:type="spellStart"/>
      <w:r w:rsidR="00631D0B" w:rsidRPr="009D410F">
        <w:rPr>
          <w:rFonts w:cs="Arial"/>
        </w:rPr>
        <w:t>AP.p</w:t>
      </w:r>
      <w:proofErr w:type="spellEnd"/>
      <w:r w:rsidR="00631D0B" w:rsidRPr="009D410F">
        <w:rPr>
          <w:rFonts w:cs="Arial"/>
        </w:rPr>
        <w:t xml:space="preserve">, AP.t a smíšených nezastavěného území MU je přípustným využitím „umísťovat veřejnou technickou a dopravní infrastrukturu způsobem, který neznemožní jejich dosavadní užívání“, v rámci ploch lesních LU a vodních a vodohospodářských WT toto není výslovně uvedeno, ale technická infrastruktura ani není </w:t>
      </w:r>
      <w:r w:rsidR="00631D0B" w:rsidRPr="009D410F">
        <w:rPr>
          <w:rFonts w:cs="Arial"/>
        </w:rPr>
        <w:lastRenderedPageBreak/>
        <w:t>výslovně vyloučena. Takto stanovená regulace proto požadavek Zprávy splňuje, a zároveň v dostatečné míře chrání neurbanizované území. V urbanizovaných plochách je potom umisťování technické infrastruktury také vždy přípustné.</w:t>
      </w:r>
    </w:p>
    <w:p w14:paraId="36B52581" w14:textId="3C6BBCF3" w:rsidR="00344419" w:rsidRPr="009D410F" w:rsidRDefault="007D4846" w:rsidP="007D4846">
      <w:pPr>
        <w:rPr>
          <w:rFonts w:cs="Arial"/>
          <w:i/>
        </w:rPr>
      </w:pPr>
      <w:r w:rsidRPr="009D410F">
        <w:rPr>
          <w:rFonts w:cs="Arial"/>
          <w:i/>
        </w:rPr>
        <w:t>Bude prověřena navržená etapizace v části plochy Z06-BV</w:t>
      </w:r>
    </w:p>
    <w:p w14:paraId="5E6CA82B" w14:textId="7BF9BFC3" w:rsidR="007D4846" w:rsidRPr="009D410F" w:rsidRDefault="007D4846" w:rsidP="007D4846">
      <w:pPr>
        <w:pStyle w:val="par6pt"/>
        <w:rPr>
          <w:rFonts w:cs="Arial"/>
        </w:rPr>
      </w:pPr>
      <w:r w:rsidRPr="009D410F">
        <w:rPr>
          <w:rFonts w:cs="Arial"/>
        </w:rPr>
        <w:t xml:space="preserve">Etapizace byla z územního plánu odstraněna, protože pozbyla svého významu, viz 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_Ref147488493 \r \h </w:instrText>
      </w:r>
      <w:r w:rsid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C.10.17</w:t>
      </w:r>
      <w:r w:rsidRPr="009D410F">
        <w:rPr>
          <w:rFonts w:cs="Arial"/>
        </w:rPr>
        <w:fldChar w:fldCharType="end"/>
      </w:r>
      <w:r w:rsidRPr="009D410F">
        <w:rPr>
          <w:rFonts w:cs="Arial"/>
        </w:rPr>
        <w:t>.</w:t>
      </w:r>
    </w:p>
    <w:p w14:paraId="111C6108" w14:textId="77777777" w:rsidR="00AC536D" w:rsidRPr="009D410F" w:rsidRDefault="00AC536D" w:rsidP="001E6B9E">
      <w:pPr>
        <w:pStyle w:val="NZURL2"/>
        <w:rPr>
          <w:rFonts w:cs="Arial"/>
        </w:rPr>
      </w:pPr>
      <w:r w:rsidRPr="009D410F">
        <w:rPr>
          <w:rFonts w:cs="Arial"/>
        </w:rPr>
        <w:t>Změna 1.2</w:t>
      </w:r>
    </w:p>
    <w:p w14:paraId="08C32D5A" w14:textId="2341E6D1" w:rsidR="00AC536D" w:rsidRPr="009D410F" w:rsidRDefault="00631D0B" w:rsidP="006D4B68">
      <w:pPr>
        <w:pStyle w:val="par6pt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>Změna č. 1 ÚP a úplné znění ÚP Bořetice po Změně č. 1 bude provedena v souladu s metodickým pokynem MMR „Standard vybraných částí územního plánu“ verze 24. 10. 2019.</w:t>
      </w:r>
    </w:p>
    <w:p w14:paraId="42AF8713" w14:textId="63E0328D" w:rsidR="00AC536D" w:rsidRPr="009D410F" w:rsidRDefault="00631D0B" w:rsidP="006D4B68">
      <w:pPr>
        <w:pStyle w:val="par6pt"/>
        <w:rPr>
          <w:rFonts w:cs="Arial"/>
        </w:rPr>
      </w:pPr>
      <w:r w:rsidRPr="009D410F">
        <w:rPr>
          <w:rFonts w:cs="Arial"/>
        </w:rPr>
        <w:t>Vzhledem k tomu, že tento pokyn byl v roce 2023 nahrazen novelou vyhlášky č. 500/2006 Sb., která nově obsahuje požadavky na tzv. jednotný standard ÚP, byla dokumentace územního plánu uvedena právě do souladu s jednotným standardem, a nikoliv s metodickým pokynem MMR z r. 2019, což je považováno za přínosnější řešení.</w:t>
      </w:r>
    </w:p>
    <w:p w14:paraId="62DDB247" w14:textId="77777777" w:rsidR="00AC536D" w:rsidRPr="009D410F" w:rsidRDefault="00AC536D" w:rsidP="001E6B9E">
      <w:pPr>
        <w:pStyle w:val="NZURL2"/>
        <w:rPr>
          <w:rFonts w:cs="Arial"/>
        </w:rPr>
      </w:pPr>
      <w:r w:rsidRPr="009D410F">
        <w:rPr>
          <w:rFonts w:cs="Arial"/>
        </w:rPr>
        <w:t>Změna 1.</w:t>
      </w:r>
      <w:r w:rsidR="001E6B9E" w:rsidRPr="009D410F">
        <w:rPr>
          <w:rFonts w:cs="Arial"/>
        </w:rPr>
        <w:t>3</w:t>
      </w:r>
    </w:p>
    <w:p w14:paraId="6E0D277B" w14:textId="298DEDF1" w:rsidR="00AC536D" w:rsidRPr="009D410F" w:rsidRDefault="00AC536D" w:rsidP="006D4B68">
      <w:pPr>
        <w:pStyle w:val="par6pt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Změna funkčního využití pozemků </w:t>
      </w:r>
      <w:r w:rsidR="00631D0B" w:rsidRPr="009D410F">
        <w:rPr>
          <w:rFonts w:cs="Arial"/>
        </w:rPr>
        <w:t xml:space="preserve">p. č. 344/6, 344/7, 344/8, 344/9, 344/10, 344/11 k. </w:t>
      </w:r>
      <w:proofErr w:type="spellStart"/>
      <w:r w:rsidR="00631D0B" w:rsidRPr="009D410F">
        <w:rPr>
          <w:rFonts w:cs="Arial"/>
        </w:rPr>
        <w:t>ú.</w:t>
      </w:r>
      <w:proofErr w:type="spellEnd"/>
      <w:r w:rsidR="00631D0B" w:rsidRPr="009D410F">
        <w:rPr>
          <w:rFonts w:cs="Arial"/>
        </w:rPr>
        <w:t xml:space="preserve"> Bořetice </w:t>
      </w:r>
      <w:r w:rsidRPr="009D410F">
        <w:rPr>
          <w:rFonts w:cs="Arial"/>
        </w:rPr>
        <w:t xml:space="preserve">na </w:t>
      </w:r>
      <w:r w:rsidR="00631D0B" w:rsidRPr="009D410F">
        <w:rPr>
          <w:rFonts w:cs="Arial"/>
        </w:rPr>
        <w:t>zeleň soukromou</w:t>
      </w:r>
      <w:r w:rsidRPr="009D410F">
        <w:rPr>
          <w:rFonts w:cs="Arial"/>
        </w:rPr>
        <w:t xml:space="preserve"> (</w:t>
      </w:r>
      <w:r w:rsidR="00631D0B" w:rsidRPr="009D410F">
        <w:rPr>
          <w:rFonts w:cs="Arial"/>
        </w:rPr>
        <w:t xml:space="preserve">nově </w:t>
      </w:r>
      <w:r w:rsidRPr="009D410F">
        <w:rPr>
          <w:rFonts w:cs="Arial"/>
        </w:rPr>
        <w:t xml:space="preserve">plocha </w:t>
      </w:r>
      <w:r w:rsidR="00631D0B" w:rsidRPr="009D410F">
        <w:rPr>
          <w:rFonts w:cs="Arial"/>
        </w:rPr>
        <w:t>ZZ – zeleň – zahrady a sady</w:t>
      </w:r>
      <w:r w:rsidRPr="009D410F">
        <w:rPr>
          <w:rFonts w:cs="Arial"/>
        </w:rPr>
        <w:t>).</w:t>
      </w:r>
    </w:p>
    <w:p w14:paraId="09B083C9" w14:textId="749F6A3A" w:rsidR="00AC536D" w:rsidRPr="009D410F" w:rsidRDefault="00AC536D" w:rsidP="006D4B68">
      <w:pPr>
        <w:pStyle w:val="par6pt"/>
        <w:rPr>
          <w:rFonts w:cs="Arial"/>
        </w:rPr>
      </w:pPr>
      <w:r w:rsidRPr="009D410F">
        <w:rPr>
          <w:rFonts w:cs="Arial"/>
        </w:rPr>
        <w:t xml:space="preserve">Splněno v podobě </w:t>
      </w:r>
      <w:r w:rsidR="00631D0B" w:rsidRPr="009D410F">
        <w:rPr>
          <w:rFonts w:cs="Arial"/>
        </w:rPr>
        <w:t>návrhu</w:t>
      </w:r>
      <w:r w:rsidRPr="009D410F">
        <w:rPr>
          <w:rFonts w:cs="Arial"/>
        </w:rPr>
        <w:t xml:space="preserve"> plochy Z</w:t>
      </w:r>
      <w:r w:rsidR="004927C0" w:rsidRPr="009D410F">
        <w:rPr>
          <w:rFonts w:cs="Arial"/>
        </w:rPr>
        <w:t>.</w:t>
      </w:r>
      <w:r w:rsidRPr="009D410F">
        <w:rPr>
          <w:rFonts w:cs="Arial"/>
        </w:rPr>
        <w:t xml:space="preserve">7, viz výkresová část a odůvodnění v 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_Ref143628035 \r \h </w:instrText>
      </w:r>
      <w:r w:rsidR="001E6B9E" w:rsidRPr="009D410F">
        <w:rPr>
          <w:rFonts w:cs="Arial"/>
        </w:rPr>
        <w:instrText xml:space="preserve">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Pr="009D410F">
        <w:rPr>
          <w:rFonts w:cs="Arial"/>
        </w:rPr>
        <w:fldChar w:fldCharType="end"/>
      </w:r>
      <w:r w:rsidR="001E6B9E" w:rsidRPr="009D410F">
        <w:rPr>
          <w:rFonts w:cs="Arial"/>
        </w:rPr>
        <w:t>.</w:t>
      </w:r>
    </w:p>
    <w:p w14:paraId="53BC7149" w14:textId="77777777" w:rsidR="001E6B9E" w:rsidRPr="009D410F" w:rsidRDefault="001E6B9E" w:rsidP="001E6B9E">
      <w:pPr>
        <w:pStyle w:val="NZURL2"/>
        <w:rPr>
          <w:rFonts w:cs="Arial"/>
        </w:rPr>
      </w:pPr>
      <w:r w:rsidRPr="009D410F">
        <w:rPr>
          <w:rFonts w:cs="Arial"/>
        </w:rPr>
        <w:t>Změna 1.4</w:t>
      </w:r>
    </w:p>
    <w:p w14:paraId="7F52F15B" w14:textId="7BCBB039" w:rsidR="001E6B9E" w:rsidRPr="009D410F" w:rsidRDefault="001E6B9E" w:rsidP="006D4B68">
      <w:pPr>
        <w:pStyle w:val="par6pt"/>
        <w:numPr>
          <w:ilvl w:val="0"/>
          <w:numId w:val="0"/>
        </w:numPr>
        <w:rPr>
          <w:rFonts w:cs="Arial"/>
        </w:rPr>
      </w:pPr>
      <w:r w:rsidRPr="009D410F">
        <w:rPr>
          <w:rFonts w:cs="Arial"/>
        </w:rPr>
        <w:t xml:space="preserve">Změna funkčního využití pozemků </w:t>
      </w:r>
      <w:r w:rsidR="00631D0B" w:rsidRPr="009D410F">
        <w:rPr>
          <w:rFonts w:cs="Arial"/>
        </w:rPr>
        <w:t xml:space="preserve">p. č. 59/3 (část), p. č. 60/2 a 66/7 k. </w:t>
      </w:r>
      <w:proofErr w:type="spellStart"/>
      <w:r w:rsidR="00631D0B" w:rsidRPr="009D410F">
        <w:rPr>
          <w:rFonts w:cs="Arial"/>
        </w:rPr>
        <w:t>ú.</w:t>
      </w:r>
      <w:proofErr w:type="spellEnd"/>
      <w:r w:rsidR="00631D0B" w:rsidRPr="009D410F">
        <w:rPr>
          <w:rFonts w:cs="Arial"/>
        </w:rPr>
        <w:t xml:space="preserve">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na </w:t>
      </w:r>
      <w:r w:rsidR="00843A31" w:rsidRPr="009D410F">
        <w:rPr>
          <w:rFonts w:cs="Arial"/>
        </w:rPr>
        <w:t>plochu umožňující umístění hospodářského zázemí statku (objekt pro uskladnění zemědělské techniky)</w:t>
      </w:r>
      <w:r w:rsidRPr="009D410F">
        <w:rPr>
          <w:rFonts w:cs="Arial"/>
        </w:rPr>
        <w:t>.</w:t>
      </w:r>
    </w:p>
    <w:p w14:paraId="2C022938" w14:textId="7E63A785" w:rsidR="001E6B9E" w:rsidRPr="009D410F" w:rsidRDefault="001E6B9E" w:rsidP="006D4B68">
      <w:pPr>
        <w:pStyle w:val="par6pt"/>
        <w:rPr>
          <w:rFonts w:cs="Arial"/>
        </w:rPr>
      </w:pPr>
      <w:r w:rsidRPr="009D410F">
        <w:rPr>
          <w:rFonts w:cs="Arial"/>
        </w:rPr>
        <w:t xml:space="preserve">Splněno v podobě </w:t>
      </w:r>
      <w:r w:rsidR="00843A31" w:rsidRPr="009D410F">
        <w:rPr>
          <w:rFonts w:cs="Arial"/>
        </w:rPr>
        <w:t>návrhu plochy Z.10 pro funkční využití BV – bydlení venkovské</w:t>
      </w:r>
      <w:r w:rsidRPr="009D410F">
        <w:rPr>
          <w:rFonts w:cs="Arial"/>
        </w:rPr>
        <w:t xml:space="preserve">, viz výkresová část a odůvodnění v kap.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REF _Ref143628035 \r \h  \* MERGEFORMAT </w:instrText>
      </w:r>
      <w:r w:rsidRPr="009D410F">
        <w:rPr>
          <w:rFonts w:cs="Arial"/>
        </w:rPr>
      </w:r>
      <w:r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Pr="009D410F">
        <w:rPr>
          <w:rFonts w:cs="Arial"/>
        </w:rPr>
        <w:fldChar w:fldCharType="end"/>
      </w:r>
      <w:r w:rsidRPr="009D410F">
        <w:rPr>
          <w:rFonts w:cs="Arial"/>
        </w:rPr>
        <w:t>.</w:t>
      </w:r>
      <w:r w:rsidR="00843A31" w:rsidRPr="009D410F">
        <w:rPr>
          <w:rFonts w:cs="Arial"/>
        </w:rPr>
        <w:t xml:space="preserve"> Tento navržený způsob využití nejlépe vyhovuje požadavku, protože plocha BV je v místě běžná (např. plocha VZ by nebyla vhodná), a přitom podle regulativů k plochám BV „ve vazbě na bydlení je využití ploch přípustné také pro živnosti a pro podnikatelské aktivity ze sféry cestovního ruchu (ubytování a stravování), </w:t>
      </w:r>
      <w:r w:rsidR="00843A31" w:rsidRPr="009D410F">
        <w:rPr>
          <w:rFonts w:cs="Arial"/>
          <w:u w:val="single"/>
        </w:rPr>
        <w:t>řemeslné a drobné nerušící výroby, chovatelství, pěstitelství a drobné zemědělské výroby</w:t>
      </w:r>
      <w:r w:rsidR="00843A31" w:rsidRPr="009D410F">
        <w:rPr>
          <w:rFonts w:cs="Arial"/>
        </w:rPr>
        <w:t xml:space="preserve"> s tím, že vliv této výroby a jiných souvisejících činností nesmí překračovat hranice pozemku“</w:t>
      </w:r>
      <w:r w:rsidR="00B11F01" w:rsidRPr="009D410F">
        <w:rPr>
          <w:rFonts w:cs="Arial"/>
        </w:rPr>
        <w:t>, co přesně odpovídá požadavku.</w:t>
      </w:r>
    </w:p>
    <w:p w14:paraId="75A5E5E9" w14:textId="385095ED" w:rsidR="004927C0" w:rsidRPr="009D410F" w:rsidRDefault="00843A31" w:rsidP="004927C0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t>Požadavky na prověření vymezení veřejně prospěšných staveb, veřejně prospěšných opatření a asanací, pro které bude možné uplatnit vyvlastnění nebo předkupní právo.</w:t>
      </w:r>
    </w:p>
    <w:p w14:paraId="78721D31" w14:textId="77777777" w:rsidR="00AC536D" w:rsidRPr="009D410F" w:rsidRDefault="004927C0" w:rsidP="006D4B68">
      <w:pPr>
        <w:pStyle w:val="par6pt"/>
        <w:rPr>
          <w:rFonts w:cs="Arial"/>
        </w:rPr>
      </w:pPr>
      <w:r w:rsidRPr="009D410F">
        <w:rPr>
          <w:rFonts w:cs="Arial"/>
        </w:rPr>
        <w:t>Nejsou uvedeny požadavky tohoto druhu.</w:t>
      </w:r>
    </w:p>
    <w:p w14:paraId="4CD6E340" w14:textId="77777777" w:rsidR="004927C0" w:rsidRPr="009D410F" w:rsidRDefault="004927C0" w:rsidP="004927C0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t>Požadavky na prověření vymezení ploch a koridorů, ve kterých bude rozhodování o změnách v území podmíněno vydáním regulačního plánu, zpracováním územní studie nebo uzavřením dohody o parcelaci.</w:t>
      </w:r>
    </w:p>
    <w:p w14:paraId="6AD8F13A" w14:textId="77777777" w:rsidR="004927C0" w:rsidRPr="009D410F" w:rsidRDefault="004927C0" w:rsidP="006D4B68">
      <w:pPr>
        <w:pStyle w:val="par6pt"/>
        <w:rPr>
          <w:rFonts w:cs="Arial"/>
        </w:rPr>
      </w:pPr>
      <w:r w:rsidRPr="009D410F">
        <w:rPr>
          <w:rFonts w:cs="Arial"/>
        </w:rPr>
        <w:t>Nejsou uvedeny požadavky tohoto druhu.</w:t>
      </w:r>
    </w:p>
    <w:p w14:paraId="1FAB3C40" w14:textId="77777777" w:rsidR="004927C0" w:rsidRPr="009D410F" w:rsidRDefault="004927C0" w:rsidP="004927C0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t>Případný požadavek na zpracování variant řešení.</w:t>
      </w:r>
    </w:p>
    <w:p w14:paraId="07333899" w14:textId="77777777" w:rsidR="004927C0" w:rsidRPr="009D410F" w:rsidRDefault="004927C0" w:rsidP="006D4B68">
      <w:pPr>
        <w:pStyle w:val="par6pt"/>
        <w:rPr>
          <w:rFonts w:cs="Arial"/>
        </w:rPr>
      </w:pPr>
      <w:r w:rsidRPr="009D410F">
        <w:rPr>
          <w:rFonts w:cs="Arial"/>
        </w:rPr>
        <w:t>Nejsou uvedeny požadavky tohoto druhu.</w:t>
      </w:r>
    </w:p>
    <w:p w14:paraId="530EF4C9" w14:textId="77777777" w:rsidR="004927C0" w:rsidRPr="009D410F" w:rsidRDefault="004927C0" w:rsidP="004927C0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t>Požadavky na uspořádání obsahu návrhu územního plánu a na uspořádání obsahu jeho odůvodnění včetně měřítek výkresů a počtu vyhotovení.</w:t>
      </w:r>
    </w:p>
    <w:p w14:paraId="7FD1AD7D" w14:textId="77777777" w:rsidR="004927C0" w:rsidRPr="009D410F" w:rsidRDefault="004927C0" w:rsidP="006D4B68">
      <w:pPr>
        <w:pStyle w:val="par6pt"/>
        <w:rPr>
          <w:rFonts w:cs="Arial"/>
        </w:rPr>
      </w:pPr>
      <w:r w:rsidRPr="009D410F">
        <w:rPr>
          <w:rFonts w:cs="Arial"/>
        </w:rPr>
        <w:t>Dokumentace je zpracována v souladu se všemi uvedenými požadavky.</w:t>
      </w:r>
    </w:p>
    <w:p w14:paraId="041C2FCD" w14:textId="5F3C62EC" w:rsidR="00843A31" w:rsidRPr="009D410F" w:rsidRDefault="00843A31" w:rsidP="00843A31">
      <w:pPr>
        <w:pStyle w:val="NZURL1"/>
        <w:ind w:left="0" w:firstLine="0"/>
        <w:rPr>
          <w:rFonts w:cs="Arial"/>
        </w:rPr>
      </w:pPr>
      <w:r w:rsidRPr="009D410F">
        <w:rPr>
          <w:rFonts w:cs="Arial"/>
        </w:rPr>
        <w:lastRenderedPageBreak/>
        <w:t>Požadavky na vyhodnocení předpokládaných vlivů územního plánu na udržitelný rozvoj území.</w:t>
      </w:r>
    </w:p>
    <w:p w14:paraId="7858C80E" w14:textId="77777777" w:rsidR="00843A31" w:rsidRPr="009D410F" w:rsidRDefault="00843A31" w:rsidP="00843A31">
      <w:pPr>
        <w:pStyle w:val="par6pt"/>
        <w:rPr>
          <w:rFonts w:cs="Arial"/>
        </w:rPr>
      </w:pPr>
      <w:r w:rsidRPr="009D410F">
        <w:rPr>
          <w:rFonts w:cs="Arial"/>
        </w:rPr>
        <w:t>Dotčený orgán z hlediska zákona o posuzování vlivů ve svém stanovisku k návrhu Zprávy a Obsahu neuplatnil požadavek na zpracování vyhodnocení vlivů na ŽP.</w:t>
      </w:r>
    </w:p>
    <w:p w14:paraId="00FFBD2C" w14:textId="77777777" w:rsidR="00843A31" w:rsidRPr="009D410F" w:rsidRDefault="00843A31" w:rsidP="00843A31">
      <w:pPr>
        <w:pStyle w:val="par6pt"/>
        <w:rPr>
          <w:rFonts w:cs="Arial"/>
        </w:rPr>
      </w:pPr>
      <w:r w:rsidRPr="009D410F">
        <w:rPr>
          <w:rFonts w:cs="Arial"/>
        </w:rPr>
        <w:t>Dotčený orgán z hlediska ochrany přírody a krajiny ve svém stanovisku k návrhu Zprávy a Obsahu vyloučil významný vliv na evropsky významnou lokalitu nebo ptačí oblast.</w:t>
      </w:r>
    </w:p>
    <w:p w14:paraId="0E3B7E78" w14:textId="0F26420F" w:rsidR="00843A31" w:rsidRPr="009D410F" w:rsidRDefault="00843A31" w:rsidP="00843A31">
      <w:pPr>
        <w:pStyle w:val="par6pt"/>
        <w:rPr>
          <w:rFonts w:cs="Arial"/>
        </w:rPr>
      </w:pPr>
      <w:r w:rsidRPr="009D410F">
        <w:rPr>
          <w:rFonts w:cs="Arial"/>
        </w:rPr>
        <w:t>Vyhodnocení proto nebylo zpracováno.</w:t>
      </w:r>
    </w:p>
    <w:p w14:paraId="627847AC" w14:textId="6CD3267E" w:rsidR="00843A31" w:rsidRPr="009D410F" w:rsidRDefault="00843A31" w:rsidP="00DD5207">
      <w:pPr>
        <w:pStyle w:val="NL7"/>
        <w:rPr>
          <w:rFonts w:cs="Arial"/>
          <w:lang w:eastAsia="cs-CZ"/>
        </w:rPr>
      </w:pPr>
      <w:r w:rsidRPr="009D410F">
        <w:rPr>
          <w:rFonts w:cs="Arial"/>
          <w:lang w:eastAsia="cs-CZ"/>
        </w:rPr>
        <w:t xml:space="preserve">V závěru Zprávy je dále uvedeno, že v pořizované Změně č. 1 ÚP </w:t>
      </w:r>
      <w:r w:rsidRPr="009D410F">
        <w:rPr>
          <w:rFonts w:cs="Arial"/>
          <w:bCs/>
          <w:lang w:eastAsia="cs-CZ"/>
        </w:rPr>
        <w:t>Bořetice</w:t>
      </w:r>
      <w:r w:rsidRPr="009D410F">
        <w:rPr>
          <w:rFonts w:cs="Arial"/>
          <w:lang w:eastAsia="cs-CZ"/>
        </w:rPr>
        <w:t xml:space="preserve"> budou </w:t>
      </w:r>
      <w:r w:rsidR="009819B8" w:rsidRPr="009D410F">
        <w:rPr>
          <w:rFonts w:cs="Arial"/>
          <w:lang w:eastAsia="cs-CZ"/>
        </w:rPr>
        <w:t>vybrané</w:t>
      </w:r>
      <w:r w:rsidRPr="009D410F">
        <w:rPr>
          <w:rFonts w:cs="Arial"/>
          <w:lang w:eastAsia="cs-CZ"/>
        </w:rPr>
        <w:t xml:space="preserve"> požadavky dotčených orgánů, krajského úřadu a oprávněného investora zapracovány do Změny č. 1</w:t>
      </w:r>
      <w:r w:rsidR="002B6951" w:rsidRPr="009D410F">
        <w:rPr>
          <w:rFonts w:cs="Arial"/>
          <w:lang w:eastAsia="cs-CZ"/>
        </w:rPr>
        <w:t xml:space="preserve">, z nichž následující měli podobu konkrétních úprav </w:t>
      </w:r>
      <w:r w:rsidR="009819B8" w:rsidRPr="009D410F">
        <w:rPr>
          <w:rFonts w:cs="Arial"/>
          <w:lang w:eastAsia="cs-CZ"/>
        </w:rPr>
        <w:t>územního plánu</w:t>
      </w:r>
      <w:r w:rsidR="002B6951" w:rsidRPr="009D410F">
        <w:rPr>
          <w:rFonts w:cs="Arial"/>
          <w:lang w:eastAsia="cs-CZ"/>
        </w:rPr>
        <w:t xml:space="preserve"> nebo odůvodnění, a byly proto zohledněny:</w:t>
      </w:r>
    </w:p>
    <w:p w14:paraId="3F644533" w14:textId="77777777" w:rsidR="00DD5207" w:rsidRPr="009D410F" w:rsidRDefault="00DD5207" w:rsidP="002B6951">
      <w:pPr>
        <w:pStyle w:val="NL5"/>
        <w:rPr>
          <w:rFonts w:cs="Arial"/>
        </w:rPr>
      </w:pPr>
      <w:r w:rsidRPr="009D410F">
        <w:rPr>
          <w:rFonts w:cs="Arial"/>
        </w:rPr>
        <w:t xml:space="preserve">Krajský úřad Kraje Vysočina, odbor ŽP a zemědělství, Žižkova 57, 587 33 Jihlava </w:t>
      </w:r>
    </w:p>
    <w:p w14:paraId="6DA22AC9" w14:textId="5E9757A2" w:rsidR="00DD5207" w:rsidRPr="009D410F" w:rsidRDefault="00DD5207" w:rsidP="002B6951">
      <w:pPr>
        <w:pStyle w:val="par6pt"/>
        <w:rPr>
          <w:rFonts w:cs="Arial"/>
        </w:rPr>
      </w:pPr>
      <w:r w:rsidRPr="009D410F">
        <w:rPr>
          <w:rFonts w:cs="Arial"/>
          <w:b/>
          <w:bCs/>
        </w:rPr>
        <w:t xml:space="preserve">Akceptovat migrační koridor vybraných velkých savců </w:t>
      </w:r>
      <w:r w:rsidRPr="009D410F">
        <w:rPr>
          <w:rFonts w:cs="Arial"/>
        </w:rPr>
        <w:t>(jev A036b) v koordinačním výkresu a textu (bez migračních překážek, tj. staveb, oplocení ap.)</w:t>
      </w:r>
      <w:r w:rsidR="002B6951" w:rsidRPr="009D410F">
        <w:rPr>
          <w:rFonts w:cs="Arial"/>
        </w:rPr>
        <w:t>.</w:t>
      </w:r>
    </w:p>
    <w:p w14:paraId="0430A9A9" w14:textId="77777777" w:rsidR="00DD5207" w:rsidRPr="009D410F" w:rsidRDefault="00DD5207" w:rsidP="002B6951">
      <w:pPr>
        <w:pStyle w:val="par6pt"/>
        <w:rPr>
          <w:rFonts w:cs="Arial"/>
        </w:rPr>
      </w:pPr>
      <w:r w:rsidRPr="009D410F">
        <w:rPr>
          <w:rFonts w:cs="Arial"/>
        </w:rPr>
        <w:t xml:space="preserve">Na str. 18 </w:t>
      </w:r>
      <w:r w:rsidRPr="009D410F">
        <w:rPr>
          <w:rFonts w:cs="Arial"/>
          <w:b/>
          <w:bCs/>
        </w:rPr>
        <w:t xml:space="preserve">textu </w:t>
      </w:r>
      <w:r w:rsidRPr="009D410F">
        <w:rPr>
          <w:rFonts w:cs="Arial"/>
        </w:rPr>
        <w:t xml:space="preserve">v kap. 3 „Koncepce uspořádání ploch v krajině“ v bodě (4) bude orgán ochrany ZPF požadovat </w:t>
      </w:r>
      <w:r w:rsidRPr="009D410F">
        <w:rPr>
          <w:rFonts w:cs="Arial"/>
          <w:b/>
          <w:bCs/>
        </w:rPr>
        <w:t>doplnit</w:t>
      </w:r>
      <w:r w:rsidRPr="009D410F">
        <w:rPr>
          <w:rFonts w:cs="Arial"/>
        </w:rPr>
        <w:t xml:space="preserve">, že změna zemědělské půdy na lesní je možná pouze </w:t>
      </w:r>
      <w:r w:rsidRPr="009D410F">
        <w:rPr>
          <w:rFonts w:cs="Arial"/>
          <w:b/>
          <w:bCs/>
        </w:rPr>
        <w:t>mimo půdy v I. a II. tř. ochrany</w:t>
      </w:r>
      <w:r w:rsidRPr="009D410F">
        <w:rPr>
          <w:rFonts w:cs="Arial"/>
        </w:rPr>
        <w:t>, pokud výrazně nepřevažuje veřejný zájem nad zájmem ochrany ZPF.</w:t>
      </w:r>
    </w:p>
    <w:p w14:paraId="59E96A12" w14:textId="77777777" w:rsidR="00DD5207" w:rsidRPr="009D410F" w:rsidRDefault="00DD5207" w:rsidP="002B6951">
      <w:pPr>
        <w:pStyle w:val="par6pt"/>
        <w:rPr>
          <w:rFonts w:cs="Arial"/>
        </w:rPr>
      </w:pPr>
      <w:r w:rsidRPr="009D410F">
        <w:rPr>
          <w:rFonts w:cs="Arial"/>
        </w:rPr>
        <w:t xml:space="preserve">V kap. „Plochy smíšené nezastavěného území“ v bodě (1) písm. b) Nepřípustné využití ploch ve větě první bude třeba doplnit před slova „staveb pro individuální rekreaci“ slova „obytné stavby“. </w:t>
      </w:r>
    </w:p>
    <w:p w14:paraId="10DA946B" w14:textId="77777777" w:rsidR="00DD5207" w:rsidRPr="009D410F" w:rsidRDefault="00DD5207" w:rsidP="009819B8">
      <w:pPr>
        <w:pStyle w:val="NL5"/>
        <w:rPr>
          <w:rFonts w:cs="Arial"/>
        </w:rPr>
      </w:pPr>
      <w:r w:rsidRPr="009D410F">
        <w:rPr>
          <w:rFonts w:cs="Arial"/>
        </w:rPr>
        <w:t>Sekce nakládání s majetkem Ministerstva obrany odbor ochrany územních zájmů a státního odborného dozoru, Tychonova 1, Praha 6</w:t>
      </w:r>
    </w:p>
    <w:p w14:paraId="2D49E8B6" w14:textId="3BE6DAD8" w:rsidR="00DD5207" w:rsidRPr="009D410F" w:rsidRDefault="00DD5207" w:rsidP="009819B8">
      <w:pPr>
        <w:pStyle w:val="par6pt"/>
        <w:rPr>
          <w:rFonts w:cs="Arial"/>
        </w:rPr>
      </w:pPr>
      <w:r w:rsidRPr="009D410F">
        <w:rPr>
          <w:rFonts w:cs="Arial"/>
        </w:rPr>
        <w:t xml:space="preserve">Zapracovat do odůvodnění ÚP a do koordinačního výkresu </w:t>
      </w:r>
      <w:r w:rsidR="009819B8" w:rsidRPr="009D410F">
        <w:rPr>
          <w:rFonts w:cs="Arial"/>
        </w:rPr>
        <w:t>vyjmenované limity.</w:t>
      </w:r>
    </w:p>
    <w:p w14:paraId="29F998E3" w14:textId="562EF864" w:rsidR="00CF778B" w:rsidRPr="009D410F" w:rsidRDefault="00CF778B" w:rsidP="00B953BA">
      <w:pPr>
        <w:pStyle w:val="NL2"/>
      </w:pPr>
      <w:bookmarkStart w:id="294" w:name="_Toc127023510"/>
      <w:r w:rsidRPr="009D410F">
        <w:t>Výčet záležitostí nadmístního významu, které nejsou řešeny v zásadách územního rozvoje (§ 43 odst. 1 stavebního zákona), s odůvodněním potřeby jejich vymezení</w:t>
      </w:r>
      <w:bookmarkEnd w:id="291"/>
      <w:bookmarkEnd w:id="292"/>
      <w:bookmarkEnd w:id="293"/>
      <w:bookmarkEnd w:id="294"/>
    </w:p>
    <w:p w14:paraId="676AF555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 xml:space="preserve">V návrhu </w:t>
      </w:r>
      <w:r w:rsidR="003F5B3E" w:rsidRPr="009D410F">
        <w:rPr>
          <w:rFonts w:cs="Arial"/>
        </w:rPr>
        <w:t xml:space="preserve">změny </w:t>
      </w:r>
      <w:r w:rsidRPr="009D410F">
        <w:rPr>
          <w:rFonts w:cs="Arial"/>
        </w:rPr>
        <w:t>ÚP nejsou řešeny záměry tohoto druhu.</w:t>
      </w:r>
    </w:p>
    <w:p w14:paraId="0D52B8EA" w14:textId="77777777" w:rsidR="00CF778B" w:rsidRPr="009D410F" w:rsidRDefault="00CF778B" w:rsidP="00B953BA">
      <w:pPr>
        <w:pStyle w:val="NL2"/>
      </w:pPr>
      <w:bookmarkStart w:id="295" w:name="_Toc37883424"/>
      <w:bookmarkStart w:id="296" w:name="_Toc68631291"/>
      <w:bookmarkStart w:id="297" w:name="_Ref79346461"/>
      <w:bookmarkStart w:id="298" w:name="_Ref79347531"/>
      <w:bookmarkStart w:id="299" w:name="_Ref84592225"/>
      <w:bookmarkStart w:id="300" w:name="_Ref84608511"/>
      <w:bookmarkStart w:id="301" w:name="_Toc127023511"/>
      <w:r w:rsidRPr="009D410F">
        <w:t>Výčet prvků regulačního plánu s odůvodněním jejich vymezení</w:t>
      </w:r>
      <w:bookmarkEnd w:id="295"/>
      <w:bookmarkEnd w:id="296"/>
      <w:bookmarkEnd w:id="297"/>
      <w:bookmarkEnd w:id="298"/>
      <w:bookmarkEnd w:id="299"/>
      <w:bookmarkEnd w:id="300"/>
      <w:bookmarkEnd w:id="301"/>
    </w:p>
    <w:p w14:paraId="398CA63A" w14:textId="77777777" w:rsidR="003E3E0E" w:rsidRPr="009D410F" w:rsidRDefault="003F5B3E" w:rsidP="00A74C86">
      <w:pPr>
        <w:keepNext/>
        <w:rPr>
          <w:rFonts w:cs="Arial"/>
        </w:rPr>
      </w:pPr>
      <w:r w:rsidRPr="009D410F">
        <w:rPr>
          <w:rFonts w:cs="Arial"/>
        </w:rPr>
        <w:t>Neř</w:t>
      </w:r>
      <w:r w:rsidR="00CB6C49" w:rsidRPr="009D410F">
        <w:rPr>
          <w:rFonts w:cs="Arial"/>
        </w:rPr>
        <w:t>ešeno, ÚP tyto prvky neobsahuje a změnou ÚP nejsou pro žádnou část území navrhovány.</w:t>
      </w:r>
    </w:p>
    <w:p w14:paraId="63D1C1E8" w14:textId="77777777" w:rsidR="00CF778B" w:rsidRPr="009D410F" w:rsidRDefault="00CF778B" w:rsidP="00B953BA">
      <w:pPr>
        <w:pStyle w:val="NL2"/>
      </w:pPr>
      <w:bookmarkStart w:id="302" w:name="_Toc491371722"/>
      <w:bookmarkStart w:id="303" w:name="_Ref495913306"/>
      <w:bookmarkStart w:id="304" w:name="_Ref22724443"/>
      <w:bookmarkStart w:id="305" w:name="_Toc37883425"/>
      <w:bookmarkStart w:id="306" w:name="_Toc68631292"/>
      <w:bookmarkStart w:id="307" w:name="_Ref84517494"/>
      <w:bookmarkStart w:id="308" w:name="_Toc127023512"/>
      <w:r w:rsidRPr="009D410F">
        <w:t>Vyhodnocení předpokládaných důsledků navrhovaného řešení na zemědělský půdní fond a na pozemky určené k plnění funkcí lesa</w:t>
      </w:r>
      <w:bookmarkEnd w:id="302"/>
      <w:bookmarkEnd w:id="303"/>
      <w:bookmarkEnd w:id="304"/>
      <w:bookmarkEnd w:id="305"/>
      <w:bookmarkEnd w:id="306"/>
      <w:bookmarkEnd w:id="307"/>
      <w:bookmarkEnd w:id="308"/>
    </w:p>
    <w:p w14:paraId="0108BC06" w14:textId="77777777" w:rsidR="00CF778B" w:rsidRPr="009D410F" w:rsidRDefault="00CF778B" w:rsidP="00B953BA">
      <w:pPr>
        <w:pStyle w:val="Nadpis2"/>
      </w:pPr>
      <w:bookmarkStart w:id="309" w:name="_Toc491371734"/>
      <w:r w:rsidRPr="009D410F">
        <w:t xml:space="preserve"> </w:t>
      </w:r>
      <w:bookmarkStart w:id="310" w:name="_Toc491371723"/>
      <w:bookmarkStart w:id="311" w:name="_Ref511488916"/>
      <w:bookmarkStart w:id="312" w:name="_Toc37883426"/>
      <w:bookmarkStart w:id="313" w:name="_Toc68631293"/>
      <w:bookmarkStart w:id="314" w:name="_Toc127023513"/>
      <w:r w:rsidRPr="009D410F">
        <w:t>Použitá metodika</w:t>
      </w:r>
      <w:bookmarkEnd w:id="310"/>
      <w:bookmarkEnd w:id="311"/>
      <w:bookmarkEnd w:id="312"/>
      <w:bookmarkEnd w:id="313"/>
      <w:bookmarkEnd w:id="314"/>
    </w:p>
    <w:p w14:paraId="4721E462" w14:textId="77777777" w:rsidR="00CF778B" w:rsidRPr="009D410F" w:rsidRDefault="00CF778B" w:rsidP="00CF778B">
      <w:pPr>
        <w:spacing w:after="80" w:line="233" w:lineRule="auto"/>
        <w:rPr>
          <w:rFonts w:cs="Arial"/>
          <w:u w:val="single"/>
        </w:rPr>
      </w:pPr>
      <w:r w:rsidRPr="009D410F">
        <w:rPr>
          <w:rFonts w:cs="Arial"/>
          <w:u w:val="single"/>
        </w:rPr>
        <w:t xml:space="preserve">Vyhodnocení předpokládaných důsledků navrhovaného řešení na půdní fond, tj. na zemědělský půdní fond (ZPF), a pozemky určené k plnění funkcí lesa (PUPFL) </w:t>
      </w:r>
      <w:r w:rsidR="00B87417" w:rsidRPr="009D410F">
        <w:rPr>
          <w:rFonts w:cs="Arial"/>
          <w:u w:val="single"/>
        </w:rPr>
        <w:t>je</w:t>
      </w:r>
      <w:r w:rsidRPr="009D410F">
        <w:rPr>
          <w:rFonts w:cs="Arial"/>
          <w:u w:val="single"/>
        </w:rPr>
        <w:t xml:space="preserve"> zpracováno podle:</w:t>
      </w:r>
    </w:p>
    <w:p w14:paraId="7A4351E6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zákona České národní rady č. 334/1992 Sb., o ochraně zemědělského půdního fondu, ve znění pozdějších předpisů (dále v této kapitole jen „zákon“);</w:t>
      </w:r>
    </w:p>
    <w:p w14:paraId="03A9E91B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vyhlášky č. 271/2019 Sb., o stanovení postupů k zajištění ochrany zemědělského půdního fondu (dále v této kapitole jen „vyhláška“);</w:t>
      </w:r>
    </w:p>
    <w:p w14:paraId="286070B9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lastRenderedPageBreak/>
        <w:t>metodického pokynu odboru ochrany lesa a půdy Ministerstva životního prostředí ČR ze dne 1. 10. 1996 č. j. OOLP/1067/96 k odnímání půdy ze zemědělského půdního fondu;</w:t>
      </w:r>
    </w:p>
    <w:p w14:paraId="16D140BA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zákona č. 289/1995 Sb., o lesích a o změně a doplnění některých zákonů.</w:t>
      </w:r>
    </w:p>
    <w:p w14:paraId="74ACD90A" w14:textId="4CF37FA1" w:rsidR="00CF778B" w:rsidRPr="009D410F" w:rsidRDefault="00CF778B" w:rsidP="006D4B68">
      <w:pPr>
        <w:pStyle w:val="NL7"/>
        <w:rPr>
          <w:rFonts w:cs="Arial"/>
        </w:rPr>
      </w:pPr>
      <w:r w:rsidRPr="009D410F">
        <w:rPr>
          <w:rFonts w:cs="Arial"/>
        </w:rPr>
        <w:t>Vyhodnocení návrhu</w:t>
      </w:r>
      <w:r w:rsidR="003B2460" w:rsidRPr="009D410F">
        <w:rPr>
          <w:rFonts w:cs="Arial"/>
        </w:rPr>
        <w:t xml:space="preserve"> změny č. 1</w:t>
      </w:r>
      <w:r w:rsidRPr="009D410F">
        <w:rPr>
          <w:rFonts w:cs="Arial"/>
        </w:rPr>
        <w:t xml:space="preserve"> územního plánu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z hlediska ochrany půdního fondu tvoří:</w:t>
      </w:r>
    </w:p>
    <w:p w14:paraId="260F3AB0" w14:textId="55E52E0F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samostatná grafická příloha v měřítku hlavního výkresu – „</w:t>
      </w:r>
      <w:r w:rsidR="0055539F" w:rsidRPr="009D410F">
        <w:rPr>
          <w:rFonts w:cs="Arial"/>
        </w:rPr>
        <w:t>Z1E – Výkres</w:t>
      </w:r>
      <w:r w:rsidRPr="009D410F">
        <w:rPr>
          <w:rFonts w:cs="Arial"/>
        </w:rPr>
        <w:t xml:space="preserve"> předpokládaných záborů půdního fondu, 1: 5 000“, odpovídající obsahem odstavci 3 vyhlášky;</w:t>
      </w:r>
    </w:p>
    <w:p w14:paraId="314B34B3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tabulkový přehled a zdůvodnění řešení, odpovídající obsahem odstavci 2 vyhlášky.</w:t>
      </w:r>
    </w:p>
    <w:p w14:paraId="2D318ACC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informace o případném záboru pozemků určených pro plnění funkcí lesa a dotčení ochranného pásma lesa.</w:t>
      </w:r>
    </w:p>
    <w:p w14:paraId="60A690CB" w14:textId="77777777" w:rsidR="00CF778B" w:rsidRPr="009D410F" w:rsidRDefault="00CF778B" w:rsidP="006D4B68">
      <w:pPr>
        <w:pStyle w:val="NL7"/>
        <w:rPr>
          <w:rFonts w:cs="Arial"/>
        </w:rPr>
      </w:pPr>
      <w:r w:rsidRPr="009D410F">
        <w:rPr>
          <w:rFonts w:cs="Arial"/>
        </w:rPr>
        <w:t>Při vyhodnocení a v grafickém výstupu byly použity následující vstupy a podklady:</w:t>
      </w:r>
    </w:p>
    <w:p w14:paraId="710DB008" w14:textId="0499B61D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katastrální mapa, druhy pozemků dle katastrální mapy platné k </w:t>
      </w:r>
      <w:r w:rsidR="00FD3ECC" w:rsidRPr="009D410F">
        <w:rPr>
          <w:rFonts w:cs="Arial"/>
        </w:rPr>
        <w:t>3</w:t>
      </w:r>
      <w:r w:rsidR="0055539F" w:rsidRPr="009D410F">
        <w:rPr>
          <w:rFonts w:cs="Arial"/>
        </w:rPr>
        <w:t>1</w:t>
      </w:r>
      <w:r w:rsidRPr="009D410F">
        <w:rPr>
          <w:rFonts w:cs="Arial"/>
        </w:rPr>
        <w:t xml:space="preserve">. </w:t>
      </w:r>
      <w:r w:rsidR="0055539F" w:rsidRPr="009D410F">
        <w:rPr>
          <w:rFonts w:cs="Arial"/>
        </w:rPr>
        <w:t>8</w:t>
      </w:r>
      <w:r w:rsidRPr="009D410F">
        <w:rPr>
          <w:rFonts w:cs="Arial"/>
        </w:rPr>
        <w:t>. 202</w:t>
      </w:r>
      <w:r w:rsidR="006A0260" w:rsidRPr="009D410F">
        <w:rPr>
          <w:rFonts w:cs="Arial"/>
        </w:rPr>
        <w:t>3</w:t>
      </w:r>
      <w:r w:rsidRPr="009D410F">
        <w:rPr>
          <w:rFonts w:cs="Arial"/>
        </w:rPr>
        <w:t xml:space="preserve"> - zdroj RUIAN,</w:t>
      </w:r>
    </w:p>
    <w:p w14:paraId="35271F83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letecké snímky, </w:t>
      </w:r>
      <w:proofErr w:type="spellStart"/>
      <w:r w:rsidRPr="009D410F">
        <w:rPr>
          <w:rFonts w:cs="Arial"/>
        </w:rPr>
        <w:t>ortofotomapa</w:t>
      </w:r>
      <w:proofErr w:type="spellEnd"/>
      <w:r w:rsidRPr="009D410F">
        <w:rPr>
          <w:rFonts w:cs="Arial"/>
        </w:rPr>
        <w:t xml:space="preserve"> (rozlišení 0,2</w:t>
      </w:r>
      <w:r w:rsidR="0091006B" w:rsidRPr="009D410F">
        <w:rPr>
          <w:rFonts w:cs="Arial"/>
        </w:rPr>
        <w:t>0</w:t>
      </w:r>
      <w:r w:rsidRPr="009D410F">
        <w:rPr>
          <w:rFonts w:cs="Arial"/>
        </w:rPr>
        <w:t xml:space="preserve"> m) – zdroj WMS ČÚZK,</w:t>
      </w:r>
    </w:p>
    <w:p w14:paraId="38F0C121" w14:textId="6FAFA2F9" w:rsidR="00CF778B" w:rsidRPr="009D410F" w:rsidRDefault="006A0260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zastavěné území </w:t>
      </w:r>
      <w:r w:rsidR="00B87417" w:rsidRPr="009D410F">
        <w:rPr>
          <w:rFonts w:cs="Arial"/>
        </w:rPr>
        <w:t>aktualizované</w:t>
      </w:r>
      <w:r w:rsidR="00CF778B" w:rsidRPr="009D410F">
        <w:rPr>
          <w:rFonts w:cs="Arial"/>
        </w:rPr>
        <w:t xml:space="preserve"> </w:t>
      </w:r>
      <w:r w:rsidRPr="009D410F">
        <w:rPr>
          <w:rFonts w:cs="Arial"/>
        </w:rPr>
        <w:t xml:space="preserve">ke dni </w:t>
      </w:r>
      <w:r w:rsidR="00B87417" w:rsidRPr="009D410F">
        <w:rPr>
          <w:rFonts w:cs="Arial"/>
        </w:rPr>
        <w:t>3</w:t>
      </w:r>
      <w:r w:rsidR="0055539F" w:rsidRPr="009D410F">
        <w:rPr>
          <w:rFonts w:cs="Arial"/>
        </w:rPr>
        <w:t>1</w:t>
      </w:r>
      <w:r w:rsidR="00CF778B" w:rsidRPr="009D410F">
        <w:rPr>
          <w:rFonts w:cs="Arial"/>
        </w:rPr>
        <w:t xml:space="preserve">. </w:t>
      </w:r>
      <w:r w:rsidR="0055539F" w:rsidRPr="009D410F">
        <w:rPr>
          <w:rFonts w:cs="Arial"/>
        </w:rPr>
        <w:t>8</w:t>
      </w:r>
      <w:r w:rsidR="00CF778B" w:rsidRPr="009D410F">
        <w:rPr>
          <w:rFonts w:cs="Arial"/>
        </w:rPr>
        <w:t>. 20</w:t>
      </w:r>
      <w:r w:rsidR="00B87417" w:rsidRPr="009D410F">
        <w:rPr>
          <w:rFonts w:cs="Arial"/>
        </w:rPr>
        <w:t>23</w:t>
      </w:r>
      <w:r w:rsidR="00CF778B" w:rsidRPr="009D410F">
        <w:rPr>
          <w:rFonts w:cs="Arial"/>
        </w:rPr>
        <w:t>,</w:t>
      </w:r>
    </w:p>
    <w:p w14:paraId="072DCEFB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>hranice a označení navržených rozvojových ploch,</w:t>
      </w:r>
    </w:p>
    <w:p w14:paraId="036A2B4F" w14:textId="6667FED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bonitované půdně ekologické jednotky (BPEJ) </w:t>
      </w:r>
      <w:r w:rsidR="003B2460" w:rsidRPr="009D410F">
        <w:rPr>
          <w:rFonts w:cs="Arial"/>
        </w:rPr>
        <w:t xml:space="preserve">převzaté od správce těchto </w:t>
      </w:r>
      <w:r w:rsidR="0055539F" w:rsidRPr="009D410F">
        <w:rPr>
          <w:rFonts w:cs="Arial"/>
        </w:rPr>
        <w:t>informací – SPÚ</w:t>
      </w:r>
      <w:r w:rsidR="003B2460" w:rsidRPr="009D410F">
        <w:rPr>
          <w:rFonts w:cs="Arial"/>
        </w:rPr>
        <w:t xml:space="preserve"> ČR, platné </w:t>
      </w:r>
      <w:r w:rsidR="00032D46" w:rsidRPr="009D410F">
        <w:rPr>
          <w:rFonts w:cs="Arial"/>
        </w:rPr>
        <w:t xml:space="preserve">k </w:t>
      </w:r>
      <w:r w:rsidR="00B87417" w:rsidRPr="009D410F">
        <w:rPr>
          <w:rFonts w:cs="Arial"/>
        </w:rPr>
        <w:t>8</w:t>
      </w:r>
      <w:r w:rsidR="006A0260" w:rsidRPr="009D410F">
        <w:rPr>
          <w:rFonts w:cs="Arial"/>
        </w:rPr>
        <w:t>/</w:t>
      </w:r>
      <w:r w:rsidR="003B2460" w:rsidRPr="009D410F">
        <w:rPr>
          <w:rFonts w:cs="Arial"/>
        </w:rPr>
        <w:t>202</w:t>
      </w:r>
      <w:r w:rsidR="00B87417" w:rsidRPr="009D410F">
        <w:rPr>
          <w:rFonts w:cs="Arial"/>
        </w:rPr>
        <w:t>3</w:t>
      </w:r>
      <w:r w:rsidR="003B2460" w:rsidRPr="009D410F">
        <w:rPr>
          <w:rFonts w:cs="Arial"/>
        </w:rPr>
        <w:t xml:space="preserve">. </w:t>
      </w:r>
    </w:p>
    <w:p w14:paraId="1B0C2B0D" w14:textId="77777777" w:rsidR="00CF778B" w:rsidRPr="009D410F" w:rsidRDefault="00CF778B" w:rsidP="006D4B68">
      <w:pPr>
        <w:pStyle w:val="odrpomlcka"/>
        <w:rPr>
          <w:rFonts w:cs="Arial"/>
        </w:rPr>
      </w:pPr>
      <w:r w:rsidRPr="009D410F">
        <w:rPr>
          <w:rFonts w:cs="Arial"/>
        </w:rPr>
        <w:t xml:space="preserve">investice do zemědělské půdy (meliorace) převzaté z územně analytických podkladů ÚAP ORP </w:t>
      </w:r>
      <w:r w:rsidR="00B87417" w:rsidRPr="009D410F">
        <w:rPr>
          <w:rFonts w:cs="Arial"/>
        </w:rPr>
        <w:t>Pelhřimov</w:t>
      </w:r>
      <w:r w:rsidRPr="009D410F">
        <w:rPr>
          <w:rFonts w:cs="Arial"/>
        </w:rPr>
        <w:t>, jev č. 43.</w:t>
      </w:r>
    </w:p>
    <w:p w14:paraId="3CDC51C9" w14:textId="77777777" w:rsidR="006A0260" w:rsidRPr="009D410F" w:rsidRDefault="006A0260" w:rsidP="006A0260">
      <w:pPr>
        <w:rPr>
          <w:rFonts w:cs="Arial"/>
        </w:rPr>
      </w:pPr>
      <w:r w:rsidRPr="009D410F">
        <w:rPr>
          <w:rFonts w:cs="Arial"/>
        </w:rPr>
        <w:t>Vyhodnocení vlivu na ZPF a PUPFL je zpracováno zvlášť. Dotčení ZPF a PUPFL je patrné z tabulkového př</w:t>
      </w:r>
      <w:r w:rsidR="00032D46" w:rsidRPr="009D410F">
        <w:rPr>
          <w:rFonts w:cs="Arial"/>
        </w:rPr>
        <w:t>ehledu a zdůvodněno v samostatných</w:t>
      </w:r>
      <w:r w:rsidRPr="009D410F">
        <w:rPr>
          <w:rFonts w:cs="Arial"/>
        </w:rPr>
        <w:t xml:space="preserve"> podkapitol</w:t>
      </w:r>
      <w:r w:rsidR="00032D46" w:rsidRPr="009D410F">
        <w:rPr>
          <w:rFonts w:cs="Arial"/>
        </w:rPr>
        <w:t>ách</w:t>
      </w:r>
      <w:r w:rsidRPr="009D410F">
        <w:rPr>
          <w:rFonts w:cs="Arial"/>
        </w:rPr>
        <w:t>.</w:t>
      </w:r>
    </w:p>
    <w:p w14:paraId="6B3A7178" w14:textId="77777777" w:rsidR="006A0260" w:rsidRPr="009D410F" w:rsidRDefault="006A0260" w:rsidP="006A0260">
      <w:pPr>
        <w:rPr>
          <w:rFonts w:cs="Arial"/>
        </w:rPr>
      </w:pPr>
      <w:r w:rsidRPr="009D410F">
        <w:rPr>
          <w:rFonts w:cs="Arial"/>
        </w:rPr>
        <w:t xml:space="preserve">Jednotlivé rozvojové plochy jsou značeny </w:t>
      </w:r>
      <w:r w:rsidR="00B87417" w:rsidRPr="009D410F">
        <w:rPr>
          <w:rFonts w:cs="Arial"/>
        </w:rPr>
        <w:t>po</w:t>
      </w:r>
      <w:r w:rsidRPr="009D410F">
        <w:rPr>
          <w:rFonts w:cs="Arial"/>
        </w:rPr>
        <w:t xml:space="preserve">dle </w:t>
      </w:r>
      <w:r w:rsidR="00B87417" w:rsidRPr="009D410F">
        <w:rPr>
          <w:rFonts w:cs="Arial"/>
        </w:rPr>
        <w:t>jednotného standardu</w:t>
      </w:r>
      <w:r w:rsidRPr="009D410F">
        <w:rPr>
          <w:rFonts w:cs="Arial"/>
        </w:rPr>
        <w:t xml:space="preserve"> ÚP. Pro každou rozvojovou plochu jsou uvedeny celkové plošné nároky, výměra dotčených druhů pozemků a plocha dotčených tříd ochrany ZPF. Dále je z grafické části i tabulkových přehledů zřejmé, zda plocha zasahuje do meliorovaných nebo odvodněných pozemků, a její lokalizace ve vztahu k okraji lesa (vyhodnocuje se vzdálenost do 50 metrů od okraje lesa). Jednotlivé rozvojové plochy jsou také rozděleny podle převažujícího využití.</w:t>
      </w:r>
    </w:p>
    <w:p w14:paraId="3C20068C" w14:textId="77777777" w:rsidR="00CF778B" w:rsidRPr="009D410F" w:rsidRDefault="00CF778B" w:rsidP="00B953BA">
      <w:pPr>
        <w:pStyle w:val="Nadpis2"/>
      </w:pPr>
      <w:bookmarkStart w:id="315" w:name="_Toc35357838"/>
      <w:bookmarkStart w:id="316" w:name="_Toc37883427"/>
      <w:bookmarkStart w:id="317" w:name="_Toc491371724"/>
      <w:bookmarkStart w:id="318" w:name="_Toc37883428"/>
      <w:bookmarkStart w:id="319" w:name="_Toc68631294"/>
      <w:bookmarkStart w:id="320" w:name="_Ref79343367"/>
      <w:bookmarkStart w:id="321" w:name="_Toc127023514"/>
      <w:bookmarkEnd w:id="315"/>
      <w:bookmarkEnd w:id="316"/>
      <w:r w:rsidRPr="009D410F">
        <w:t>Vyhodnocení předpokládaných důsledků navrhovaného řešení na zemědělský půdní fond</w:t>
      </w:r>
      <w:bookmarkEnd w:id="317"/>
      <w:bookmarkEnd w:id="318"/>
      <w:bookmarkEnd w:id="319"/>
      <w:bookmarkEnd w:id="320"/>
      <w:bookmarkEnd w:id="321"/>
    </w:p>
    <w:p w14:paraId="33A80FBD" w14:textId="77777777" w:rsidR="0017169E" w:rsidRPr="009D410F" w:rsidRDefault="0017169E" w:rsidP="00B953BA">
      <w:pPr>
        <w:pStyle w:val="NL4"/>
      </w:pPr>
      <w:bookmarkStart w:id="322" w:name="_Toc491371728"/>
      <w:bookmarkStart w:id="323" w:name="_Toc37884055"/>
      <w:bookmarkStart w:id="324" w:name="_Toc68631297"/>
      <w:bookmarkStart w:id="325" w:name="_Toc127023515"/>
      <w:r w:rsidRPr="009D410F">
        <w:t>Údaje o uspořádání zemědělského půdního fondu, opatřeních k zajištění ekologické stability krajiny a pozemkových úpravách</w:t>
      </w:r>
      <w:bookmarkEnd w:id="322"/>
      <w:bookmarkEnd w:id="323"/>
      <w:bookmarkEnd w:id="324"/>
      <w:bookmarkEnd w:id="325"/>
    </w:p>
    <w:p w14:paraId="51708832" w14:textId="6376A9A1" w:rsidR="0017169E" w:rsidRPr="009D410F" w:rsidRDefault="0017169E" w:rsidP="0017169E">
      <w:pPr>
        <w:rPr>
          <w:rFonts w:cs="Arial"/>
        </w:rPr>
      </w:pPr>
      <w:r w:rsidRPr="009D410F">
        <w:rPr>
          <w:rFonts w:cs="Arial"/>
        </w:rPr>
        <w:t xml:space="preserve">Strukturu půdního fondu danou rozlohou jednotlivých druhů pozemků ve správním území obce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udává následující přehled.</w:t>
      </w:r>
    </w:p>
    <w:p w14:paraId="6525CB64" w14:textId="6B08F235" w:rsidR="0017169E" w:rsidRPr="009D410F" w:rsidRDefault="0017169E" w:rsidP="0017169E">
      <w:pPr>
        <w:pStyle w:val="Titulek"/>
        <w:rPr>
          <w:rFonts w:cs="Arial"/>
        </w:rPr>
      </w:pPr>
      <w:bookmarkStart w:id="326" w:name="_Toc536175900"/>
      <w:bookmarkStart w:id="327" w:name="_Toc47604067"/>
      <w:bookmarkStart w:id="328" w:name="_Toc147504111"/>
      <w:r w:rsidRPr="009D410F">
        <w:rPr>
          <w:rFonts w:cs="Arial"/>
        </w:rPr>
        <w:lastRenderedPageBreak/>
        <w:t xml:space="preserve">Obrázek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Obrázek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3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výměra řešeného území podle druhu pozemků a výměra ZPF podle tříd ochrany (v hektarech)</w:t>
      </w:r>
      <w:bookmarkEnd w:id="326"/>
      <w:bookmarkEnd w:id="327"/>
      <w:bookmarkEnd w:id="328"/>
    </w:p>
    <w:p w14:paraId="75F8A460" w14:textId="6331D5A0" w:rsidR="0017169E" w:rsidRPr="009D410F" w:rsidRDefault="00500142" w:rsidP="002D6C75">
      <w:pPr>
        <w:jc w:val="center"/>
        <w:rPr>
          <w:rFonts w:cs="Arial"/>
          <w:noProof/>
          <w:lang w:eastAsia="cs-CZ"/>
        </w:rPr>
      </w:pPr>
      <w:r w:rsidRPr="00B953BA">
        <w:rPr>
          <w:rFonts w:cs="Arial"/>
          <w:noProof/>
        </w:rPr>
        <w:drawing>
          <wp:inline distT="0" distB="0" distL="0" distR="0" wp14:anchorId="1C6DD55B" wp14:editId="41272164">
            <wp:extent cx="3276600" cy="2644140"/>
            <wp:effectExtent l="0" t="0" r="0" b="3810"/>
            <wp:docPr id="206893083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B56CD3D0-AD7F-137F-1295-4C1B6528AA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9D410F">
        <w:rPr>
          <w:rFonts w:cs="Arial"/>
          <w:noProof/>
        </w:rPr>
        <w:drawing>
          <wp:inline distT="0" distB="0" distL="0" distR="0" wp14:anchorId="09DD3D36" wp14:editId="2EA0E4B4">
            <wp:extent cx="3036570" cy="2667000"/>
            <wp:effectExtent l="0" t="0" r="0" b="0"/>
            <wp:docPr id="163826147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8147EEB-0A4D-6E34-3782-913A6830ED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C6EA0A" w14:textId="36F1CF9A" w:rsidR="0017169E" w:rsidRPr="009D410F" w:rsidRDefault="0017169E" w:rsidP="0017169E">
      <w:pPr>
        <w:rPr>
          <w:rFonts w:cs="Arial"/>
        </w:rPr>
      </w:pPr>
      <w:r w:rsidRPr="009D410F">
        <w:rPr>
          <w:rFonts w:cs="Arial"/>
        </w:rPr>
        <w:t>Komplexní pozemkové úpravy</w:t>
      </w:r>
      <w:r w:rsidR="00331979" w:rsidRPr="009D410F">
        <w:rPr>
          <w:rFonts w:cs="Arial"/>
        </w:rPr>
        <w:t xml:space="preserve"> v území</w:t>
      </w:r>
      <w:r w:rsidRPr="009D410F">
        <w:rPr>
          <w:rFonts w:cs="Arial"/>
        </w:rPr>
        <w:t xml:space="preserve"> </w:t>
      </w:r>
      <w:r w:rsidR="00331979" w:rsidRPr="009D410F">
        <w:rPr>
          <w:rFonts w:cs="Arial"/>
        </w:rPr>
        <w:t>nejsou ukončeny ani zahájeny</w:t>
      </w:r>
      <w:r w:rsidRPr="009D410F">
        <w:rPr>
          <w:rFonts w:cs="Arial"/>
        </w:rPr>
        <w:t>.</w:t>
      </w:r>
    </w:p>
    <w:p w14:paraId="100D6285" w14:textId="360DDB1C" w:rsidR="0017169E" w:rsidRPr="009D410F" w:rsidRDefault="0017169E" w:rsidP="0017169E">
      <w:pPr>
        <w:rPr>
          <w:rFonts w:cs="Arial"/>
        </w:rPr>
      </w:pPr>
      <w:r w:rsidRPr="009D410F">
        <w:rPr>
          <w:rFonts w:cs="Arial"/>
        </w:rPr>
        <w:t xml:space="preserve">Návrh ÚSES je nedílnou součástí platného územního plánu a není měněn. </w:t>
      </w:r>
    </w:p>
    <w:p w14:paraId="6C893678" w14:textId="77777777" w:rsidR="006A0260" w:rsidRPr="009D410F" w:rsidRDefault="006A0260" w:rsidP="00B953BA">
      <w:pPr>
        <w:pStyle w:val="NL4"/>
      </w:pPr>
      <w:bookmarkStart w:id="329" w:name="_Toc491371726"/>
      <w:bookmarkStart w:id="330" w:name="_Toc37884052"/>
      <w:bookmarkStart w:id="331" w:name="_Toc68631296"/>
      <w:bookmarkStart w:id="332" w:name="_Toc127023516"/>
      <w:r w:rsidRPr="009D410F">
        <w:t>Údaje o uskutečněných investicích do půdy</w:t>
      </w:r>
      <w:bookmarkEnd w:id="329"/>
      <w:bookmarkEnd w:id="330"/>
      <w:bookmarkEnd w:id="331"/>
      <w:bookmarkEnd w:id="332"/>
    </w:p>
    <w:p w14:paraId="66FB9599" w14:textId="51CC9516" w:rsidR="006A0260" w:rsidRPr="009D410F" w:rsidRDefault="006A0260" w:rsidP="006A0260">
      <w:pPr>
        <w:rPr>
          <w:rFonts w:cs="Arial"/>
        </w:rPr>
      </w:pPr>
      <w:r w:rsidRPr="009D410F">
        <w:rPr>
          <w:rFonts w:cs="Arial"/>
        </w:rPr>
        <w:t xml:space="preserve">V území jsou registrovány pozemky, do kterých bylo v minulosti investováno formou </w:t>
      </w:r>
      <w:r w:rsidR="002D6C75" w:rsidRPr="009D410F">
        <w:rPr>
          <w:rFonts w:cs="Arial"/>
        </w:rPr>
        <w:t xml:space="preserve">závlah, tyto pozemky mají výměru cca </w:t>
      </w:r>
      <w:r w:rsidR="008E6D25" w:rsidRPr="009D410F">
        <w:rPr>
          <w:rFonts w:cs="Arial"/>
        </w:rPr>
        <w:t>24</w:t>
      </w:r>
      <w:r w:rsidR="002D6C75" w:rsidRPr="009D410F">
        <w:rPr>
          <w:rFonts w:cs="Arial"/>
        </w:rPr>
        <w:t>,</w:t>
      </w:r>
      <w:r w:rsidR="008E6D25" w:rsidRPr="009D410F">
        <w:rPr>
          <w:rFonts w:cs="Arial"/>
        </w:rPr>
        <w:t>2</w:t>
      </w:r>
      <w:r w:rsidR="002D6C75" w:rsidRPr="009D410F">
        <w:rPr>
          <w:rFonts w:cs="Arial"/>
        </w:rPr>
        <w:t xml:space="preserve"> ha</w:t>
      </w:r>
      <w:bookmarkStart w:id="333" w:name="_Toc35358464"/>
      <w:bookmarkStart w:id="334" w:name="_Toc37884053"/>
      <w:bookmarkStart w:id="335" w:name="_Toc35358465"/>
      <w:bookmarkStart w:id="336" w:name="_Toc37884054"/>
      <w:bookmarkEnd w:id="333"/>
      <w:bookmarkEnd w:id="334"/>
      <w:bookmarkEnd w:id="335"/>
      <w:bookmarkEnd w:id="336"/>
      <w:r w:rsidR="002D6C75" w:rsidRPr="009D410F">
        <w:rPr>
          <w:rFonts w:cs="Arial"/>
        </w:rPr>
        <w:t xml:space="preserve">, </w:t>
      </w:r>
      <w:r w:rsidR="008E6D25" w:rsidRPr="009D410F">
        <w:rPr>
          <w:rFonts w:cs="Arial"/>
        </w:rPr>
        <w:t>leží v různých částech území, a nejsou nijak ve střetu se zastavěnými nebo zastavitelnými plochami</w:t>
      </w:r>
      <w:r w:rsidR="002D6C75" w:rsidRPr="009D410F">
        <w:rPr>
          <w:rFonts w:cs="Arial"/>
        </w:rPr>
        <w:t>. Vyobrazeny jsou ve výkresové části dokumentace změny ÚP.</w:t>
      </w:r>
    </w:p>
    <w:p w14:paraId="5CA70019" w14:textId="77777777" w:rsidR="00CF778B" w:rsidRPr="009D410F" w:rsidRDefault="00CF778B" w:rsidP="00B953BA">
      <w:pPr>
        <w:pStyle w:val="NL4"/>
      </w:pPr>
      <w:bookmarkStart w:id="337" w:name="_Toc491371725"/>
      <w:bookmarkStart w:id="338" w:name="_Toc37883429"/>
      <w:bookmarkStart w:id="339" w:name="_Toc68631295"/>
      <w:bookmarkStart w:id="340" w:name="_Toc127023517"/>
      <w:r w:rsidRPr="009D410F">
        <w:t>Údaje o celkovém rozsahu navrhovaných rozvojových ploch a podílu půdy náležející do ZPF, údaje o druhu pozemku (kultuře) dotčené půdy, zařazení do tříd ochrany zemědělské půdy</w:t>
      </w:r>
      <w:bookmarkEnd w:id="337"/>
      <w:bookmarkEnd w:id="338"/>
      <w:bookmarkEnd w:id="339"/>
      <w:bookmarkEnd w:id="340"/>
    </w:p>
    <w:p w14:paraId="71F77B1E" w14:textId="3D58AA0C" w:rsidR="00CF778B" w:rsidRPr="009D410F" w:rsidRDefault="003B2460" w:rsidP="00CF778B">
      <w:pPr>
        <w:rPr>
          <w:rFonts w:cs="Arial"/>
        </w:rPr>
      </w:pPr>
      <w:bookmarkStart w:id="341" w:name="_Toc410136198"/>
      <w:bookmarkStart w:id="342" w:name="_Toc8825619"/>
      <w:r w:rsidRPr="009D410F">
        <w:rPr>
          <w:rFonts w:cs="Arial"/>
        </w:rPr>
        <w:t>Změnou č. 1 ÚP</w:t>
      </w:r>
      <w:r w:rsidR="00CF778B" w:rsidRPr="009D410F">
        <w:rPr>
          <w:rFonts w:cs="Arial"/>
        </w:rPr>
        <w:t xml:space="preserve"> j</w:t>
      </w:r>
      <w:r w:rsidR="008E6D25" w:rsidRPr="009D410F">
        <w:rPr>
          <w:rFonts w:cs="Arial"/>
        </w:rPr>
        <w:t>sou</w:t>
      </w:r>
      <w:r w:rsidR="00CF778B" w:rsidRPr="009D410F">
        <w:rPr>
          <w:rFonts w:cs="Arial"/>
        </w:rPr>
        <w:t xml:space="preserve"> navrhován</w:t>
      </w:r>
      <w:r w:rsidR="008E6D25" w:rsidRPr="009D410F">
        <w:rPr>
          <w:rFonts w:cs="Arial"/>
        </w:rPr>
        <w:t>y</w:t>
      </w:r>
      <w:r w:rsidR="00CF778B" w:rsidRPr="009D410F">
        <w:rPr>
          <w:rFonts w:cs="Arial"/>
        </w:rPr>
        <w:t xml:space="preserve"> </w:t>
      </w:r>
      <w:r w:rsidR="008E6D25" w:rsidRPr="009D410F">
        <w:rPr>
          <w:rFonts w:cs="Arial"/>
        </w:rPr>
        <w:t>2</w:t>
      </w:r>
      <w:r w:rsidR="00CF778B" w:rsidRPr="009D410F">
        <w:rPr>
          <w:rFonts w:cs="Arial"/>
        </w:rPr>
        <w:t xml:space="preserve"> zastaviteln</w:t>
      </w:r>
      <w:r w:rsidR="00FA703F" w:rsidRPr="009D410F">
        <w:rPr>
          <w:rFonts w:cs="Arial"/>
        </w:rPr>
        <w:t>é</w:t>
      </w:r>
      <w:r w:rsidR="00CF778B" w:rsidRPr="009D410F">
        <w:rPr>
          <w:rFonts w:cs="Arial"/>
        </w:rPr>
        <w:t xml:space="preserve"> ploch</w:t>
      </w:r>
      <w:r w:rsidR="00FA703F" w:rsidRPr="009D410F">
        <w:rPr>
          <w:rFonts w:cs="Arial"/>
        </w:rPr>
        <w:t>y</w:t>
      </w:r>
      <w:r w:rsidR="005A1FC2" w:rsidRPr="009D410F">
        <w:rPr>
          <w:rFonts w:cs="Arial"/>
        </w:rPr>
        <w:t xml:space="preserve">, které jsou </w:t>
      </w:r>
      <w:r w:rsidR="00CF778B" w:rsidRPr="009D410F">
        <w:rPr>
          <w:rFonts w:cs="Arial"/>
        </w:rPr>
        <w:t>s číselným vyhodnocením vlivu na ZPF a PUPFL je uveden</w:t>
      </w:r>
      <w:r w:rsidR="005A1FC2" w:rsidRPr="009D410F">
        <w:rPr>
          <w:rFonts w:cs="Arial"/>
        </w:rPr>
        <w:t>y</w:t>
      </w:r>
      <w:r w:rsidR="00CF778B" w:rsidRPr="009D410F">
        <w:rPr>
          <w:rFonts w:cs="Arial"/>
        </w:rPr>
        <w:t xml:space="preserve"> v následující tabulce, podrobnější informace o využití zastavitelných ploch včetně jejich lokalizace jsou uvedeny v kapitole </w:t>
      </w:r>
      <w:r w:rsidR="0089053A" w:rsidRPr="009D410F">
        <w:rPr>
          <w:rFonts w:cs="Arial"/>
        </w:rPr>
        <w:fldChar w:fldCharType="begin"/>
      </w:r>
      <w:r w:rsidR="0089053A" w:rsidRPr="009D410F">
        <w:rPr>
          <w:rFonts w:cs="Arial"/>
        </w:rPr>
        <w:instrText xml:space="preserve"> REF _Ref22319225 \r \h  \* MERGEFORMAT </w:instrText>
      </w:r>
      <w:r w:rsidR="0089053A" w:rsidRPr="009D410F">
        <w:rPr>
          <w:rFonts w:cs="Arial"/>
        </w:rPr>
      </w:r>
      <w:r w:rsidR="0089053A" w:rsidRPr="009D410F">
        <w:rPr>
          <w:rFonts w:cs="Arial"/>
        </w:rPr>
        <w:fldChar w:fldCharType="separate"/>
      </w:r>
      <w:r w:rsidR="00A63717">
        <w:rPr>
          <w:rFonts w:cs="Arial"/>
        </w:rPr>
        <w:t>0</w:t>
      </w:r>
      <w:r w:rsidR="0089053A" w:rsidRPr="009D410F">
        <w:rPr>
          <w:rFonts w:cs="Arial"/>
        </w:rPr>
        <w:fldChar w:fldCharType="end"/>
      </w:r>
      <w:r w:rsidR="00CF778B" w:rsidRPr="009D410F">
        <w:rPr>
          <w:rFonts w:cs="Arial"/>
        </w:rPr>
        <w:t xml:space="preserve"> a v grafické části </w:t>
      </w:r>
      <w:r w:rsidR="00DD0EBB" w:rsidRPr="009D410F">
        <w:rPr>
          <w:rFonts w:cs="Arial"/>
        </w:rPr>
        <w:t xml:space="preserve">změny </w:t>
      </w:r>
      <w:r w:rsidR="00CF778B" w:rsidRPr="009D410F">
        <w:rPr>
          <w:rFonts w:cs="Arial"/>
        </w:rPr>
        <w:t>územního plánu.</w:t>
      </w:r>
    </w:p>
    <w:p w14:paraId="65B76F1B" w14:textId="3497EB3C" w:rsidR="00E675B8" w:rsidRPr="009D410F" w:rsidRDefault="00E675B8" w:rsidP="00CF778B">
      <w:pPr>
        <w:rPr>
          <w:rFonts w:cs="Arial"/>
        </w:rPr>
      </w:pPr>
      <w:r w:rsidRPr="009D410F">
        <w:rPr>
          <w:rFonts w:cs="Arial"/>
        </w:rPr>
        <w:t xml:space="preserve">V ploše Z.5 dochází k drobným změnám vymezení podle aktuálně platné katastrální mapy (hranice plochy </w:t>
      </w:r>
      <w:r w:rsidR="00197856" w:rsidRPr="009D410F">
        <w:rPr>
          <w:rFonts w:cs="Arial"/>
        </w:rPr>
        <w:t xml:space="preserve">nově </w:t>
      </w:r>
      <w:r w:rsidRPr="009D410F">
        <w:rPr>
          <w:rFonts w:cs="Arial"/>
        </w:rPr>
        <w:t>kopírují hranice pozemků), výměra plochy je přibližně zachována, na malé části ZPF (cca 0,02 ha) je touto úpravou rušen zábor</w:t>
      </w:r>
      <w:r w:rsidR="00836315" w:rsidRPr="009D410F">
        <w:rPr>
          <w:rFonts w:cs="Arial"/>
        </w:rPr>
        <w:t>, část plochy, která se nově navrhuje, je na pozemku s druhem využití „ostatní plocha“.</w:t>
      </w:r>
    </w:p>
    <w:p w14:paraId="3E3B25C9" w14:textId="16489BBB" w:rsidR="00CF778B" w:rsidRPr="009D410F" w:rsidRDefault="00CF778B" w:rsidP="00CF778B">
      <w:pPr>
        <w:pStyle w:val="Titulek"/>
        <w:rPr>
          <w:rFonts w:cs="Arial"/>
        </w:rPr>
      </w:pPr>
      <w:bookmarkStart w:id="343" w:name="_Ref22592474"/>
      <w:bookmarkStart w:id="344" w:name="_Toc44531924"/>
      <w:bookmarkStart w:id="345" w:name="_Toc147504107"/>
      <w:r w:rsidRPr="009D410F">
        <w:rPr>
          <w:rFonts w:cs="Arial"/>
        </w:rPr>
        <w:t xml:space="preserve">Tabulka </w:t>
      </w:r>
      <w:r w:rsidR="00F0780D" w:rsidRPr="009D410F">
        <w:rPr>
          <w:rFonts w:cs="Arial"/>
        </w:rPr>
        <w:fldChar w:fldCharType="begin"/>
      </w:r>
      <w:r w:rsidR="00C735EA" w:rsidRPr="009D410F">
        <w:rPr>
          <w:rFonts w:cs="Arial"/>
        </w:rPr>
        <w:instrText xml:space="preserve"> SEQ Tabulka \* ARABIC </w:instrText>
      </w:r>
      <w:r w:rsidR="00F0780D"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7</w:t>
      </w:r>
      <w:r w:rsidR="00F0780D"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</w:t>
      </w:r>
      <w:bookmarkEnd w:id="341"/>
      <w:bookmarkEnd w:id="342"/>
      <w:bookmarkEnd w:id="343"/>
      <w:r w:rsidRPr="009D410F">
        <w:rPr>
          <w:rFonts w:cs="Arial"/>
        </w:rPr>
        <w:t xml:space="preserve">výměra rozvojových ploch podle katastrálních území a druhu pozemku </w:t>
      </w:r>
      <w:r w:rsidR="00987590" w:rsidRPr="009D410F">
        <w:rPr>
          <w:rFonts w:cs="Arial"/>
        </w:rPr>
        <w:t xml:space="preserve">– vše k. </w:t>
      </w:r>
      <w:proofErr w:type="spellStart"/>
      <w:r w:rsidR="00987590" w:rsidRPr="009D410F">
        <w:rPr>
          <w:rFonts w:cs="Arial"/>
        </w:rPr>
        <w:t>ú.</w:t>
      </w:r>
      <w:proofErr w:type="spellEnd"/>
      <w:r w:rsidR="00987590" w:rsidRPr="009D410F">
        <w:rPr>
          <w:rFonts w:cs="Arial"/>
        </w:rPr>
        <w:t xml:space="preserve"> </w:t>
      </w:r>
      <w:r w:rsidR="00205746" w:rsidRPr="009D410F">
        <w:rPr>
          <w:rFonts w:cs="Arial"/>
        </w:rPr>
        <w:t>Bořetice</w:t>
      </w:r>
      <w:r w:rsidR="00987590" w:rsidRPr="009D410F">
        <w:rPr>
          <w:rFonts w:cs="Arial"/>
        </w:rPr>
        <w:t xml:space="preserve"> </w:t>
      </w:r>
      <w:r w:rsidRPr="009D410F">
        <w:rPr>
          <w:rFonts w:cs="Arial"/>
        </w:rPr>
        <w:t>(v hektarech)</w:t>
      </w:r>
      <w:bookmarkEnd w:id="344"/>
      <w:bookmarkEnd w:id="345"/>
    </w:p>
    <w:tbl>
      <w:tblPr>
        <w:tblW w:w="10221" w:type="dxa"/>
        <w:tblInd w:w="5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1988"/>
        <w:gridCol w:w="1646"/>
        <w:gridCol w:w="1647"/>
        <w:gridCol w:w="1646"/>
        <w:gridCol w:w="1647"/>
        <w:gridCol w:w="1647"/>
      </w:tblGrid>
      <w:tr w:rsidR="00197856" w:rsidRPr="009D410F" w14:paraId="3F4361E4" w14:textId="77777777" w:rsidTr="00197856">
        <w:trPr>
          <w:trHeight w:val="288"/>
          <w:tblHeader/>
        </w:trPr>
        <w:tc>
          <w:tcPr>
            <w:tcW w:w="1988" w:type="dxa"/>
            <w:shd w:val="clear" w:color="auto" w:fill="auto"/>
            <w:noWrap/>
            <w:vAlign w:val="center"/>
            <w:hideMark/>
          </w:tcPr>
          <w:p w14:paraId="7E255B78" w14:textId="77777777" w:rsidR="00197856" w:rsidRPr="009D410F" w:rsidRDefault="00197856" w:rsidP="00FA703F">
            <w:pPr>
              <w:pStyle w:val="Normlnbezmezer"/>
              <w:jc w:val="left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Označení plochy</w:t>
            </w:r>
          </w:p>
        </w:tc>
        <w:tc>
          <w:tcPr>
            <w:tcW w:w="1646" w:type="dxa"/>
            <w:shd w:val="clear" w:color="auto" w:fill="FDE9D9" w:themeFill="accent6" w:themeFillTint="33"/>
            <w:noWrap/>
            <w:vAlign w:val="center"/>
            <w:hideMark/>
          </w:tcPr>
          <w:p w14:paraId="7A33076C" w14:textId="77777777" w:rsidR="00197856" w:rsidRPr="009D410F" w:rsidRDefault="00197856" w:rsidP="00FA703F">
            <w:pPr>
              <w:pStyle w:val="Normlnbezmezer"/>
              <w:jc w:val="center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orná půda</w:t>
            </w:r>
          </w:p>
        </w:tc>
        <w:tc>
          <w:tcPr>
            <w:tcW w:w="1647" w:type="dxa"/>
            <w:tcBorders>
              <w:right w:val="single" w:sz="12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12B0ABC1" w14:textId="77777777" w:rsidR="00197856" w:rsidRPr="009D410F" w:rsidRDefault="00197856" w:rsidP="00FA703F">
            <w:pPr>
              <w:pStyle w:val="Normlnbezmezer"/>
              <w:jc w:val="center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trvalý travní porost</w:t>
            </w:r>
          </w:p>
        </w:tc>
        <w:tc>
          <w:tcPr>
            <w:tcW w:w="16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9C5C9" w14:textId="77777777" w:rsidR="00197856" w:rsidRPr="009D410F" w:rsidRDefault="00197856" w:rsidP="00FA703F">
            <w:pPr>
              <w:pStyle w:val="Normlnbezmezer"/>
              <w:jc w:val="center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ZPF celkem</w:t>
            </w:r>
          </w:p>
        </w:tc>
        <w:tc>
          <w:tcPr>
            <w:tcW w:w="1647" w:type="dxa"/>
            <w:shd w:val="clear" w:color="auto" w:fill="D9D9D9" w:themeFill="background1" w:themeFillShade="D9"/>
            <w:noWrap/>
            <w:vAlign w:val="center"/>
            <w:hideMark/>
          </w:tcPr>
          <w:p w14:paraId="73C70003" w14:textId="77777777" w:rsidR="00197856" w:rsidRPr="009D410F" w:rsidRDefault="00197856" w:rsidP="00FA703F">
            <w:pPr>
              <w:pStyle w:val="Normlnbezmezer"/>
              <w:jc w:val="center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ostatní plocha</w:t>
            </w:r>
          </w:p>
        </w:tc>
        <w:tc>
          <w:tcPr>
            <w:tcW w:w="1647" w:type="dxa"/>
            <w:shd w:val="clear" w:color="auto" w:fill="auto"/>
            <w:noWrap/>
            <w:vAlign w:val="center"/>
            <w:hideMark/>
          </w:tcPr>
          <w:p w14:paraId="34586C66" w14:textId="77777777" w:rsidR="00197856" w:rsidRPr="009D410F" w:rsidRDefault="00197856" w:rsidP="00FA703F">
            <w:pPr>
              <w:pStyle w:val="Normlnbezmezer"/>
              <w:jc w:val="center"/>
              <w:rPr>
                <w:rFonts w:cs="Arial"/>
                <w:b/>
                <w:lang w:eastAsia="cs-CZ"/>
              </w:rPr>
            </w:pPr>
            <w:r w:rsidRPr="009D410F">
              <w:rPr>
                <w:rFonts w:cs="Arial"/>
                <w:b/>
                <w:lang w:eastAsia="cs-CZ"/>
              </w:rPr>
              <w:t>Celkový součet</w:t>
            </w:r>
          </w:p>
        </w:tc>
      </w:tr>
      <w:tr w:rsidR="00197856" w:rsidRPr="009D410F" w14:paraId="694A9582" w14:textId="77777777" w:rsidTr="00DB1284">
        <w:trPr>
          <w:trHeight w:val="288"/>
        </w:trPr>
        <w:tc>
          <w:tcPr>
            <w:tcW w:w="1988" w:type="dxa"/>
            <w:shd w:val="clear" w:color="auto" w:fill="auto"/>
            <w:noWrap/>
            <w:vAlign w:val="center"/>
          </w:tcPr>
          <w:p w14:paraId="170F43B1" w14:textId="77131290" w:rsidR="00197856" w:rsidRPr="009D410F" w:rsidRDefault="00197856" w:rsidP="00197856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Z.7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3FA4AB4D" w14:textId="25851A71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  <w:tc>
          <w:tcPr>
            <w:tcW w:w="164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4C862F" w14:textId="7BE3625B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16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C4916A" w14:textId="2B39C0B1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2EB2A61E" w14:textId="20F1D6B2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169B925C" w14:textId="667E9A38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</w:tr>
      <w:tr w:rsidR="00197856" w:rsidRPr="009D410F" w14:paraId="59B5D3F6" w14:textId="77777777" w:rsidTr="00DB1284">
        <w:trPr>
          <w:trHeight w:val="288"/>
        </w:trPr>
        <w:tc>
          <w:tcPr>
            <w:tcW w:w="1988" w:type="dxa"/>
            <w:shd w:val="clear" w:color="auto" w:fill="auto"/>
            <w:noWrap/>
            <w:vAlign w:val="center"/>
          </w:tcPr>
          <w:p w14:paraId="6D567E01" w14:textId="0BA2CF8F" w:rsidR="00197856" w:rsidRPr="009D410F" w:rsidRDefault="00197856" w:rsidP="00197856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Z.10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2A2CEE24" w14:textId="71DE784F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164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B8A5A2" w14:textId="515464A1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  <w:tc>
          <w:tcPr>
            <w:tcW w:w="16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B7076C" w14:textId="3B86A97F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72A1D025" w14:textId="6E8783AE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44BB1F8A" w14:textId="55ECF9E0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</w:tr>
      <w:tr w:rsidR="00197856" w:rsidRPr="009D410F" w14:paraId="1FE1214F" w14:textId="77777777" w:rsidTr="00DB1284">
        <w:trPr>
          <w:trHeight w:val="288"/>
        </w:trPr>
        <w:tc>
          <w:tcPr>
            <w:tcW w:w="1988" w:type="dxa"/>
            <w:shd w:val="clear" w:color="auto" w:fill="auto"/>
            <w:noWrap/>
            <w:vAlign w:val="center"/>
          </w:tcPr>
          <w:p w14:paraId="2F91749C" w14:textId="77777777" w:rsidR="00197856" w:rsidRPr="009D410F" w:rsidRDefault="00197856" w:rsidP="00197856">
            <w:pPr>
              <w:pStyle w:val="Normlnbezmezer"/>
              <w:jc w:val="left"/>
              <w:rPr>
                <w:rFonts w:cs="Arial"/>
                <w:i/>
              </w:rPr>
            </w:pPr>
            <w:r w:rsidRPr="009D410F">
              <w:rPr>
                <w:rFonts w:cs="Arial"/>
                <w:i/>
              </w:rPr>
              <w:t>Celkový součet</w:t>
            </w:r>
          </w:p>
        </w:tc>
        <w:tc>
          <w:tcPr>
            <w:tcW w:w="1646" w:type="dxa"/>
            <w:shd w:val="clear" w:color="auto" w:fill="auto"/>
            <w:noWrap/>
            <w:vAlign w:val="bottom"/>
          </w:tcPr>
          <w:p w14:paraId="7A336241" w14:textId="11BE03E3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  <w:tc>
          <w:tcPr>
            <w:tcW w:w="1647" w:type="dxa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4D52CC" w14:textId="5EF6F6FF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  <w:tc>
          <w:tcPr>
            <w:tcW w:w="16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6E2743" w14:textId="7F8E049C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0,35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5C55B99A" w14:textId="79B09247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</w:t>
            </w:r>
            <w:r w:rsidR="00836315" w:rsidRPr="009D410F">
              <w:rPr>
                <w:rFonts w:cs="Arial"/>
              </w:rPr>
              <w:t>0</w:t>
            </w:r>
          </w:p>
        </w:tc>
        <w:tc>
          <w:tcPr>
            <w:tcW w:w="1647" w:type="dxa"/>
            <w:shd w:val="clear" w:color="auto" w:fill="auto"/>
            <w:noWrap/>
            <w:vAlign w:val="bottom"/>
          </w:tcPr>
          <w:p w14:paraId="5FBE3AC3" w14:textId="46133D9B" w:rsidR="00197856" w:rsidRPr="009D410F" w:rsidRDefault="00197856" w:rsidP="00197856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0,36</w:t>
            </w:r>
          </w:p>
        </w:tc>
      </w:tr>
    </w:tbl>
    <w:p w14:paraId="1AC79EB4" w14:textId="77777777" w:rsidR="002018F1" w:rsidRPr="009D410F" w:rsidRDefault="002018F1" w:rsidP="00CF778B">
      <w:pPr>
        <w:rPr>
          <w:rFonts w:cs="Arial"/>
        </w:rPr>
      </w:pPr>
    </w:p>
    <w:p w14:paraId="77203268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Plochy, které představují zábor ZPF</w:t>
      </w:r>
      <w:r w:rsidR="00DD0EBB" w:rsidRPr="009D410F">
        <w:rPr>
          <w:rFonts w:cs="Arial"/>
        </w:rPr>
        <w:t xml:space="preserve"> (sloupec „ZPF celkem“ má nenulovou hodnotu)</w:t>
      </w:r>
      <w:r w:rsidRPr="009D410F">
        <w:rPr>
          <w:rFonts w:cs="Arial"/>
        </w:rPr>
        <w:t xml:space="preserve">, jsou podle jejich využití a třídy ochrany půd záboru uvedeny v tabulce níže. Dále je uveden odhad výměry záboru, na </w:t>
      </w:r>
      <w:r w:rsidRPr="009D410F">
        <w:rPr>
          <w:rFonts w:cs="Arial"/>
        </w:rPr>
        <w:lastRenderedPageBreak/>
        <w:t>které bude po ukončení nezemědělské činnosti provedena rekultivace zpět na zemědělskou půdu (sloupec „Rekultivace“), informace o existenci závlah v ploše („Závlahy“), informace o existenci odvodnění („Odvodnění“), informace o existenci staveb k ochraně pozemku před erozní činností vody („Eroze“) a informace o plochách a koridorech obsažených v platné územně plánovací dokumentaci, které obsahují zemědělskou půdu I. nebo II. třídy ochrany</w:t>
      </w:r>
      <w:r w:rsidR="00971556" w:rsidRPr="009D410F">
        <w:rPr>
          <w:rFonts w:cs="Arial"/>
        </w:rPr>
        <w:t xml:space="preserve"> („ÚPD“)</w:t>
      </w:r>
      <w:r w:rsidRPr="009D410F">
        <w:rPr>
          <w:rFonts w:cs="Arial"/>
        </w:rPr>
        <w:t>.</w:t>
      </w:r>
    </w:p>
    <w:p w14:paraId="293AC9E0" w14:textId="30618BFE" w:rsidR="00CF778B" w:rsidRPr="009D410F" w:rsidRDefault="00CF778B" w:rsidP="00CF778B">
      <w:pPr>
        <w:pStyle w:val="Titulek"/>
        <w:rPr>
          <w:rFonts w:cs="Arial"/>
        </w:rPr>
      </w:pPr>
      <w:bookmarkStart w:id="346" w:name="_Toc37887699"/>
      <w:bookmarkStart w:id="347" w:name="_Toc44531925"/>
      <w:bookmarkStart w:id="348" w:name="_Toc147504108"/>
      <w:r w:rsidRPr="009D410F">
        <w:rPr>
          <w:rFonts w:cs="Arial"/>
        </w:rPr>
        <w:t xml:space="preserve">Tabulka </w:t>
      </w:r>
      <w:r w:rsidR="00F0780D" w:rsidRPr="009D410F">
        <w:rPr>
          <w:rFonts w:cs="Arial"/>
        </w:rPr>
        <w:fldChar w:fldCharType="begin"/>
      </w:r>
      <w:r w:rsidR="00C735EA" w:rsidRPr="009D410F">
        <w:rPr>
          <w:rFonts w:cs="Arial"/>
        </w:rPr>
        <w:instrText xml:space="preserve"> SEQ Tabulka \* ARABIC </w:instrText>
      </w:r>
      <w:r w:rsidR="00F0780D"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8</w:t>
      </w:r>
      <w:r w:rsidR="00F0780D"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výměra rozvojových ploch podle navrženého využití a tříd ochrany půdy navržené k záboru (v hektarech), další </w:t>
      </w:r>
      <w:bookmarkEnd w:id="346"/>
      <w:bookmarkEnd w:id="347"/>
      <w:r w:rsidRPr="009D410F">
        <w:rPr>
          <w:rFonts w:cs="Arial"/>
        </w:rPr>
        <w:t>informace</w:t>
      </w:r>
      <w:bookmarkEnd w:id="348"/>
    </w:p>
    <w:tbl>
      <w:tblPr>
        <w:tblW w:w="1020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994"/>
        <w:gridCol w:w="2268"/>
        <w:gridCol w:w="992"/>
        <w:gridCol w:w="574"/>
        <w:gridCol w:w="574"/>
        <w:gridCol w:w="574"/>
        <w:gridCol w:w="574"/>
        <w:gridCol w:w="575"/>
        <w:gridCol w:w="615"/>
        <w:gridCol w:w="617"/>
        <w:gridCol w:w="615"/>
        <w:gridCol w:w="617"/>
        <w:gridCol w:w="617"/>
      </w:tblGrid>
      <w:tr w:rsidR="0029076F" w:rsidRPr="009D410F" w14:paraId="4AFFC25C" w14:textId="77777777" w:rsidTr="00836315">
        <w:trPr>
          <w:trHeight w:val="631"/>
          <w:tblHeader/>
          <w:jc w:val="center"/>
        </w:trPr>
        <w:tc>
          <w:tcPr>
            <w:tcW w:w="994" w:type="dxa"/>
            <w:vMerge w:val="restart"/>
            <w:shd w:val="clear" w:color="auto" w:fill="auto"/>
            <w:vAlign w:val="center"/>
            <w:hideMark/>
          </w:tcPr>
          <w:p w14:paraId="4F5F6739" w14:textId="77777777" w:rsidR="0029076F" w:rsidRPr="009D410F" w:rsidRDefault="0029076F" w:rsidP="0049109B">
            <w:pPr>
              <w:pStyle w:val="Normalinisvazbou"/>
              <w:jc w:val="left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Označení plochy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14:paraId="1A07CF2D" w14:textId="77777777" w:rsidR="0029076F" w:rsidRPr="009D410F" w:rsidRDefault="0029076F" w:rsidP="0049109B">
            <w:pPr>
              <w:pStyle w:val="Normalinisvazbou"/>
              <w:jc w:val="left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Navržené využití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8A3A02E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Celková výměry záboru</w:t>
            </w:r>
          </w:p>
        </w:tc>
        <w:tc>
          <w:tcPr>
            <w:tcW w:w="2871" w:type="dxa"/>
            <w:gridSpan w:val="5"/>
            <w:shd w:val="clear" w:color="auto" w:fill="auto"/>
            <w:vAlign w:val="center"/>
            <w:hideMark/>
          </w:tcPr>
          <w:p w14:paraId="7844CC57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Výměra záboru podle tříd ochrany</w:t>
            </w:r>
          </w:p>
        </w:tc>
        <w:tc>
          <w:tcPr>
            <w:tcW w:w="615" w:type="dxa"/>
            <w:vMerge w:val="restart"/>
            <w:shd w:val="clear" w:color="auto" w:fill="auto"/>
            <w:textDirection w:val="btLr"/>
            <w:vAlign w:val="center"/>
            <w:hideMark/>
          </w:tcPr>
          <w:p w14:paraId="02601853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Rekultivace</w:t>
            </w:r>
          </w:p>
        </w:tc>
        <w:tc>
          <w:tcPr>
            <w:tcW w:w="617" w:type="dxa"/>
            <w:vMerge w:val="restart"/>
            <w:shd w:val="clear" w:color="auto" w:fill="auto"/>
            <w:textDirection w:val="btLr"/>
            <w:vAlign w:val="center"/>
            <w:hideMark/>
          </w:tcPr>
          <w:p w14:paraId="3B91DF3A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Závlahy</w:t>
            </w:r>
          </w:p>
        </w:tc>
        <w:tc>
          <w:tcPr>
            <w:tcW w:w="615" w:type="dxa"/>
            <w:vMerge w:val="restart"/>
            <w:shd w:val="clear" w:color="auto" w:fill="auto"/>
            <w:textDirection w:val="btLr"/>
            <w:vAlign w:val="center"/>
            <w:hideMark/>
          </w:tcPr>
          <w:p w14:paraId="662D7AF4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Odvodnění</w:t>
            </w:r>
          </w:p>
        </w:tc>
        <w:tc>
          <w:tcPr>
            <w:tcW w:w="617" w:type="dxa"/>
            <w:vMerge w:val="restart"/>
            <w:shd w:val="clear" w:color="auto" w:fill="auto"/>
            <w:textDirection w:val="btLr"/>
            <w:vAlign w:val="center"/>
            <w:hideMark/>
          </w:tcPr>
          <w:p w14:paraId="79D2CD09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Eroze</w:t>
            </w:r>
          </w:p>
        </w:tc>
        <w:tc>
          <w:tcPr>
            <w:tcW w:w="617" w:type="dxa"/>
            <w:vMerge w:val="restart"/>
            <w:shd w:val="clear" w:color="auto" w:fill="auto"/>
            <w:textDirection w:val="btLr"/>
            <w:vAlign w:val="center"/>
            <w:hideMark/>
          </w:tcPr>
          <w:p w14:paraId="2710CFC7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ÚPD</w:t>
            </w:r>
          </w:p>
        </w:tc>
      </w:tr>
      <w:tr w:rsidR="0029076F" w:rsidRPr="009D410F" w14:paraId="586746D2" w14:textId="77777777" w:rsidTr="00836315">
        <w:trPr>
          <w:trHeight w:val="641"/>
          <w:tblHeader/>
          <w:jc w:val="center"/>
        </w:trPr>
        <w:tc>
          <w:tcPr>
            <w:tcW w:w="994" w:type="dxa"/>
            <w:vMerge/>
            <w:vAlign w:val="center"/>
            <w:hideMark/>
          </w:tcPr>
          <w:p w14:paraId="50D01EAF" w14:textId="77777777" w:rsidR="0029076F" w:rsidRPr="009D410F" w:rsidRDefault="0029076F" w:rsidP="0049109B">
            <w:pPr>
              <w:pStyle w:val="Normalinisvazbou"/>
              <w:jc w:val="left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5B36028E" w14:textId="77777777" w:rsidR="0029076F" w:rsidRPr="009D410F" w:rsidRDefault="0029076F" w:rsidP="0049109B">
            <w:pPr>
              <w:pStyle w:val="Normalinisvazbou"/>
              <w:jc w:val="left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20CD967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574" w:type="dxa"/>
            <w:shd w:val="clear" w:color="auto" w:fill="auto"/>
            <w:vAlign w:val="center"/>
            <w:hideMark/>
          </w:tcPr>
          <w:p w14:paraId="01FD19C4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I.</w:t>
            </w:r>
          </w:p>
        </w:tc>
        <w:tc>
          <w:tcPr>
            <w:tcW w:w="574" w:type="dxa"/>
            <w:shd w:val="clear" w:color="auto" w:fill="auto"/>
            <w:vAlign w:val="center"/>
            <w:hideMark/>
          </w:tcPr>
          <w:p w14:paraId="65D22368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II.</w:t>
            </w:r>
          </w:p>
        </w:tc>
        <w:tc>
          <w:tcPr>
            <w:tcW w:w="574" w:type="dxa"/>
            <w:shd w:val="clear" w:color="auto" w:fill="auto"/>
            <w:vAlign w:val="center"/>
            <w:hideMark/>
          </w:tcPr>
          <w:p w14:paraId="49A53742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III.</w:t>
            </w:r>
          </w:p>
        </w:tc>
        <w:tc>
          <w:tcPr>
            <w:tcW w:w="574" w:type="dxa"/>
            <w:shd w:val="clear" w:color="auto" w:fill="auto"/>
            <w:vAlign w:val="center"/>
            <w:hideMark/>
          </w:tcPr>
          <w:p w14:paraId="6245ADB9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IV.</w:t>
            </w:r>
          </w:p>
        </w:tc>
        <w:tc>
          <w:tcPr>
            <w:tcW w:w="575" w:type="dxa"/>
            <w:shd w:val="clear" w:color="auto" w:fill="auto"/>
            <w:vAlign w:val="center"/>
            <w:hideMark/>
          </w:tcPr>
          <w:p w14:paraId="26268EBD" w14:textId="77777777" w:rsidR="0029076F" w:rsidRPr="009D410F" w:rsidRDefault="0029076F" w:rsidP="007A314F">
            <w:pPr>
              <w:pStyle w:val="Normalinisvazbou"/>
              <w:jc w:val="center"/>
              <w:rPr>
                <w:rFonts w:cs="Arial"/>
                <w:b/>
                <w:szCs w:val="20"/>
                <w:lang w:eastAsia="cs-CZ"/>
              </w:rPr>
            </w:pPr>
            <w:r w:rsidRPr="009D410F">
              <w:rPr>
                <w:rFonts w:cs="Arial"/>
                <w:b/>
                <w:szCs w:val="20"/>
                <w:lang w:eastAsia="cs-CZ"/>
              </w:rPr>
              <w:t>V.</w:t>
            </w:r>
          </w:p>
        </w:tc>
        <w:tc>
          <w:tcPr>
            <w:tcW w:w="615" w:type="dxa"/>
            <w:vMerge/>
            <w:vAlign w:val="center"/>
            <w:hideMark/>
          </w:tcPr>
          <w:p w14:paraId="303EBE28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617" w:type="dxa"/>
            <w:vMerge/>
            <w:vAlign w:val="center"/>
            <w:hideMark/>
          </w:tcPr>
          <w:p w14:paraId="7211C1AC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615" w:type="dxa"/>
            <w:vMerge/>
            <w:vAlign w:val="center"/>
            <w:hideMark/>
          </w:tcPr>
          <w:p w14:paraId="2E3FC5B7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617" w:type="dxa"/>
            <w:vMerge/>
            <w:vAlign w:val="center"/>
            <w:hideMark/>
          </w:tcPr>
          <w:p w14:paraId="5F90DC6A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  <w:tc>
          <w:tcPr>
            <w:tcW w:w="617" w:type="dxa"/>
            <w:vMerge/>
            <w:vAlign w:val="center"/>
            <w:hideMark/>
          </w:tcPr>
          <w:p w14:paraId="5364ADAA" w14:textId="77777777" w:rsidR="0029076F" w:rsidRPr="009D410F" w:rsidRDefault="0029076F" w:rsidP="006109C5">
            <w:pPr>
              <w:pStyle w:val="Normalinisvazbou"/>
              <w:jc w:val="center"/>
              <w:rPr>
                <w:rFonts w:cs="Arial"/>
                <w:szCs w:val="20"/>
                <w:lang w:eastAsia="cs-CZ"/>
              </w:rPr>
            </w:pPr>
          </w:p>
        </w:tc>
      </w:tr>
      <w:tr w:rsidR="00836315" w:rsidRPr="009D410F" w14:paraId="076CF82A" w14:textId="77777777" w:rsidTr="00836315">
        <w:trPr>
          <w:trHeight w:val="283"/>
          <w:jc w:val="center"/>
        </w:trPr>
        <w:tc>
          <w:tcPr>
            <w:tcW w:w="994" w:type="dxa"/>
            <w:shd w:val="clear" w:color="auto" w:fill="auto"/>
            <w:noWrap/>
            <w:vAlign w:val="center"/>
          </w:tcPr>
          <w:p w14:paraId="0D14CDFE" w14:textId="77777777" w:rsidR="00836315" w:rsidRPr="009D410F" w:rsidRDefault="00836315" w:rsidP="00836315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Z.7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22F4BBB" w14:textId="3A7630D8" w:rsidR="00836315" w:rsidRPr="009D410F" w:rsidRDefault="00836315" w:rsidP="00836315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Zeleň – zahrady a sady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79498F" w14:textId="006DA51B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14:paraId="1707B9E9" w14:textId="52C4974B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0,25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14:paraId="1E73D3A6" w14:textId="1E0038D5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14:paraId="5C8B3D07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14:paraId="64B11872" w14:textId="15B83721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5" w:type="dxa"/>
            <w:shd w:val="clear" w:color="auto" w:fill="auto"/>
            <w:noWrap/>
            <w:vAlign w:val="center"/>
          </w:tcPr>
          <w:p w14:paraId="7903C49F" w14:textId="25D3ABF3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14:paraId="209B0797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0,00</w:t>
            </w:r>
          </w:p>
        </w:tc>
        <w:tc>
          <w:tcPr>
            <w:tcW w:w="617" w:type="dxa"/>
            <w:shd w:val="clear" w:color="auto" w:fill="auto"/>
            <w:noWrap/>
            <w:vAlign w:val="center"/>
          </w:tcPr>
          <w:p w14:paraId="767F0132" w14:textId="48DC1169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5" w:type="dxa"/>
            <w:shd w:val="clear" w:color="auto" w:fill="auto"/>
            <w:noWrap/>
            <w:vAlign w:val="center"/>
          </w:tcPr>
          <w:p w14:paraId="015DD71A" w14:textId="72E7FCD9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7" w:type="dxa"/>
            <w:shd w:val="clear" w:color="auto" w:fill="auto"/>
            <w:noWrap/>
            <w:vAlign w:val="center"/>
          </w:tcPr>
          <w:p w14:paraId="08119E58" w14:textId="2942634B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7" w:type="dxa"/>
            <w:shd w:val="clear" w:color="auto" w:fill="auto"/>
            <w:noWrap/>
            <w:vAlign w:val="center"/>
          </w:tcPr>
          <w:p w14:paraId="26F45BA8" w14:textId="79DCDE20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</w:tr>
      <w:tr w:rsidR="00836315" w:rsidRPr="009D410F" w14:paraId="49DFD4CB" w14:textId="77777777" w:rsidTr="00836315">
        <w:trPr>
          <w:trHeight w:val="283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05C8A2" w14:textId="09C5FC56" w:rsidR="00836315" w:rsidRPr="009D410F" w:rsidRDefault="00836315" w:rsidP="00836315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Z.10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EEF3B3" w14:textId="6F61EC36" w:rsidR="00836315" w:rsidRPr="009D410F" w:rsidRDefault="00836315" w:rsidP="00836315">
            <w:pPr>
              <w:pStyle w:val="Normlnbezmezer"/>
              <w:jc w:val="left"/>
              <w:rPr>
                <w:rFonts w:cs="Arial"/>
              </w:rPr>
            </w:pPr>
            <w:r w:rsidRPr="009D410F">
              <w:rPr>
                <w:rFonts w:cs="Arial"/>
              </w:rPr>
              <w:t>Bydlení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07F5D0" w14:textId="6E2D8432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6E19F4" w14:textId="63356D32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0,09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6AD56" w14:textId="1AF04F00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49448" w14:textId="0A8B26FB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097868" w14:textId="52A453A8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5CF723" w14:textId="4150919A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  <w:color w:val="BFBFBF" w:themeColor="background1" w:themeShade="BF"/>
              </w:rPr>
              <w:t>0,00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81CCE3" w14:textId="4AEE9B75" w:rsidR="00836315" w:rsidRPr="009D410F" w:rsidRDefault="00836315" w:rsidP="00836315">
            <w:pPr>
              <w:pStyle w:val="Normlnbezmezer"/>
              <w:jc w:val="center"/>
              <w:rPr>
                <w:rFonts w:cs="Arial"/>
              </w:rPr>
            </w:pPr>
            <w:r w:rsidRPr="009D410F">
              <w:rPr>
                <w:rFonts w:cs="Arial"/>
              </w:rPr>
              <w:t>0,00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9DEBC4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6AAD1A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7F6B55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4547CA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color w:val="auto"/>
              </w:rPr>
            </w:pPr>
          </w:p>
        </w:tc>
      </w:tr>
      <w:tr w:rsidR="00836315" w:rsidRPr="009D410F" w14:paraId="07D120FA" w14:textId="77777777" w:rsidTr="00836315">
        <w:trPr>
          <w:trHeight w:val="283"/>
          <w:jc w:val="center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7920F5" w14:textId="77777777" w:rsidR="00836315" w:rsidRPr="009D410F" w:rsidRDefault="00836315" w:rsidP="00836315">
            <w:pPr>
              <w:pStyle w:val="Normlnbezmezer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∑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F25A52" w14:textId="7BE3F565" w:rsidR="00836315" w:rsidRPr="009D410F" w:rsidRDefault="00836315" w:rsidP="00836315">
            <w:pPr>
              <w:pStyle w:val="Normlnbezmezer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Zeleň – zahrady a sady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7FA8AC" w14:textId="223572EB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0,25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376A0C1" w14:textId="796BC3BD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0,25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901F6E3" w14:textId="5266527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B693616" w14:textId="1CE332B5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4CB8BE" w14:textId="1EAF1E1E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582730" w14:textId="450B3744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E4584C" w14:textId="62D8C903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0,00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1C18D3" w14:textId="459D0AE4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F13FDA" w14:textId="36B129CA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2B7465" w14:textId="0D48A366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1D3D9B" w14:textId="3D94B74C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</w:tr>
      <w:tr w:rsidR="00836315" w:rsidRPr="009D410F" w14:paraId="2E238CCB" w14:textId="77777777" w:rsidTr="00836315">
        <w:trPr>
          <w:trHeight w:val="283"/>
          <w:jc w:val="center"/>
        </w:trPr>
        <w:tc>
          <w:tcPr>
            <w:tcW w:w="994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37B541" w14:textId="6EA7D9A0" w:rsidR="00836315" w:rsidRPr="009D410F" w:rsidRDefault="00836315" w:rsidP="00836315">
            <w:pPr>
              <w:pStyle w:val="Normlnbezmezer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∑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3163C5" w14:textId="734A0BFD" w:rsidR="00836315" w:rsidRPr="009D410F" w:rsidRDefault="00836315" w:rsidP="00836315">
            <w:pPr>
              <w:pStyle w:val="Normlnbezmezer"/>
              <w:jc w:val="left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Bydlení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CD3849" w14:textId="36412D29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0,09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F51973" w14:textId="7D6E4F5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0,09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DDFB7D" w14:textId="3A769385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05B26B" w14:textId="0C93B356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49A7BB4" w14:textId="3991199A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887126" w14:textId="42974F6C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  <w:color w:val="BFBFBF" w:themeColor="background1" w:themeShade="BF"/>
              </w:rPr>
              <w:t>0,00</w:t>
            </w:r>
          </w:p>
        </w:tc>
        <w:tc>
          <w:tcPr>
            <w:tcW w:w="615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698097" w14:textId="41CEA8BE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</w:rPr>
            </w:pPr>
            <w:r w:rsidRPr="009D410F">
              <w:rPr>
                <w:rFonts w:cs="Arial"/>
                <w:i/>
                <w:iCs/>
              </w:rPr>
              <w:t>0,00</w:t>
            </w: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0770D21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5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3F7086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CC8DBD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  <w:tc>
          <w:tcPr>
            <w:tcW w:w="617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06642F5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i/>
                <w:iCs/>
                <w:color w:val="auto"/>
              </w:rPr>
            </w:pPr>
          </w:p>
        </w:tc>
      </w:tr>
      <w:tr w:rsidR="00836315" w:rsidRPr="009D410F" w14:paraId="3D69B286" w14:textId="77777777" w:rsidTr="00836315">
        <w:trPr>
          <w:trHeight w:val="283"/>
          <w:jc w:val="center"/>
        </w:trPr>
        <w:tc>
          <w:tcPr>
            <w:tcW w:w="3262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CEADD1A" w14:textId="77777777" w:rsidR="00836315" w:rsidRPr="009D410F" w:rsidRDefault="00836315" w:rsidP="00836315">
            <w:pPr>
              <w:pStyle w:val="Normlnbezmezer"/>
              <w:jc w:val="left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Celkový součet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93116D2" w14:textId="69F218C9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0,34</w:t>
            </w:r>
          </w:p>
        </w:tc>
        <w:tc>
          <w:tcPr>
            <w:tcW w:w="57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45512D" w14:textId="308B9562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</w:rPr>
              <w:t>0,34</w:t>
            </w:r>
          </w:p>
        </w:tc>
        <w:tc>
          <w:tcPr>
            <w:tcW w:w="57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D4811DA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10E19E42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  <w:color w:val="BFBFBF" w:themeColor="background1" w:themeShade="BF"/>
              </w:rPr>
              <w:t>0,00</w:t>
            </w:r>
          </w:p>
        </w:tc>
        <w:tc>
          <w:tcPr>
            <w:tcW w:w="57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A80F716" w14:textId="39D86278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  <w:color w:val="BFBFBF" w:themeColor="background1" w:themeShade="BF"/>
              </w:rPr>
              <w:t>0,00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093C7CF" w14:textId="4F36E923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  <w:color w:val="BFBFBF" w:themeColor="background1" w:themeShade="BF"/>
              </w:rPr>
              <w:t>0,00</w:t>
            </w:r>
          </w:p>
        </w:tc>
        <w:tc>
          <w:tcPr>
            <w:tcW w:w="61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065083F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</w:rPr>
            </w:pPr>
            <w:r w:rsidRPr="009D410F">
              <w:rPr>
                <w:rFonts w:cs="Arial"/>
                <w:b/>
                <w:bCs/>
                <w:color w:val="BFBFBF" w:themeColor="background1" w:themeShade="BF"/>
              </w:rPr>
              <w:t>0,00</w:t>
            </w: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EFA2DA1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  <w:color w:val="BFBFBF"/>
              </w:rPr>
            </w:pPr>
          </w:p>
        </w:tc>
        <w:tc>
          <w:tcPr>
            <w:tcW w:w="61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EB56F80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  <w:color w:val="auto"/>
              </w:rPr>
            </w:pP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1835EA2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  <w:color w:val="auto"/>
              </w:rPr>
            </w:pPr>
          </w:p>
        </w:tc>
        <w:tc>
          <w:tcPr>
            <w:tcW w:w="6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57D26496" w14:textId="77777777" w:rsidR="00836315" w:rsidRPr="009D410F" w:rsidRDefault="00836315" w:rsidP="00836315">
            <w:pPr>
              <w:pStyle w:val="Normlnbezmezer"/>
              <w:jc w:val="center"/>
              <w:rPr>
                <w:rFonts w:cs="Arial"/>
                <w:b/>
                <w:bCs/>
                <w:color w:val="auto"/>
              </w:rPr>
            </w:pPr>
          </w:p>
        </w:tc>
      </w:tr>
    </w:tbl>
    <w:p w14:paraId="1AF284F7" w14:textId="77777777" w:rsidR="00971556" w:rsidRPr="009D410F" w:rsidRDefault="00971556" w:rsidP="00B953BA">
      <w:pPr>
        <w:pStyle w:val="NL4"/>
      </w:pPr>
      <w:bookmarkStart w:id="349" w:name="_Toc35357841"/>
      <w:bookmarkStart w:id="350" w:name="_Toc37883430"/>
      <w:bookmarkStart w:id="351" w:name="_Toc35357862"/>
      <w:bookmarkStart w:id="352" w:name="_Toc37883451"/>
      <w:bookmarkStart w:id="353" w:name="_Toc35357872"/>
      <w:bookmarkStart w:id="354" w:name="_Toc37883461"/>
      <w:bookmarkStart w:id="355" w:name="_Toc35357892"/>
      <w:bookmarkStart w:id="356" w:name="_Toc37883481"/>
      <w:bookmarkStart w:id="357" w:name="_Toc35357912"/>
      <w:bookmarkStart w:id="358" w:name="_Toc37883501"/>
      <w:bookmarkStart w:id="359" w:name="_Toc35357932"/>
      <w:bookmarkStart w:id="360" w:name="_Toc37883521"/>
      <w:bookmarkStart w:id="361" w:name="_Toc35357952"/>
      <w:bookmarkStart w:id="362" w:name="_Toc37883541"/>
      <w:bookmarkStart w:id="363" w:name="_Toc35357962"/>
      <w:bookmarkStart w:id="364" w:name="_Toc37883551"/>
      <w:bookmarkStart w:id="365" w:name="_Toc35357982"/>
      <w:bookmarkStart w:id="366" w:name="_Toc37883571"/>
      <w:bookmarkStart w:id="367" w:name="_Toc35358002"/>
      <w:bookmarkStart w:id="368" w:name="_Toc37883591"/>
      <w:bookmarkStart w:id="369" w:name="_Toc35358022"/>
      <w:bookmarkStart w:id="370" w:name="_Toc37883611"/>
      <w:bookmarkStart w:id="371" w:name="_Toc35358042"/>
      <w:bookmarkStart w:id="372" w:name="_Toc37883631"/>
      <w:bookmarkStart w:id="373" w:name="_Toc35358062"/>
      <w:bookmarkStart w:id="374" w:name="_Toc37883651"/>
      <w:bookmarkStart w:id="375" w:name="_Toc35358072"/>
      <w:bookmarkStart w:id="376" w:name="_Toc37883661"/>
      <w:bookmarkStart w:id="377" w:name="_Toc35358092"/>
      <w:bookmarkStart w:id="378" w:name="_Toc37883681"/>
      <w:bookmarkStart w:id="379" w:name="_Toc35358102"/>
      <w:bookmarkStart w:id="380" w:name="_Toc37883691"/>
      <w:bookmarkStart w:id="381" w:name="_Toc35358122"/>
      <w:bookmarkStart w:id="382" w:name="_Toc37883711"/>
      <w:bookmarkStart w:id="383" w:name="_Toc35358132"/>
      <w:bookmarkStart w:id="384" w:name="_Toc37883721"/>
      <w:bookmarkStart w:id="385" w:name="_Toc35358152"/>
      <w:bookmarkStart w:id="386" w:name="_Toc37883741"/>
      <w:bookmarkStart w:id="387" w:name="_Toc35358162"/>
      <w:bookmarkStart w:id="388" w:name="_Toc37883751"/>
      <w:bookmarkStart w:id="389" w:name="_Toc35358182"/>
      <w:bookmarkStart w:id="390" w:name="_Toc37883771"/>
      <w:bookmarkStart w:id="391" w:name="_Toc35358202"/>
      <w:bookmarkStart w:id="392" w:name="_Toc37883791"/>
      <w:bookmarkStart w:id="393" w:name="_Toc35358212"/>
      <w:bookmarkStart w:id="394" w:name="_Toc37883801"/>
      <w:bookmarkStart w:id="395" w:name="_Toc35358232"/>
      <w:bookmarkStart w:id="396" w:name="_Toc37883821"/>
      <w:bookmarkStart w:id="397" w:name="_Toc35358252"/>
      <w:bookmarkStart w:id="398" w:name="_Toc37883841"/>
      <w:bookmarkStart w:id="399" w:name="_Toc35358272"/>
      <w:bookmarkStart w:id="400" w:name="_Toc37883861"/>
      <w:bookmarkStart w:id="401" w:name="_Toc35358292"/>
      <w:bookmarkStart w:id="402" w:name="_Toc37883881"/>
      <w:bookmarkStart w:id="403" w:name="_Toc35358312"/>
      <w:bookmarkStart w:id="404" w:name="_Toc37883901"/>
      <w:bookmarkStart w:id="405" w:name="_Toc35358332"/>
      <w:bookmarkStart w:id="406" w:name="_Toc37883921"/>
      <w:bookmarkStart w:id="407" w:name="_Toc35358352"/>
      <w:bookmarkStart w:id="408" w:name="_Toc37883941"/>
      <w:bookmarkStart w:id="409" w:name="_Toc35358372"/>
      <w:bookmarkStart w:id="410" w:name="_Toc37883961"/>
      <w:bookmarkStart w:id="411" w:name="_Toc35358382"/>
      <w:bookmarkStart w:id="412" w:name="_Toc37883971"/>
      <w:bookmarkStart w:id="413" w:name="_Toc35358402"/>
      <w:bookmarkStart w:id="414" w:name="_Toc37883991"/>
      <w:bookmarkStart w:id="415" w:name="_Toc35358462"/>
      <w:bookmarkStart w:id="416" w:name="_Toc37884051"/>
      <w:bookmarkStart w:id="417" w:name="_Toc127023518"/>
      <w:bookmarkStart w:id="418" w:name="_Toc491371729"/>
      <w:bookmarkStart w:id="419" w:name="_Toc37884056"/>
      <w:bookmarkStart w:id="420" w:name="_Toc6863129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r w:rsidRPr="009D410F">
        <w:t>Údaje o dotčení sítě účelových komunikací sloužících k obhospodařování zemědělských a lesních pozemků a sítě polních cest navrhovaným řešením</w:t>
      </w:r>
      <w:bookmarkEnd w:id="417"/>
    </w:p>
    <w:p w14:paraId="64E3B9BE" w14:textId="77777777" w:rsidR="00971556" w:rsidRPr="009D410F" w:rsidRDefault="00F95376" w:rsidP="00971556">
      <w:pPr>
        <w:rPr>
          <w:rFonts w:cs="Arial"/>
        </w:rPr>
      </w:pPr>
      <w:r w:rsidRPr="009D410F">
        <w:rPr>
          <w:rFonts w:cs="Arial"/>
        </w:rPr>
        <w:t>Ve změně č. 1 ÚP n</w:t>
      </w:r>
      <w:r w:rsidR="00987590" w:rsidRPr="009D410F">
        <w:rPr>
          <w:rFonts w:cs="Arial"/>
        </w:rPr>
        <w:t>edošlo k žádným zásahům do sítě těchto pozemních komunikací.</w:t>
      </w:r>
    </w:p>
    <w:p w14:paraId="0F5988D7" w14:textId="77777777" w:rsidR="00CF778B" w:rsidRPr="009D410F" w:rsidRDefault="00971556" w:rsidP="00B953BA">
      <w:pPr>
        <w:pStyle w:val="NL4"/>
      </w:pPr>
      <w:bookmarkStart w:id="421" w:name="_Toc127023519"/>
      <w:bookmarkEnd w:id="418"/>
      <w:bookmarkEnd w:id="419"/>
      <w:bookmarkEnd w:id="420"/>
      <w:r w:rsidRPr="009D410F">
        <w:t>Zdůvodnění řešení, které je z hlediska ochrany zemědělského půdního fondu a ostatních zákonem chráněných obecných zájmů nejvýhodnější podle § 5 odst. 1 zákona</w:t>
      </w:r>
      <w:bookmarkEnd w:id="421"/>
    </w:p>
    <w:p w14:paraId="78E35946" w14:textId="50B540C3" w:rsidR="00A474E3" w:rsidRPr="009D410F" w:rsidRDefault="00E26BBE" w:rsidP="001632A4">
      <w:pPr>
        <w:rPr>
          <w:rFonts w:cs="Arial"/>
        </w:rPr>
      </w:pPr>
      <w:r w:rsidRPr="009D410F">
        <w:rPr>
          <w:rFonts w:cs="Arial"/>
        </w:rPr>
        <w:t>K záboru ve změně č. 1 ÚP je celkově navrhováno 0,</w:t>
      </w:r>
      <w:r w:rsidR="00836315" w:rsidRPr="009D410F">
        <w:rPr>
          <w:rFonts w:cs="Arial"/>
        </w:rPr>
        <w:t>34</w:t>
      </w:r>
      <w:r w:rsidRPr="009D410F">
        <w:rPr>
          <w:rFonts w:cs="Arial"/>
        </w:rPr>
        <w:t xml:space="preserve"> ha území obce, </w:t>
      </w:r>
      <w:r w:rsidR="00836315" w:rsidRPr="009D410F">
        <w:rPr>
          <w:rFonts w:cs="Arial"/>
        </w:rPr>
        <w:t>vše</w:t>
      </w:r>
      <w:r w:rsidRPr="009D410F">
        <w:rPr>
          <w:rFonts w:cs="Arial"/>
        </w:rPr>
        <w:t xml:space="preserve"> náleží do ZPF s třídou ochrany I. Veškerý zábor je situován v logické návaznosti na území, které je platným územním plánem určeno k zastavění. Konkrétní odůvodnění k jednotlivým plochám představujícím zábor ZPF</w:t>
      </w:r>
      <w:r w:rsidR="001632A4" w:rsidRPr="009D410F">
        <w:rPr>
          <w:rFonts w:cs="Arial"/>
        </w:rPr>
        <w:t xml:space="preserve"> je uvedeno níže.</w:t>
      </w:r>
    </w:p>
    <w:p w14:paraId="44E4C2F9" w14:textId="77777777" w:rsidR="006109C5" w:rsidRPr="009D410F" w:rsidRDefault="006109C5" w:rsidP="006109C5">
      <w:pPr>
        <w:pStyle w:val="NL5"/>
        <w:rPr>
          <w:rFonts w:cs="Arial"/>
        </w:rPr>
      </w:pPr>
      <w:r w:rsidRPr="009D410F">
        <w:rPr>
          <w:rFonts w:cs="Arial"/>
        </w:rPr>
        <w:t>Odůvodnění jednotlivých vyhodnocovaných ploch z hlediska ochrany ZPF:</w:t>
      </w:r>
    </w:p>
    <w:p w14:paraId="62E3E1A6" w14:textId="498CED43" w:rsidR="00836315" w:rsidRPr="009D410F" w:rsidRDefault="00836315" w:rsidP="00744885">
      <w:pPr>
        <w:pStyle w:val="NL7"/>
        <w:rPr>
          <w:rFonts w:cs="Arial"/>
        </w:rPr>
      </w:pPr>
      <w:r w:rsidRPr="009D410F">
        <w:rPr>
          <w:rStyle w:val="NL7Char"/>
          <w:rFonts w:cs="Arial"/>
        </w:rPr>
        <w:t>Zastavitelná plocha Z.7</w:t>
      </w:r>
      <w:r w:rsidRPr="009D410F">
        <w:rPr>
          <w:rFonts w:cs="Arial"/>
        </w:rPr>
        <w:t xml:space="preserve"> – v rozsahu cca 0,25 ha</w:t>
      </w:r>
      <w:r w:rsidR="00744885" w:rsidRPr="009D410F">
        <w:rPr>
          <w:rFonts w:cs="Arial"/>
        </w:rPr>
        <w:t xml:space="preserve"> na ZPF, výhradně </w:t>
      </w:r>
      <w:r w:rsidR="003E79B1" w:rsidRPr="009D410F">
        <w:rPr>
          <w:rFonts w:cs="Arial"/>
        </w:rPr>
        <w:t xml:space="preserve">na </w:t>
      </w:r>
      <w:r w:rsidR="00744885" w:rsidRPr="009D410F">
        <w:rPr>
          <w:rFonts w:cs="Arial"/>
        </w:rPr>
        <w:t>půdách I. tř. ochrany, pozemky s druhem orná půda</w:t>
      </w:r>
      <w:r w:rsidRPr="009D410F">
        <w:rPr>
          <w:rFonts w:cs="Arial"/>
        </w:rPr>
        <w:t>, navrhované využití ZZ – zeleň – zahrady a sady, PU – veřejná prostranství všeobecná</w:t>
      </w:r>
    </w:p>
    <w:p w14:paraId="5B547B30" w14:textId="7533F0B5" w:rsidR="00836315" w:rsidRPr="009D410F" w:rsidRDefault="00836315" w:rsidP="00744885">
      <w:pPr>
        <w:rPr>
          <w:rFonts w:cs="Arial"/>
        </w:rPr>
      </w:pPr>
      <w:r w:rsidRPr="009D410F">
        <w:rPr>
          <w:rFonts w:cs="Arial"/>
        </w:rPr>
        <w:t>Účelem plochy je zvětšení výměry</w:t>
      </w:r>
      <w:r w:rsidR="00AC2569" w:rsidRPr="009D410F">
        <w:rPr>
          <w:rFonts w:cs="Arial"/>
        </w:rPr>
        <w:t xml:space="preserve"> a hloubky</w:t>
      </w:r>
      <w:r w:rsidRPr="009D410F">
        <w:rPr>
          <w:rFonts w:cs="Arial"/>
        </w:rPr>
        <w:t xml:space="preserve"> stavebních pozemků na západním okraji sídla Bořetice, část z nich je již zastavěna, na zbylých probíhá výstavba</w:t>
      </w:r>
      <w:r w:rsidR="003E79B1" w:rsidRPr="009D410F">
        <w:rPr>
          <w:rFonts w:cs="Arial"/>
        </w:rPr>
        <w:t xml:space="preserve"> (ve stávajícím zastavitelném rozsahu)</w:t>
      </w:r>
      <w:r w:rsidRPr="009D410F">
        <w:rPr>
          <w:rFonts w:cs="Arial"/>
        </w:rPr>
        <w:t xml:space="preserve">. Návrhem plochy </w:t>
      </w:r>
      <w:r w:rsidR="00AC2569" w:rsidRPr="009D410F">
        <w:rPr>
          <w:rFonts w:cs="Arial"/>
        </w:rPr>
        <w:t xml:space="preserve">Z.7 </w:t>
      </w:r>
      <w:r w:rsidRPr="009D410F">
        <w:rPr>
          <w:rFonts w:cs="Arial"/>
        </w:rPr>
        <w:t>dochází k navýšení hloubky pozemků ze současných cca 35 – 45 m na přibližně 48 – 63 m. Výměra výsledných pozemků se bude pohybovat v rozmezí 0,12 až 0,15 ha, což odpovídá charakteru sídla, zahrnující</w:t>
      </w:r>
      <w:r w:rsidR="00AC2569" w:rsidRPr="009D410F">
        <w:rPr>
          <w:rFonts w:cs="Arial"/>
        </w:rPr>
        <w:t>ho</w:t>
      </w:r>
      <w:r w:rsidRPr="009D410F">
        <w:rPr>
          <w:rFonts w:cs="Arial"/>
        </w:rPr>
        <w:t xml:space="preserve"> pozemky takovýchto, ale i podstatně větších výměr</w:t>
      </w:r>
      <w:r w:rsidR="00744885" w:rsidRPr="009D410F">
        <w:rPr>
          <w:rFonts w:cs="Arial"/>
        </w:rPr>
        <w:t xml:space="preserve">, jak je </w:t>
      </w:r>
      <w:r w:rsidR="002F2776" w:rsidRPr="009D410F">
        <w:rPr>
          <w:rFonts w:cs="Arial"/>
        </w:rPr>
        <w:t>znázorněno</w:t>
      </w:r>
      <w:r w:rsidR="00744885" w:rsidRPr="009D410F">
        <w:rPr>
          <w:rFonts w:cs="Arial"/>
        </w:rPr>
        <w:t xml:space="preserve"> na obrázku níže</w:t>
      </w:r>
      <w:r w:rsidR="00AC2569" w:rsidRPr="009D410F">
        <w:rPr>
          <w:rFonts w:cs="Arial"/>
        </w:rPr>
        <w:t xml:space="preserve"> (výměry</w:t>
      </w:r>
      <w:r w:rsidR="002F2776" w:rsidRPr="009D410F">
        <w:rPr>
          <w:rFonts w:cs="Arial"/>
        </w:rPr>
        <w:t xml:space="preserve"> stávajících zastavěných stavebních pozemků ve výřezu</w:t>
      </w:r>
      <w:r w:rsidR="00AC2569" w:rsidRPr="009D410F">
        <w:rPr>
          <w:rFonts w:cs="Arial"/>
        </w:rPr>
        <w:t xml:space="preserve"> se pohybují se od 0,12 do 0,87 ha)</w:t>
      </w:r>
      <w:r w:rsidRPr="009D410F">
        <w:rPr>
          <w:rFonts w:cs="Arial"/>
        </w:rPr>
        <w:t>. Naopak menší zastavěné stavební pozemky sídlo</w:t>
      </w:r>
      <w:r w:rsidR="00B11F01" w:rsidRPr="009D410F">
        <w:rPr>
          <w:rFonts w:cs="Arial"/>
        </w:rPr>
        <w:t xml:space="preserve"> téměř</w:t>
      </w:r>
      <w:r w:rsidRPr="009D410F">
        <w:rPr>
          <w:rFonts w:cs="Arial"/>
        </w:rPr>
        <w:t xml:space="preserve"> nezahrnuje. </w:t>
      </w:r>
      <w:r w:rsidR="00744885" w:rsidRPr="009D410F">
        <w:rPr>
          <w:rFonts w:cs="Arial"/>
        </w:rPr>
        <w:t>V</w:t>
      </w:r>
      <w:r w:rsidRPr="009D410F">
        <w:rPr>
          <w:rFonts w:cs="Arial"/>
        </w:rPr>
        <w:t>e venkovském prostoru je žádoucí udržovat uspořádání stavebních pozemků s většími zahradami, protože se jednak udrží příznivější řešení na hraně sídla (v přechodu do nezastavěného území, a jednak jsou zahrady rodinných domů častěji využívány k drobnému hospodaření, tedy samozásobitelské zemědělské produkci.</w:t>
      </w:r>
    </w:p>
    <w:p w14:paraId="200453D3" w14:textId="1588F12B" w:rsidR="00744885" w:rsidRPr="009D410F" w:rsidRDefault="00744885" w:rsidP="00744885">
      <w:pPr>
        <w:pStyle w:val="Titulek"/>
        <w:rPr>
          <w:rFonts w:cs="Arial"/>
        </w:rPr>
      </w:pPr>
      <w:bookmarkStart w:id="422" w:name="_Toc147504112"/>
      <w:r w:rsidRPr="009D410F">
        <w:rPr>
          <w:rFonts w:cs="Arial"/>
        </w:rPr>
        <w:lastRenderedPageBreak/>
        <w:t xml:space="preserve">Obrázek </w:t>
      </w:r>
      <w:r w:rsidRPr="009D410F">
        <w:rPr>
          <w:rFonts w:cs="Arial"/>
        </w:rPr>
        <w:fldChar w:fldCharType="begin"/>
      </w:r>
      <w:r w:rsidRPr="009D410F">
        <w:rPr>
          <w:rFonts w:cs="Arial"/>
        </w:rPr>
        <w:instrText xml:space="preserve"> SEQ Obrázek \* ARABIC </w:instrText>
      </w:r>
      <w:r w:rsidRPr="009D410F">
        <w:rPr>
          <w:rFonts w:cs="Arial"/>
        </w:rPr>
        <w:fldChar w:fldCharType="separate"/>
      </w:r>
      <w:r w:rsidR="00A63717">
        <w:rPr>
          <w:rFonts w:cs="Arial"/>
          <w:noProof/>
        </w:rPr>
        <w:t>4</w:t>
      </w:r>
      <w:r w:rsidRPr="009D410F">
        <w:rPr>
          <w:rFonts w:cs="Arial"/>
          <w:noProof/>
        </w:rPr>
        <w:fldChar w:fldCharType="end"/>
      </w:r>
      <w:r w:rsidRPr="009D410F">
        <w:rPr>
          <w:rFonts w:cs="Arial"/>
        </w:rPr>
        <w:t xml:space="preserve"> </w:t>
      </w:r>
      <w:r w:rsidR="00AC2569" w:rsidRPr="009D410F">
        <w:rPr>
          <w:rFonts w:cs="Arial"/>
        </w:rPr>
        <w:t>stavební pozemky v severozápadní části sídla</w:t>
      </w:r>
      <w:bookmarkEnd w:id="422"/>
    </w:p>
    <w:p w14:paraId="402B9445" w14:textId="5F806D1C" w:rsidR="00836315" w:rsidRPr="009D410F" w:rsidRDefault="00744885" w:rsidP="00744885">
      <w:pPr>
        <w:jc w:val="center"/>
        <w:rPr>
          <w:rStyle w:val="NL7Char"/>
          <w:rFonts w:cs="Arial"/>
        </w:rPr>
      </w:pPr>
      <w:r w:rsidRPr="009D410F">
        <w:rPr>
          <w:rFonts w:cs="Arial"/>
          <w:noProof/>
        </w:rPr>
        <w:drawing>
          <wp:inline distT="0" distB="0" distL="0" distR="0" wp14:anchorId="46723656" wp14:editId="52B4D324">
            <wp:extent cx="6479540" cy="3826510"/>
            <wp:effectExtent l="0" t="0" r="0" b="2540"/>
            <wp:docPr id="21179348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F96E" w14:textId="6D72A32E" w:rsidR="00AC2569" w:rsidRPr="009D410F" w:rsidRDefault="00AC2569" w:rsidP="00AC2569">
      <w:pPr>
        <w:rPr>
          <w:rFonts w:cs="Arial"/>
        </w:rPr>
      </w:pPr>
      <w:r w:rsidRPr="009D410F">
        <w:rPr>
          <w:rStyle w:val="NL7Char"/>
          <w:rFonts w:cs="Arial"/>
          <w:u w:val="none"/>
        </w:rPr>
        <w:t xml:space="preserve">Plochu Z.7 bylo nezbytné navrhnout tímto způsobem, protože stavební pozemky jsou orientovány přibližně v západovýchodním směru, a pro navýšení hloubky parcel nemohlo být zvoleno jiné řešení než </w:t>
      </w:r>
      <w:r w:rsidR="002F2776" w:rsidRPr="009D410F">
        <w:rPr>
          <w:rStyle w:val="NL7Char"/>
          <w:rFonts w:cs="Arial"/>
          <w:u w:val="none"/>
        </w:rPr>
        <w:t xml:space="preserve">jejich </w:t>
      </w:r>
      <w:r w:rsidRPr="009D410F">
        <w:rPr>
          <w:rStyle w:val="NL7Char"/>
          <w:rFonts w:cs="Arial"/>
          <w:u w:val="none"/>
        </w:rPr>
        <w:t>prodloužení mimo zastavěné a zastavitelné území</w:t>
      </w:r>
      <w:r w:rsidR="00B11F01" w:rsidRPr="009D410F">
        <w:rPr>
          <w:rStyle w:val="NL7Char"/>
          <w:rFonts w:cs="Arial"/>
          <w:u w:val="none"/>
        </w:rPr>
        <w:t>, tudíž</w:t>
      </w:r>
      <w:r w:rsidRPr="009D410F">
        <w:rPr>
          <w:rStyle w:val="NL7Char"/>
          <w:rFonts w:cs="Arial"/>
          <w:u w:val="none"/>
        </w:rPr>
        <w:t xml:space="preserve"> vedoucí k záboru ZPF. Pro tento účel nebylo možné využít „</w:t>
      </w:r>
      <w:r w:rsidRPr="009D410F">
        <w:rPr>
          <w:rFonts w:cs="Arial"/>
          <w:i/>
          <w:iCs/>
        </w:rPr>
        <w:t xml:space="preserve">nezemědělskou půdu, nezastavěné a nedostatečně využité pozemky v zastavěném území nebo na nezastavěných plochách stavebních pozemků staveb mimo tato území, stavební proluky a plochy získané zbořením přežilých budov a zařízení“, </w:t>
      </w:r>
      <w:r w:rsidRPr="009D410F">
        <w:rPr>
          <w:rFonts w:cs="Arial"/>
        </w:rPr>
        <w:t>jak ukládá § 4, odst. 1 Zákona.</w:t>
      </w:r>
    </w:p>
    <w:p w14:paraId="3CBDA276" w14:textId="21FDC852" w:rsidR="00E8315C" w:rsidRPr="009D410F" w:rsidRDefault="00E8315C" w:rsidP="00AC2569">
      <w:pPr>
        <w:rPr>
          <w:rStyle w:val="NL7Char"/>
          <w:rFonts w:cs="Arial"/>
          <w:u w:val="none"/>
        </w:rPr>
      </w:pPr>
      <w:r w:rsidRPr="009D410F">
        <w:rPr>
          <w:rStyle w:val="NL7Char"/>
          <w:rFonts w:cs="Arial"/>
          <w:u w:val="none"/>
        </w:rPr>
        <w:t>V navrhované ploše není možná výstavba bydlení, v malém rozsahu lze umístit pouze stavby související s užíváním zahrad. Převážně však bude zachována funkce ZPF (zahrady jsou jeho součástí), přesto se formálně jedná o zábor ZPF, a to půd I. třídy ochrany.</w:t>
      </w:r>
    </w:p>
    <w:p w14:paraId="0CEA0B71" w14:textId="5E213694" w:rsidR="00E8315C" w:rsidRPr="009D410F" w:rsidRDefault="00E8315C" w:rsidP="00AC2569">
      <w:pPr>
        <w:rPr>
          <w:rFonts w:cs="Arial"/>
        </w:rPr>
      </w:pPr>
      <w:r w:rsidRPr="009D410F">
        <w:rPr>
          <w:rStyle w:val="NL7Char"/>
          <w:rFonts w:cs="Arial"/>
          <w:u w:val="none"/>
        </w:rPr>
        <w:t>P</w:t>
      </w:r>
      <w:r w:rsidR="00AC2569" w:rsidRPr="009D410F">
        <w:rPr>
          <w:rStyle w:val="NL7Char"/>
          <w:rFonts w:cs="Arial"/>
          <w:u w:val="none"/>
        </w:rPr>
        <w:t>ůd</w:t>
      </w:r>
      <w:r w:rsidR="002F2776" w:rsidRPr="009D410F">
        <w:rPr>
          <w:rStyle w:val="NL7Char"/>
          <w:rFonts w:cs="Arial"/>
          <w:u w:val="none"/>
        </w:rPr>
        <w:t>y</w:t>
      </w:r>
      <w:r w:rsidR="00AC2569" w:rsidRPr="009D410F">
        <w:rPr>
          <w:rStyle w:val="NL7Char"/>
          <w:rFonts w:cs="Arial"/>
          <w:u w:val="none"/>
        </w:rPr>
        <w:t xml:space="preserve"> I. třídy ochrany lze podle </w:t>
      </w:r>
      <w:r w:rsidR="00AC2569" w:rsidRPr="009D410F">
        <w:rPr>
          <w:rFonts w:cs="Arial"/>
        </w:rPr>
        <w:t>§ 4, odst. 3 Zákona „</w:t>
      </w:r>
      <w:r w:rsidR="00AC2569" w:rsidRPr="009D410F">
        <w:rPr>
          <w:rFonts w:cs="Arial"/>
          <w:i/>
          <w:iCs/>
        </w:rPr>
        <w:t>odejmout pouze v případech, kdy jiný veřejný zájem výrazně převažuje nad veřejným zájmem ochrany zemědělského půdního fondu</w:t>
      </w:r>
      <w:r w:rsidRPr="009D410F">
        <w:rPr>
          <w:rFonts w:cs="Arial"/>
          <w:i/>
          <w:iCs/>
        </w:rPr>
        <w:t>“</w:t>
      </w:r>
      <w:r w:rsidRPr="009D410F">
        <w:rPr>
          <w:rFonts w:cs="Arial"/>
        </w:rPr>
        <w:t>, přičemž v tomto případě je veřejný zájem shledán v potřebě zachovat urbanistický ráz sídla</w:t>
      </w:r>
      <w:r w:rsidR="002F2776" w:rsidRPr="009D410F">
        <w:rPr>
          <w:rFonts w:cs="Arial"/>
        </w:rPr>
        <w:t>.</w:t>
      </w:r>
      <w:r w:rsidRPr="009D410F">
        <w:rPr>
          <w:rFonts w:cs="Arial"/>
        </w:rPr>
        <w:t xml:space="preserve"> </w:t>
      </w:r>
      <w:r w:rsidR="002F2776" w:rsidRPr="009D410F">
        <w:rPr>
          <w:rFonts w:cs="Arial"/>
        </w:rPr>
        <w:t>P</w:t>
      </w:r>
      <w:r w:rsidRPr="009D410F">
        <w:rPr>
          <w:rFonts w:cs="Arial"/>
        </w:rPr>
        <w:t xml:space="preserve">ouze tímto způsobem je možné zachovat uspořádání stavebních pozemků jako je v území běžné (objekty pro bydlení umístěné podél veřejného prostranství – obslužné komunikace, zahrady za nimi větších výměr a hloubek). </w:t>
      </w:r>
    </w:p>
    <w:p w14:paraId="4B6C2F76" w14:textId="042DF970" w:rsidR="00AC2569" w:rsidRPr="009D410F" w:rsidRDefault="00E8315C" w:rsidP="00AC2569">
      <w:pPr>
        <w:rPr>
          <w:rFonts w:cs="Arial"/>
        </w:rPr>
      </w:pPr>
      <w:r w:rsidRPr="009D410F">
        <w:rPr>
          <w:rFonts w:cs="Arial"/>
        </w:rPr>
        <w:t xml:space="preserve">Vyvážit podmínky pro příznivé životní prostředí, pro hospodářský rozvoj a pro soudržnost společenství obyvatel území je cílem územního plánování obecně, stejně jako uspokojit potřeby současné generace, aniž by byly rozvojem ohroženy podmínky života generací budoucích (§ 18, odst. 1 </w:t>
      </w:r>
      <w:r w:rsidR="00EE0B12" w:rsidRPr="009D410F">
        <w:rPr>
          <w:rFonts w:cs="Arial"/>
        </w:rPr>
        <w:t>s</w:t>
      </w:r>
      <w:r w:rsidRPr="009D410F">
        <w:rPr>
          <w:rFonts w:cs="Arial"/>
        </w:rPr>
        <w:t>tavebního zákona)</w:t>
      </w:r>
      <w:r w:rsidR="00EE0B12" w:rsidRPr="009D410F">
        <w:rPr>
          <w:rFonts w:cs="Arial"/>
        </w:rPr>
        <w:t>.</w:t>
      </w:r>
      <w:r w:rsidRPr="009D410F">
        <w:rPr>
          <w:rFonts w:cs="Arial"/>
        </w:rPr>
        <w:t xml:space="preserve"> </w:t>
      </w:r>
      <w:r w:rsidR="00EE0B12" w:rsidRPr="009D410F">
        <w:rPr>
          <w:rFonts w:cs="Arial"/>
        </w:rPr>
        <w:t xml:space="preserve">V tomto případě </w:t>
      </w:r>
      <w:r w:rsidR="00E921FD">
        <w:rPr>
          <w:rFonts w:cs="Arial"/>
        </w:rPr>
        <w:t>se předpokládá</w:t>
      </w:r>
      <w:r w:rsidR="00EE0B12" w:rsidRPr="009D410F">
        <w:rPr>
          <w:rFonts w:cs="Arial"/>
        </w:rPr>
        <w:t>, že záborem ZPF v</w:t>
      </w:r>
      <w:r w:rsidR="002F2776" w:rsidRPr="009D410F">
        <w:rPr>
          <w:rFonts w:cs="Arial"/>
        </w:rPr>
        <w:t> </w:t>
      </w:r>
      <w:r w:rsidR="00E921FD">
        <w:rPr>
          <w:rFonts w:cs="Arial"/>
        </w:rPr>
        <w:t>navrhovaném</w:t>
      </w:r>
      <w:r w:rsidR="00EE0B12" w:rsidRPr="009D410F">
        <w:rPr>
          <w:rFonts w:cs="Arial"/>
        </w:rPr>
        <w:t xml:space="preserve"> rozsahu </w:t>
      </w:r>
      <w:r w:rsidR="002F2776" w:rsidRPr="009D410F">
        <w:rPr>
          <w:rFonts w:cs="Arial"/>
        </w:rPr>
        <w:t xml:space="preserve">nemůže dojít </w:t>
      </w:r>
      <w:r w:rsidR="00EE0B12" w:rsidRPr="009D410F">
        <w:rPr>
          <w:rFonts w:cs="Arial"/>
        </w:rPr>
        <w:t xml:space="preserve">k ohrožení, ať již podmínek pro příznivé životní prostředí, nebo podmínek života budoucích generací, plochou Z.7 naopak může být znatelně zkvalitněno obytné prostředí v sídle, resp. v jeho </w:t>
      </w:r>
      <w:r w:rsidR="002F2776" w:rsidRPr="009D410F">
        <w:rPr>
          <w:rFonts w:cs="Arial"/>
        </w:rPr>
        <w:t xml:space="preserve">dotčené </w:t>
      </w:r>
      <w:r w:rsidR="00EE0B12" w:rsidRPr="009D410F">
        <w:rPr>
          <w:rFonts w:cs="Arial"/>
        </w:rPr>
        <w:t>části. Nutné je také podotknout, že sídlo Bořetice je usazeno v krajině tvořené prakticky výlučně půdami I. a II. třídy ochrany, ty nejsou přítomny pouze v nivě Bořetického potoka, která je ale významným krajinným prvkem, vede v ní ÚSES, a pro rozvoj je ještě méně vhodná. Je-li tedy cílem územního plánování umožnit udržitelný rozvoj území, v případě sídla Bořetice je nevyhnutelné navrhovat tento rozvoj na kvalitních zemědělských půdách – v tomto případě přitom ve zcela minimálním rozsahu (0,25 ha) umožňujícím hospodárné využití stavebních pozemků.</w:t>
      </w:r>
    </w:p>
    <w:p w14:paraId="46BD9A15" w14:textId="0D64AFCF" w:rsidR="00EE0B12" w:rsidRPr="009D410F" w:rsidRDefault="00EE0B12" w:rsidP="003E79B1">
      <w:pPr>
        <w:rPr>
          <w:rStyle w:val="NL7Char"/>
          <w:rFonts w:cs="Arial"/>
          <w:u w:val="none"/>
        </w:rPr>
      </w:pPr>
      <w:r w:rsidRPr="009D410F">
        <w:rPr>
          <w:rFonts w:cs="Arial"/>
        </w:rPr>
        <w:lastRenderedPageBreak/>
        <w:t>Jak stavební zákon, tak Politika územního rozvoje</w:t>
      </w:r>
      <w:r w:rsidR="003E79B1" w:rsidRPr="009D410F">
        <w:rPr>
          <w:rFonts w:cs="Arial"/>
        </w:rPr>
        <w:t xml:space="preserve"> ČR</w:t>
      </w:r>
      <w:r w:rsidRPr="009D410F">
        <w:rPr>
          <w:rFonts w:cs="Arial"/>
        </w:rPr>
        <w:t xml:space="preserve"> potom ukládají za cíl ochranu</w:t>
      </w:r>
      <w:r w:rsidR="003E79B1" w:rsidRPr="009D410F">
        <w:rPr>
          <w:rFonts w:cs="Arial"/>
        </w:rPr>
        <w:t xml:space="preserve"> mimo jiné i civilizačních hodnot území, mezi které patří i urbanistické hodnoty. PÚR ČR dále za prioritu územního plánování specifikuje (čl. 14, kap. 2.2) „</w:t>
      </w:r>
      <w:r w:rsidR="003E79B1" w:rsidRPr="009D410F">
        <w:rPr>
          <w:rFonts w:cs="Arial"/>
          <w:i/>
          <w:iCs/>
        </w:rPr>
        <w:t>zachovat ráz jedinečné urbanistické struktury území, struktury osídlení a jedinečné kulturní krajiny, které jsou výrazem identity území, jeho historie a tradice“</w:t>
      </w:r>
      <w:r w:rsidR="003E79B1" w:rsidRPr="009D410F">
        <w:rPr>
          <w:rFonts w:cs="Arial"/>
        </w:rPr>
        <w:t>. K tomuto účelu má právě sloužit i návrh plochy Z.7. Jak je uvedeno a znázorněno výše, stavební pozemky v řešeném území jsou typicky rozsáhlé až velmi rozsáhlé, se zahradami rozkládajícími se za obytnými stavbami v dlouhých pásech. Obdobná koncepce bude vytvořena i návrhem plochy Z.7, která tak přispěje k naplnění priority v případě řešeného území.</w:t>
      </w:r>
    </w:p>
    <w:p w14:paraId="024934AA" w14:textId="6B5D1C48" w:rsidR="00836315" w:rsidRPr="009D410F" w:rsidRDefault="00836315" w:rsidP="00836315">
      <w:pPr>
        <w:pStyle w:val="NL7"/>
        <w:rPr>
          <w:rFonts w:cs="Arial"/>
        </w:rPr>
      </w:pPr>
      <w:r w:rsidRPr="009D410F">
        <w:rPr>
          <w:rStyle w:val="NL7Char"/>
          <w:rFonts w:cs="Arial"/>
        </w:rPr>
        <w:t xml:space="preserve">Zastavitelná plocha Z.10 </w:t>
      </w:r>
      <w:r w:rsidRPr="009D410F">
        <w:rPr>
          <w:rFonts w:cs="Arial"/>
        </w:rPr>
        <w:t>– v rozsahu cca 0,09 ha</w:t>
      </w:r>
      <w:r w:rsidR="00744885" w:rsidRPr="009D410F">
        <w:rPr>
          <w:rFonts w:cs="Arial"/>
        </w:rPr>
        <w:t xml:space="preserve"> na ZPF, výhradně půdách I. tř. ochrany, pozemky s druhem trvalý travní porost</w:t>
      </w:r>
      <w:r w:rsidRPr="009D410F">
        <w:rPr>
          <w:rFonts w:cs="Arial"/>
        </w:rPr>
        <w:t>, navrhované využití BV – bydlení venkovské</w:t>
      </w:r>
    </w:p>
    <w:p w14:paraId="0AE7FDC3" w14:textId="497D21F3" w:rsidR="00836315" w:rsidRPr="009D410F" w:rsidRDefault="00836315" w:rsidP="00744885">
      <w:pPr>
        <w:pStyle w:val="odrpomlcka"/>
        <w:numPr>
          <w:ilvl w:val="0"/>
          <w:numId w:val="0"/>
        </w:numPr>
        <w:rPr>
          <w:rFonts w:cs="Arial"/>
        </w:rPr>
      </w:pPr>
      <w:r w:rsidRPr="009D410F">
        <w:rPr>
          <w:rFonts w:cs="Arial"/>
          <w:b/>
          <w:bCs/>
        </w:rPr>
        <w:t>Plocha je vymezována v rámci zastavěného území</w:t>
      </w:r>
      <w:r w:rsidRPr="009D410F">
        <w:rPr>
          <w:rFonts w:cs="Arial"/>
        </w:rPr>
        <w:t xml:space="preserve">, jako rozšíření stávající plochy s využitím BV, a jejím účelem je umožnit umístění objektů souvisejících se stávající obytnou stavbou. Není tedy předpokládána výstavba nového objektu pro bydlení, ačkoliv takové využití není vyloučeno, a není ani považováno za nevhodné, protože </w:t>
      </w:r>
      <w:r w:rsidR="00744885" w:rsidRPr="009D410F">
        <w:rPr>
          <w:rFonts w:cs="Arial"/>
        </w:rPr>
        <w:t>plocha je podle zásad plošné ochrany ZPF pro nezemědělské účely preferována („</w:t>
      </w:r>
      <w:r w:rsidR="00744885" w:rsidRPr="000E59B4">
        <w:rPr>
          <w:rFonts w:cs="Arial"/>
          <w:i/>
          <w:iCs/>
        </w:rPr>
        <w:t>je nutno použít především nezemědělskou půdu, nezastavěné a nedostatečně využité pozemky v zastavěném území (…)</w:t>
      </w:r>
      <w:r w:rsidR="000E59B4">
        <w:rPr>
          <w:rFonts w:cs="Arial"/>
        </w:rPr>
        <w:t>“</w:t>
      </w:r>
      <w:r w:rsidR="00744885" w:rsidRPr="009D410F">
        <w:rPr>
          <w:rFonts w:cs="Arial"/>
        </w:rPr>
        <w:t xml:space="preserve"> – §</w:t>
      </w:r>
      <w:r w:rsidR="00AC2569" w:rsidRPr="009D410F">
        <w:rPr>
          <w:rFonts w:cs="Arial"/>
        </w:rPr>
        <w:t xml:space="preserve"> </w:t>
      </w:r>
      <w:r w:rsidR="00744885" w:rsidRPr="009D410F">
        <w:rPr>
          <w:rFonts w:cs="Arial"/>
        </w:rPr>
        <w:t>4, odst. 1 Zákona).</w:t>
      </w:r>
    </w:p>
    <w:p w14:paraId="00FEDF96" w14:textId="77777777" w:rsidR="00836315" w:rsidRPr="009D410F" w:rsidRDefault="00836315" w:rsidP="00836315">
      <w:pPr>
        <w:pStyle w:val="NL7"/>
        <w:rPr>
          <w:rFonts w:cs="Arial"/>
        </w:rPr>
      </w:pPr>
      <w:r w:rsidRPr="009D410F">
        <w:rPr>
          <w:rStyle w:val="NL7Char"/>
          <w:rFonts w:cs="Arial"/>
        </w:rPr>
        <w:t xml:space="preserve">Zastavitelná plocha Z.5 </w:t>
      </w:r>
      <w:r w:rsidRPr="009D410F">
        <w:rPr>
          <w:rFonts w:cs="Arial"/>
        </w:rPr>
        <w:t>– navrhované využití BV – bydlení venkovské</w:t>
      </w:r>
    </w:p>
    <w:p w14:paraId="4CD42461" w14:textId="2A0B3F54" w:rsidR="00836315" w:rsidRPr="009D410F" w:rsidRDefault="00836315" w:rsidP="00836315">
      <w:pPr>
        <w:rPr>
          <w:rFonts w:cs="Arial"/>
        </w:rPr>
      </w:pPr>
      <w:r w:rsidRPr="009D410F">
        <w:rPr>
          <w:rFonts w:cs="Arial"/>
        </w:rPr>
        <w:t xml:space="preserve">Plocha z platného ÚP se mírně upravuje podle aktuálních mapových podkladů – katastrální mapy. Výměra plochy, i její způsob využití zůstává přibližně zachováno, na malé části ZPF (cca 0,02 ha) </w:t>
      </w:r>
      <w:r w:rsidRPr="009D410F">
        <w:rPr>
          <w:rFonts w:cs="Arial"/>
          <w:b/>
          <w:bCs/>
        </w:rPr>
        <w:t>je touto úpravou rušen zábor</w:t>
      </w:r>
      <w:r w:rsidR="00744885" w:rsidRPr="009D410F">
        <w:rPr>
          <w:rFonts w:cs="Arial"/>
          <w:b/>
          <w:bCs/>
        </w:rPr>
        <w:t xml:space="preserve"> ZPF </w:t>
      </w:r>
      <w:r w:rsidR="002F2776" w:rsidRPr="009D410F">
        <w:rPr>
          <w:rFonts w:cs="Arial"/>
          <w:b/>
          <w:bCs/>
        </w:rPr>
        <w:t xml:space="preserve">s půdami </w:t>
      </w:r>
      <w:r w:rsidR="00744885" w:rsidRPr="009D410F">
        <w:rPr>
          <w:rFonts w:cs="Arial"/>
          <w:b/>
          <w:bCs/>
        </w:rPr>
        <w:t>I. třídy ochrany</w:t>
      </w:r>
      <w:r w:rsidRPr="009D410F">
        <w:rPr>
          <w:rFonts w:cs="Arial"/>
        </w:rPr>
        <w:t>, část plochy, která se navrhuje</w:t>
      </w:r>
      <w:r w:rsidR="002F2776" w:rsidRPr="009D410F">
        <w:rPr>
          <w:rFonts w:cs="Arial"/>
        </w:rPr>
        <w:t xml:space="preserve"> nově</w:t>
      </w:r>
      <w:r w:rsidRPr="009D410F">
        <w:rPr>
          <w:rFonts w:cs="Arial"/>
        </w:rPr>
        <w:t>, je na pozemku s druhem využití „ostatní plocha“.</w:t>
      </w:r>
      <w:r w:rsidR="00744885" w:rsidRPr="009D410F">
        <w:rPr>
          <w:rFonts w:cs="Arial"/>
        </w:rPr>
        <w:t xml:space="preserve"> </w:t>
      </w:r>
      <w:r w:rsidR="00744885" w:rsidRPr="009D410F">
        <w:rPr>
          <w:rFonts w:cs="Arial"/>
          <w:b/>
          <w:bCs/>
        </w:rPr>
        <w:t xml:space="preserve">Žádný nový zábor ZPF proto </w:t>
      </w:r>
      <w:r w:rsidR="002F2776" w:rsidRPr="009D410F">
        <w:rPr>
          <w:rFonts w:cs="Arial"/>
          <w:b/>
          <w:bCs/>
        </w:rPr>
        <w:t>v této ploše</w:t>
      </w:r>
      <w:r w:rsidR="00744885" w:rsidRPr="009D410F">
        <w:rPr>
          <w:rFonts w:cs="Arial"/>
          <w:b/>
          <w:bCs/>
        </w:rPr>
        <w:t xml:space="preserve"> není navrhován</w:t>
      </w:r>
      <w:r w:rsidR="00744885" w:rsidRPr="009D410F">
        <w:rPr>
          <w:rFonts w:cs="Arial"/>
        </w:rPr>
        <w:t>.</w:t>
      </w:r>
    </w:p>
    <w:p w14:paraId="6C486E3E" w14:textId="77777777" w:rsidR="00CF778B" w:rsidRPr="009D410F" w:rsidRDefault="00CF778B" w:rsidP="00B953BA">
      <w:pPr>
        <w:pStyle w:val="Nadpis2"/>
      </w:pPr>
      <w:bookmarkStart w:id="423" w:name="_Toc491371730"/>
      <w:bookmarkStart w:id="424" w:name="_Toc37884057"/>
      <w:bookmarkStart w:id="425" w:name="_Toc68631306"/>
      <w:bookmarkStart w:id="426" w:name="_Ref93077684"/>
      <w:bookmarkStart w:id="427" w:name="_Toc127023520"/>
      <w:r w:rsidRPr="009D410F">
        <w:t>Vyhodnocení předpokládaných důsledků navrhovaného řešení na pozemky určené k plnění funkcí lesa</w:t>
      </w:r>
      <w:bookmarkEnd w:id="423"/>
      <w:bookmarkEnd w:id="424"/>
      <w:bookmarkEnd w:id="425"/>
      <w:bookmarkEnd w:id="426"/>
      <w:bookmarkEnd w:id="427"/>
    </w:p>
    <w:p w14:paraId="31BA3869" w14:textId="77777777" w:rsidR="00CF778B" w:rsidRPr="009D410F" w:rsidRDefault="00CF778B" w:rsidP="00B953BA">
      <w:pPr>
        <w:pStyle w:val="NL4"/>
      </w:pPr>
      <w:bookmarkStart w:id="428" w:name="_Toc491371731"/>
      <w:bookmarkStart w:id="429" w:name="_Toc37884058"/>
      <w:bookmarkStart w:id="430" w:name="_Toc68631307"/>
      <w:bookmarkStart w:id="431" w:name="_Toc127023521"/>
      <w:r w:rsidRPr="009D410F">
        <w:t>Legislativní východiska</w:t>
      </w:r>
      <w:bookmarkEnd w:id="428"/>
      <w:bookmarkEnd w:id="429"/>
      <w:bookmarkEnd w:id="430"/>
      <w:bookmarkEnd w:id="431"/>
    </w:p>
    <w:p w14:paraId="5012DF99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 xml:space="preserve">Podmínky ochrany pozemků určených k plnění funkcí lesa formuluje „Lesní zákon“ (zákon č. 289/1995 Sb. v aktuálním znění). V § 14 odst. 1 zákona je uvedeno, že zpracovatelé a pořizovatelé územně plánovací dokumentace: </w:t>
      </w:r>
      <w:r w:rsidRPr="009D410F">
        <w:rPr>
          <w:rFonts w:cs="Arial"/>
          <w:i/>
        </w:rPr>
        <w:t>„… jsou povinni dbát zachování lesa a řídit se přitom ustanoveními tohoto zákona. Jsou povinni navrhnout a zdůvodnit taková řešení, která jsou z hlediska zachování lesa, ochrany životního prostředí a ostatních celospolečenských zájmů nejvhodnější; přitom jsou povinni provést vyhodnocení předpokládaných důsledků navrhovaného řešení …</w:t>
      </w:r>
      <w:r w:rsidRPr="009D410F">
        <w:rPr>
          <w:rFonts w:cs="Arial"/>
        </w:rPr>
        <w:t>“.</w:t>
      </w:r>
    </w:p>
    <w:p w14:paraId="7F18C70C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Pokud dojde k záboru lesa, je nutné v souladu s §13 odstavcem (2) výše zmíněného zákona dbát zejména na následující:</w:t>
      </w:r>
    </w:p>
    <w:p w14:paraId="749908B9" w14:textId="77777777" w:rsidR="00CF778B" w:rsidRPr="009D410F" w:rsidRDefault="00CF778B" w:rsidP="00CF778B">
      <w:pPr>
        <w:pStyle w:val="Default"/>
        <w:spacing w:after="60" w:line="223" w:lineRule="auto"/>
        <w:ind w:left="567" w:hanging="567"/>
        <w:rPr>
          <w:rFonts w:ascii="Arial" w:hAnsi="Arial" w:cs="Arial"/>
          <w:i/>
          <w:sz w:val="22"/>
          <w:szCs w:val="22"/>
        </w:rPr>
      </w:pPr>
      <w:r w:rsidRPr="009D410F">
        <w:rPr>
          <w:rFonts w:ascii="Arial" w:hAnsi="Arial" w:cs="Arial"/>
          <w:i/>
          <w:sz w:val="22"/>
          <w:szCs w:val="22"/>
        </w:rPr>
        <w:t>(2)</w:t>
      </w:r>
      <w:r w:rsidRPr="009D410F">
        <w:rPr>
          <w:rFonts w:ascii="Arial" w:hAnsi="Arial" w:cs="Arial"/>
          <w:i/>
          <w:sz w:val="22"/>
          <w:szCs w:val="22"/>
        </w:rPr>
        <w:tab/>
        <w:t>Při využití pozemků určených k plnění funkcí lesa k jiným účelům musí být zejména</w:t>
      </w:r>
    </w:p>
    <w:p w14:paraId="2DF09AAB" w14:textId="77777777" w:rsidR="00CF778B" w:rsidRPr="009D410F" w:rsidRDefault="00CF778B" w:rsidP="00CF778B">
      <w:pPr>
        <w:pStyle w:val="Default"/>
        <w:spacing w:after="60" w:line="223" w:lineRule="auto"/>
        <w:ind w:left="851" w:hanging="284"/>
        <w:rPr>
          <w:rFonts w:ascii="Arial" w:hAnsi="Arial" w:cs="Arial"/>
          <w:i/>
          <w:sz w:val="22"/>
          <w:szCs w:val="22"/>
        </w:rPr>
      </w:pPr>
      <w:r w:rsidRPr="009D410F">
        <w:rPr>
          <w:rFonts w:ascii="Arial" w:hAnsi="Arial" w:cs="Arial"/>
          <w:i/>
          <w:sz w:val="22"/>
          <w:szCs w:val="22"/>
        </w:rPr>
        <w:t>a)</w:t>
      </w:r>
      <w:r w:rsidRPr="009D410F">
        <w:rPr>
          <w:rFonts w:ascii="Arial" w:hAnsi="Arial" w:cs="Arial"/>
          <w:i/>
          <w:sz w:val="22"/>
          <w:szCs w:val="22"/>
        </w:rPr>
        <w:tab/>
        <w:t>přednostně použity pozemky méně významné z hlediska plnění funkcí lesa a zajištěno, aby použití pozemků co nejméně narušovalo hospodaření v lese a plnění jeho funkcí,</w:t>
      </w:r>
    </w:p>
    <w:p w14:paraId="026A5689" w14:textId="77777777" w:rsidR="00CF778B" w:rsidRPr="009D410F" w:rsidRDefault="00CF778B" w:rsidP="00CF778B">
      <w:pPr>
        <w:pStyle w:val="Default"/>
        <w:spacing w:after="60" w:line="223" w:lineRule="auto"/>
        <w:ind w:left="851" w:hanging="284"/>
        <w:rPr>
          <w:rFonts w:ascii="Arial" w:hAnsi="Arial" w:cs="Arial"/>
          <w:i/>
          <w:sz w:val="22"/>
          <w:szCs w:val="22"/>
        </w:rPr>
      </w:pPr>
      <w:r w:rsidRPr="009D410F">
        <w:rPr>
          <w:rFonts w:ascii="Arial" w:hAnsi="Arial" w:cs="Arial"/>
          <w:i/>
          <w:sz w:val="22"/>
          <w:szCs w:val="22"/>
        </w:rPr>
        <w:t>b)</w:t>
      </w:r>
      <w:r w:rsidRPr="009D410F">
        <w:rPr>
          <w:rFonts w:ascii="Arial" w:hAnsi="Arial" w:cs="Arial"/>
          <w:i/>
          <w:sz w:val="22"/>
          <w:szCs w:val="22"/>
        </w:rPr>
        <w:tab/>
        <w:t>dbáno, aby nedocházelo k nevhodnému dělení lesa z hlediska jeho ochrany a k ohrožení sousedních lesních porostů,</w:t>
      </w:r>
    </w:p>
    <w:p w14:paraId="44867307" w14:textId="77777777" w:rsidR="00CF778B" w:rsidRPr="009D410F" w:rsidRDefault="00CF778B" w:rsidP="00CF778B">
      <w:pPr>
        <w:pStyle w:val="Default"/>
        <w:spacing w:after="60" w:line="223" w:lineRule="auto"/>
        <w:ind w:left="851" w:hanging="284"/>
        <w:rPr>
          <w:rFonts w:ascii="Arial" w:hAnsi="Arial" w:cs="Arial"/>
          <w:i/>
          <w:sz w:val="22"/>
          <w:szCs w:val="22"/>
        </w:rPr>
      </w:pPr>
      <w:r w:rsidRPr="009D410F">
        <w:rPr>
          <w:rFonts w:ascii="Arial" w:hAnsi="Arial" w:cs="Arial"/>
          <w:i/>
          <w:sz w:val="22"/>
          <w:szCs w:val="22"/>
        </w:rPr>
        <w:t>c)</w:t>
      </w:r>
      <w:r w:rsidRPr="009D410F">
        <w:rPr>
          <w:rFonts w:ascii="Arial" w:hAnsi="Arial" w:cs="Arial"/>
          <w:i/>
          <w:sz w:val="22"/>
          <w:szCs w:val="22"/>
        </w:rPr>
        <w:tab/>
        <w:t>nenarušována síť lesních cest, meliorací a hrazení bystřin v lesích a jiná zařízení sloužící lesnímu hospodářství; v případě nezbytného omezení jejich funkcí musí být uvedena do původního stavu, a není-li to možné, zajištěno odpovídající náhradní řešení,</w:t>
      </w:r>
    </w:p>
    <w:p w14:paraId="74F7A24B" w14:textId="77777777" w:rsidR="00CF778B" w:rsidRPr="009D410F" w:rsidRDefault="00CF778B" w:rsidP="00CF778B">
      <w:pPr>
        <w:pStyle w:val="Default"/>
        <w:spacing w:after="120" w:line="223" w:lineRule="auto"/>
        <w:ind w:left="851" w:hanging="284"/>
        <w:rPr>
          <w:rFonts w:ascii="Arial" w:hAnsi="Arial" w:cs="Arial"/>
          <w:i/>
          <w:sz w:val="22"/>
          <w:szCs w:val="22"/>
        </w:rPr>
      </w:pPr>
      <w:r w:rsidRPr="009D410F">
        <w:rPr>
          <w:rFonts w:ascii="Arial" w:hAnsi="Arial" w:cs="Arial"/>
          <w:i/>
          <w:sz w:val="22"/>
          <w:szCs w:val="22"/>
        </w:rPr>
        <w:t>d)</w:t>
      </w:r>
      <w:r w:rsidRPr="009D410F">
        <w:rPr>
          <w:rFonts w:ascii="Arial" w:hAnsi="Arial" w:cs="Arial"/>
          <w:i/>
          <w:sz w:val="22"/>
          <w:szCs w:val="22"/>
        </w:rPr>
        <w:tab/>
        <w:t>zřizovány pozemní komunikace a průseky v lese tak, aby jejich zřízením nedošlo ke zvýšenému ohrožení lesa, zejména větrem a vodní erozí.</w:t>
      </w:r>
    </w:p>
    <w:p w14:paraId="5B1A046A" w14:textId="77777777" w:rsidR="00CF778B" w:rsidRPr="009D410F" w:rsidRDefault="00CF778B" w:rsidP="00B953BA">
      <w:pPr>
        <w:pStyle w:val="NL4"/>
      </w:pPr>
      <w:bookmarkStart w:id="432" w:name="_Toc491371732"/>
      <w:bookmarkStart w:id="433" w:name="_Toc37884059"/>
      <w:bookmarkStart w:id="434" w:name="_Toc68631308"/>
      <w:bookmarkStart w:id="435" w:name="_Toc127023522"/>
      <w:r w:rsidRPr="009D410F">
        <w:lastRenderedPageBreak/>
        <w:t>Základní charakteristika</w:t>
      </w:r>
      <w:bookmarkEnd w:id="432"/>
      <w:bookmarkEnd w:id="433"/>
      <w:bookmarkEnd w:id="434"/>
      <w:bookmarkEnd w:id="435"/>
    </w:p>
    <w:p w14:paraId="10284960" w14:textId="5AB29C5C" w:rsidR="00BB12DA" w:rsidRPr="009D410F" w:rsidRDefault="00BB12DA" w:rsidP="00BB12DA">
      <w:pPr>
        <w:rPr>
          <w:rFonts w:cs="Arial"/>
        </w:rPr>
      </w:pPr>
      <w:r w:rsidRPr="009D410F">
        <w:rPr>
          <w:rFonts w:cs="Arial"/>
        </w:rPr>
        <w:t xml:space="preserve">Území obce spadá do přírodní lesní oblasti </w:t>
      </w:r>
      <w:r w:rsidR="00FA703F" w:rsidRPr="009D410F">
        <w:rPr>
          <w:rFonts w:cs="Arial"/>
        </w:rPr>
        <w:t>Českomoravská vrchovina</w:t>
      </w:r>
      <w:r w:rsidRPr="009D410F">
        <w:rPr>
          <w:rFonts w:cs="Arial"/>
        </w:rPr>
        <w:t>.</w:t>
      </w:r>
      <w:r w:rsidR="00FA703F" w:rsidRPr="009D410F">
        <w:rPr>
          <w:rFonts w:cs="Arial"/>
        </w:rPr>
        <w:t xml:space="preserve"> </w:t>
      </w:r>
      <w:r w:rsidRPr="009D410F">
        <w:rPr>
          <w:rFonts w:cs="Arial"/>
        </w:rPr>
        <w:t xml:space="preserve">V řešeném území se vyskytují </w:t>
      </w:r>
      <w:r w:rsidR="00FA703F" w:rsidRPr="009D410F">
        <w:rPr>
          <w:rFonts w:cs="Arial"/>
        </w:rPr>
        <w:t xml:space="preserve">pouze </w:t>
      </w:r>
      <w:r w:rsidRPr="009D410F">
        <w:rPr>
          <w:rFonts w:cs="Arial"/>
        </w:rPr>
        <w:t xml:space="preserve">lesy </w:t>
      </w:r>
      <w:r w:rsidR="00FA703F" w:rsidRPr="009D410F">
        <w:rPr>
          <w:rFonts w:cs="Arial"/>
        </w:rPr>
        <w:t xml:space="preserve">hospodářské, které zahrnují přibližně </w:t>
      </w:r>
      <w:r w:rsidR="008C51A2" w:rsidRPr="009D410F">
        <w:rPr>
          <w:rFonts w:cs="Arial"/>
        </w:rPr>
        <w:t>29</w:t>
      </w:r>
      <w:r w:rsidR="00FA703F" w:rsidRPr="009D410F">
        <w:rPr>
          <w:rFonts w:cs="Arial"/>
        </w:rPr>
        <w:t xml:space="preserve"> % rozlohy území obce.</w:t>
      </w:r>
    </w:p>
    <w:p w14:paraId="7493ACCE" w14:textId="77777777" w:rsidR="00CF778B" w:rsidRPr="009D410F" w:rsidRDefault="00CF778B" w:rsidP="00B953BA">
      <w:pPr>
        <w:pStyle w:val="NL4"/>
      </w:pPr>
      <w:bookmarkStart w:id="436" w:name="_Toc491371733"/>
      <w:bookmarkStart w:id="437" w:name="_Toc37884060"/>
      <w:bookmarkStart w:id="438" w:name="_Toc68631309"/>
      <w:bookmarkStart w:id="439" w:name="_Toc127023523"/>
      <w:r w:rsidRPr="009D410F">
        <w:t>Způsob vyhodnocení</w:t>
      </w:r>
      <w:bookmarkEnd w:id="436"/>
      <w:bookmarkEnd w:id="437"/>
      <w:bookmarkEnd w:id="438"/>
      <w:bookmarkEnd w:id="439"/>
    </w:p>
    <w:p w14:paraId="60595F3C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Z hlediska ochrany pozemků učených pro plnění funkcí lesa sleduje vyhodnocení zejména dvě skutečnosti. Jednak zda je navrhován zábor těchto pozemků, a dále pak přiblížení záměrů k hranici lesa na vzdálenost kratší než 50 metrů (k dotčení pozemků do vzdálenosti 50 m od okraje lesa dává souhlas příslušný orgán státní správy lesů).</w:t>
      </w:r>
    </w:p>
    <w:p w14:paraId="5FA75923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Další kritérium, které může řešení územního plánu ovlivnit (například trasováním liniových záměrů), se týká dělení lesních porostů. §12 lesního zákona v odstavci 3) uvádí:</w:t>
      </w:r>
    </w:p>
    <w:p w14:paraId="32137379" w14:textId="77777777" w:rsidR="00CF778B" w:rsidRPr="009D410F" w:rsidRDefault="00CF778B" w:rsidP="00CF778B">
      <w:pPr>
        <w:rPr>
          <w:rFonts w:cs="Arial"/>
          <w:i/>
        </w:rPr>
      </w:pPr>
      <w:r w:rsidRPr="009D410F">
        <w:rPr>
          <w:rFonts w:cs="Arial"/>
          <w:i/>
        </w:rPr>
        <w:t>"Dělení lesních pozemků, při kterém výměra jednoho dílu klesne pod 1 ha, vyžaduje souhlas orgánu státní správy lesů. Orgán státní správy lesů souhlas nevydá, jestliže by dělením vznikly pozemky nevhodného tvaru nebo velikosti, neumožňující řádné hospodaření v lese."</w:t>
      </w:r>
    </w:p>
    <w:p w14:paraId="66EF270E" w14:textId="266D9973" w:rsidR="00CD7E49" w:rsidRPr="009D410F" w:rsidRDefault="00FA703F" w:rsidP="003B09B4">
      <w:pPr>
        <w:pStyle w:val="NL5"/>
        <w:rPr>
          <w:rFonts w:cs="Arial"/>
        </w:rPr>
      </w:pPr>
      <w:r w:rsidRPr="009D410F">
        <w:rPr>
          <w:rFonts w:cs="Arial"/>
        </w:rPr>
        <w:t>Z</w:t>
      </w:r>
      <w:r w:rsidR="000F57CC" w:rsidRPr="009D410F">
        <w:rPr>
          <w:rFonts w:cs="Arial"/>
        </w:rPr>
        <w:t>ábor lesního pozemku</w:t>
      </w:r>
      <w:r w:rsidRPr="009D410F">
        <w:rPr>
          <w:rFonts w:cs="Arial"/>
        </w:rPr>
        <w:t xml:space="preserve"> </w:t>
      </w:r>
      <w:r w:rsidR="0055539F" w:rsidRPr="009D410F">
        <w:rPr>
          <w:rFonts w:cs="Arial"/>
        </w:rPr>
        <w:t>není</w:t>
      </w:r>
      <w:r w:rsidRPr="009D410F">
        <w:rPr>
          <w:rFonts w:cs="Arial"/>
        </w:rPr>
        <w:t xml:space="preserve"> navrhován v případě </w:t>
      </w:r>
      <w:r w:rsidR="0055539F" w:rsidRPr="009D410F">
        <w:rPr>
          <w:rFonts w:cs="Arial"/>
        </w:rPr>
        <w:t>žádné nově navrhované plochy.</w:t>
      </w:r>
      <w:r w:rsidR="003B09B4" w:rsidRPr="009D410F">
        <w:rPr>
          <w:rFonts w:cs="Arial"/>
        </w:rPr>
        <w:t xml:space="preserve"> </w:t>
      </w:r>
      <w:r w:rsidR="00CD7E49" w:rsidRPr="009D410F">
        <w:rPr>
          <w:rFonts w:cs="Arial"/>
        </w:rPr>
        <w:t xml:space="preserve">Do </w:t>
      </w:r>
      <w:r w:rsidR="003B09B4" w:rsidRPr="009D410F">
        <w:rPr>
          <w:rFonts w:cs="Arial"/>
        </w:rPr>
        <w:t>vzdálenosti 50 m od okraje</w:t>
      </w:r>
      <w:r w:rsidR="00CD7E49" w:rsidRPr="009D410F">
        <w:rPr>
          <w:rFonts w:cs="Arial"/>
        </w:rPr>
        <w:t xml:space="preserve"> lesa</w:t>
      </w:r>
      <w:r w:rsidR="003B09B4" w:rsidRPr="009D410F">
        <w:rPr>
          <w:rFonts w:cs="Arial"/>
        </w:rPr>
        <w:t xml:space="preserve"> (tzv. OP lesa)</w:t>
      </w:r>
      <w:r w:rsidR="00C3403E" w:rsidRPr="009D410F">
        <w:rPr>
          <w:rFonts w:cs="Arial"/>
        </w:rPr>
        <w:t xml:space="preserve"> </w:t>
      </w:r>
      <w:r w:rsidR="003B09B4" w:rsidRPr="009D410F">
        <w:rPr>
          <w:rFonts w:cs="Arial"/>
        </w:rPr>
        <w:t>rovněž ne</w:t>
      </w:r>
      <w:r w:rsidR="00C3403E" w:rsidRPr="009D410F">
        <w:rPr>
          <w:rFonts w:cs="Arial"/>
        </w:rPr>
        <w:t>zasahuj</w:t>
      </w:r>
      <w:r w:rsidR="008F7053" w:rsidRPr="009D410F">
        <w:rPr>
          <w:rFonts w:cs="Arial"/>
        </w:rPr>
        <w:t xml:space="preserve">í </w:t>
      </w:r>
      <w:r w:rsidR="003B09B4" w:rsidRPr="009D410F">
        <w:rPr>
          <w:rFonts w:cs="Arial"/>
        </w:rPr>
        <w:t>žádné nově navrhované plochy.</w:t>
      </w:r>
    </w:p>
    <w:p w14:paraId="4656EB4F" w14:textId="77777777" w:rsidR="00CF778B" w:rsidRPr="009D410F" w:rsidRDefault="00CF778B" w:rsidP="00B953BA">
      <w:pPr>
        <w:pStyle w:val="NL2"/>
      </w:pPr>
      <w:bookmarkStart w:id="440" w:name="_Toc37884061"/>
      <w:bookmarkStart w:id="441" w:name="_Toc68631310"/>
      <w:bookmarkStart w:id="442" w:name="_Toc127023524"/>
      <w:r w:rsidRPr="009D410F">
        <w:t>Rozhodnutí o námitkách včetně samostatného odůvodnění</w:t>
      </w:r>
      <w:bookmarkEnd w:id="309"/>
      <w:bookmarkEnd w:id="440"/>
      <w:bookmarkEnd w:id="441"/>
      <w:bookmarkEnd w:id="442"/>
    </w:p>
    <w:p w14:paraId="0F8E0161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Bude doplněno v dalších fázích projednání</w:t>
      </w:r>
      <w:r w:rsidR="00CB6C49" w:rsidRPr="009D410F">
        <w:rPr>
          <w:rFonts w:cs="Arial"/>
        </w:rPr>
        <w:t xml:space="preserve"> změny</w:t>
      </w:r>
      <w:r w:rsidRPr="009D410F">
        <w:rPr>
          <w:rFonts w:cs="Arial"/>
        </w:rPr>
        <w:t xml:space="preserve"> územního plánu.</w:t>
      </w:r>
    </w:p>
    <w:p w14:paraId="55D7AB3F" w14:textId="77777777" w:rsidR="00CF778B" w:rsidRPr="009D410F" w:rsidRDefault="00CF778B" w:rsidP="00B953BA">
      <w:pPr>
        <w:pStyle w:val="NL2"/>
      </w:pPr>
      <w:bookmarkStart w:id="443" w:name="_Toc37884062"/>
      <w:bookmarkStart w:id="444" w:name="_Toc68631311"/>
      <w:bookmarkStart w:id="445" w:name="_Toc127023525"/>
      <w:bookmarkStart w:id="446" w:name="_Toc491371735"/>
      <w:r w:rsidRPr="009D410F">
        <w:t>Vyhodnocení připomínek</w:t>
      </w:r>
      <w:bookmarkEnd w:id="443"/>
      <w:bookmarkEnd w:id="444"/>
      <w:bookmarkEnd w:id="445"/>
    </w:p>
    <w:p w14:paraId="4DD174E4" w14:textId="77777777" w:rsidR="00CF778B" w:rsidRPr="009D410F" w:rsidRDefault="00CF778B" w:rsidP="00CF778B">
      <w:pPr>
        <w:rPr>
          <w:rFonts w:cs="Arial"/>
        </w:rPr>
      </w:pPr>
      <w:bookmarkStart w:id="447" w:name="_Toc491371739"/>
      <w:bookmarkStart w:id="448" w:name="_Toc37884064"/>
      <w:bookmarkEnd w:id="446"/>
      <w:r w:rsidRPr="009D410F">
        <w:rPr>
          <w:rFonts w:cs="Arial"/>
        </w:rPr>
        <w:t>Bude doplněno v dalších fázích projednání</w:t>
      </w:r>
      <w:r w:rsidR="00CB6C49" w:rsidRPr="009D410F">
        <w:rPr>
          <w:rFonts w:cs="Arial"/>
        </w:rPr>
        <w:t xml:space="preserve"> změny</w:t>
      </w:r>
      <w:r w:rsidRPr="009D410F">
        <w:rPr>
          <w:rFonts w:cs="Arial"/>
        </w:rPr>
        <w:t xml:space="preserve"> územního plánu.</w:t>
      </w:r>
    </w:p>
    <w:p w14:paraId="777E22F8" w14:textId="77777777" w:rsidR="00CF778B" w:rsidRPr="009D410F" w:rsidRDefault="00CF778B" w:rsidP="00B953BA">
      <w:pPr>
        <w:pStyle w:val="Nadpis2"/>
      </w:pPr>
      <w:bookmarkStart w:id="449" w:name="_Toc68631313"/>
      <w:bookmarkStart w:id="450" w:name="_Toc127023526"/>
      <w:r w:rsidRPr="009D410F">
        <w:t xml:space="preserve">Vyhodnocení připomínek k návrhu </w:t>
      </w:r>
      <w:r w:rsidR="00CD7E49" w:rsidRPr="009D410F">
        <w:t xml:space="preserve">změny </w:t>
      </w:r>
      <w:r w:rsidRPr="009D410F">
        <w:t>územního plánu podle § 5</w:t>
      </w:r>
      <w:r w:rsidR="00CD7E49" w:rsidRPr="009D410F">
        <w:t>5b</w:t>
      </w:r>
      <w:r w:rsidRPr="009D410F">
        <w:t xml:space="preserve"> odst. </w:t>
      </w:r>
      <w:r w:rsidR="00CD7E49" w:rsidRPr="009D410F">
        <w:t>2</w:t>
      </w:r>
      <w:r w:rsidRPr="009D410F">
        <w:t xml:space="preserve"> stavebního zákona</w:t>
      </w:r>
      <w:bookmarkEnd w:id="447"/>
      <w:bookmarkEnd w:id="448"/>
      <w:bookmarkEnd w:id="449"/>
      <w:bookmarkEnd w:id="450"/>
    </w:p>
    <w:p w14:paraId="3D10839F" w14:textId="77777777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 xml:space="preserve">Bude doplněno v dalších fázích projednání </w:t>
      </w:r>
      <w:r w:rsidR="00CB6C49" w:rsidRPr="009D410F">
        <w:rPr>
          <w:rFonts w:cs="Arial"/>
        </w:rPr>
        <w:t xml:space="preserve">změny </w:t>
      </w:r>
      <w:r w:rsidRPr="009D410F">
        <w:rPr>
          <w:rFonts w:cs="Arial"/>
        </w:rPr>
        <w:t>územního plánu.</w:t>
      </w:r>
    </w:p>
    <w:p w14:paraId="3D964A98" w14:textId="77777777" w:rsidR="00CF778B" w:rsidRPr="009D410F" w:rsidRDefault="00CF778B" w:rsidP="00CF778B">
      <w:pPr>
        <w:pStyle w:val="Nadpis1"/>
        <w:widowControl w:val="0"/>
        <w:adjustRightInd w:val="0"/>
        <w:textAlignment w:val="baseline"/>
        <w:rPr>
          <w:rFonts w:cs="Arial"/>
        </w:rPr>
      </w:pPr>
      <w:bookmarkStart w:id="451" w:name="_Toc491371740"/>
      <w:bookmarkStart w:id="452" w:name="_Toc37884065"/>
      <w:bookmarkStart w:id="453" w:name="_Toc68631314"/>
      <w:bookmarkStart w:id="454" w:name="_Toc127023527"/>
      <w:r w:rsidRPr="009D410F">
        <w:rPr>
          <w:rFonts w:cs="Arial"/>
        </w:rPr>
        <w:lastRenderedPageBreak/>
        <w:t xml:space="preserve">Grafická část odůvodnění </w:t>
      </w:r>
      <w:r w:rsidR="00811441" w:rsidRPr="009D410F">
        <w:rPr>
          <w:rFonts w:cs="Arial"/>
        </w:rPr>
        <w:t xml:space="preserve">změny </w:t>
      </w:r>
      <w:r w:rsidRPr="009D410F">
        <w:rPr>
          <w:rFonts w:cs="Arial"/>
        </w:rPr>
        <w:t>územního plánu</w:t>
      </w:r>
      <w:bookmarkEnd w:id="451"/>
      <w:bookmarkEnd w:id="452"/>
      <w:bookmarkEnd w:id="453"/>
      <w:bookmarkEnd w:id="454"/>
    </w:p>
    <w:p w14:paraId="49B88F45" w14:textId="7DA584E2" w:rsidR="00CF778B" w:rsidRPr="009D410F" w:rsidRDefault="00CF778B" w:rsidP="00CF778B">
      <w:pPr>
        <w:rPr>
          <w:rFonts w:cs="Arial"/>
        </w:rPr>
      </w:pPr>
      <w:r w:rsidRPr="009D410F">
        <w:rPr>
          <w:rFonts w:cs="Arial"/>
        </w:rPr>
        <w:t>Grafická část odůvodnění</w:t>
      </w:r>
      <w:r w:rsidR="00CB6C49" w:rsidRPr="009D410F">
        <w:rPr>
          <w:rFonts w:cs="Arial"/>
        </w:rPr>
        <w:t xml:space="preserve"> Z</w:t>
      </w:r>
      <w:r w:rsidR="00811441" w:rsidRPr="009D410F">
        <w:rPr>
          <w:rFonts w:cs="Arial"/>
        </w:rPr>
        <w:t>měny</w:t>
      </w:r>
      <w:r w:rsidR="00CB6C49" w:rsidRPr="009D410F">
        <w:rPr>
          <w:rFonts w:cs="Arial"/>
        </w:rPr>
        <w:t xml:space="preserve"> č. 1</w:t>
      </w:r>
      <w:r w:rsidRPr="009D410F">
        <w:rPr>
          <w:rFonts w:cs="Arial"/>
        </w:rPr>
        <w:t xml:space="preserve"> </w:t>
      </w:r>
      <w:r w:rsidR="00CB6C49" w:rsidRPr="009D410F">
        <w:rPr>
          <w:rFonts w:cs="Arial"/>
        </w:rPr>
        <w:t>Ú</w:t>
      </w:r>
      <w:r w:rsidRPr="009D410F">
        <w:rPr>
          <w:rFonts w:cs="Arial"/>
        </w:rPr>
        <w:t>zemního plánu</w:t>
      </w:r>
      <w:r w:rsidR="00CB6C49" w:rsidRPr="009D410F">
        <w:rPr>
          <w:rFonts w:cs="Arial"/>
        </w:rPr>
        <w:t xml:space="preserve"> </w:t>
      </w:r>
      <w:r w:rsidR="00205746" w:rsidRPr="009D410F">
        <w:rPr>
          <w:rFonts w:cs="Arial"/>
        </w:rPr>
        <w:t>Bořetice</w:t>
      </w:r>
      <w:r w:rsidRPr="009D410F">
        <w:rPr>
          <w:rFonts w:cs="Arial"/>
        </w:rPr>
        <w:t xml:space="preserve"> obsahuje následující výkresy:</w:t>
      </w:r>
    </w:p>
    <w:p w14:paraId="485D330A" w14:textId="77777777" w:rsidR="00CF778B" w:rsidRPr="009D410F" w:rsidRDefault="00811441" w:rsidP="00CF778B">
      <w:pPr>
        <w:rPr>
          <w:rFonts w:cs="Arial"/>
        </w:rPr>
      </w:pPr>
      <w:r w:rsidRPr="009D410F">
        <w:rPr>
          <w:rFonts w:cs="Arial"/>
        </w:rPr>
        <w:t>Z1</w:t>
      </w:r>
      <w:r w:rsidR="00FA703F" w:rsidRPr="009D410F">
        <w:rPr>
          <w:rFonts w:cs="Arial"/>
        </w:rPr>
        <w:t>D</w:t>
      </w:r>
      <w:r w:rsidR="00CF778B" w:rsidRPr="009D410F">
        <w:rPr>
          <w:rFonts w:cs="Arial"/>
        </w:rPr>
        <w:t xml:space="preserve"> – Koordinační výkres (formát A</w:t>
      </w:r>
      <w:r w:rsidR="00FA703F" w:rsidRPr="009D410F">
        <w:rPr>
          <w:rFonts w:cs="Arial"/>
        </w:rPr>
        <w:t>1+</w:t>
      </w:r>
      <w:r w:rsidR="00CF778B" w:rsidRPr="009D410F">
        <w:rPr>
          <w:rFonts w:cs="Arial"/>
        </w:rPr>
        <w:t xml:space="preserve">), </w:t>
      </w:r>
    </w:p>
    <w:p w14:paraId="3A7BF2D4" w14:textId="77777777" w:rsidR="00CF778B" w:rsidRPr="009D410F" w:rsidRDefault="00811441" w:rsidP="00CF778B">
      <w:pPr>
        <w:rPr>
          <w:rFonts w:cs="Arial"/>
        </w:rPr>
      </w:pPr>
      <w:r w:rsidRPr="009D410F">
        <w:rPr>
          <w:rFonts w:cs="Arial"/>
        </w:rPr>
        <w:t>Z1</w:t>
      </w:r>
      <w:r w:rsidR="00FA703F" w:rsidRPr="009D410F">
        <w:rPr>
          <w:rFonts w:cs="Arial"/>
        </w:rPr>
        <w:t>E</w:t>
      </w:r>
      <w:r w:rsidR="00CF778B" w:rsidRPr="009D410F">
        <w:rPr>
          <w:rFonts w:cs="Arial"/>
        </w:rPr>
        <w:t xml:space="preserve"> – Výkres předpokládaných záborů půdního fondu (formát A</w:t>
      </w:r>
      <w:r w:rsidR="00FA703F" w:rsidRPr="009D410F">
        <w:rPr>
          <w:rFonts w:cs="Arial"/>
        </w:rPr>
        <w:t>3</w:t>
      </w:r>
      <w:r w:rsidR="00CF778B" w:rsidRPr="009D410F">
        <w:rPr>
          <w:rFonts w:cs="Arial"/>
        </w:rPr>
        <w:t>).</w:t>
      </w:r>
    </w:p>
    <w:p w14:paraId="401F93F2" w14:textId="77777777" w:rsidR="00BE3483" w:rsidRPr="009D410F" w:rsidRDefault="00BE3483" w:rsidP="00CF778B">
      <w:pPr>
        <w:rPr>
          <w:rFonts w:cs="Arial"/>
        </w:rPr>
      </w:pPr>
    </w:p>
    <w:p w14:paraId="167B7818" w14:textId="77777777" w:rsidR="00CF778B" w:rsidRPr="009D410F" w:rsidRDefault="008F7053" w:rsidP="00CF778B">
      <w:pPr>
        <w:rPr>
          <w:rFonts w:cs="Arial"/>
        </w:rPr>
      </w:pPr>
      <w:r w:rsidRPr="009D410F">
        <w:rPr>
          <w:rFonts w:cs="Arial"/>
        </w:rPr>
        <w:t>T</w:t>
      </w:r>
      <w:r w:rsidR="00CF778B" w:rsidRPr="009D410F">
        <w:rPr>
          <w:rFonts w:cs="Arial"/>
        </w:rPr>
        <w:t>yto výkresy jsou nedílnou součástí odůvodnění</w:t>
      </w:r>
      <w:r w:rsidR="0036510B" w:rsidRPr="009D410F">
        <w:rPr>
          <w:rFonts w:cs="Arial"/>
        </w:rPr>
        <w:t xml:space="preserve"> změny</w:t>
      </w:r>
      <w:r w:rsidR="00CF778B" w:rsidRPr="009D410F">
        <w:rPr>
          <w:rFonts w:cs="Arial"/>
        </w:rPr>
        <w:t xml:space="preserve"> územního plánu.</w:t>
      </w:r>
    </w:p>
    <w:p w14:paraId="19BAE7A5" w14:textId="77777777" w:rsidR="00CF778B" w:rsidRPr="009D410F" w:rsidRDefault="00CF778B" w:rsidP="00CF778B">
      <w:pPr>
        <w:rPr>
          <w:rFonts w:cs="Arial"/>
        </w:rPr>
      </w:pPr>
    </w:p>
    <w:p w14:paraId="32555DE3" w14:textId="77777777" w:rsidR="00CF778B" w:rsidRPr="009D410F" w:rsidRDefault="00CF778B" w:rsidP="00CF778B">
      <w:pPr>
        <w:pStyle w:val="Nadpis1"/>
        <w:numPr>
          <w:ilvl w:val="0"/>
          <w:numId w:val="0"/>
        </w:numPr>
        <w:rPr>
          <w:rFonts w:cs="Arial"/>
        </w:rPr>
      </w:pPr>
      <w:bookmarkStart w:id="455" w:name="_Toc37884066"/>
      <w:bookmarkStart w:id="456" w:name="_Toc68631315"/>
      <w:bookmarkStart w:id="457" w:name="_Toc127023528"/>
      <w:r w:rsidRPr="009D410F">
        <w:rPr>
          <w:rFonts w:cs="Arial"/>
        </w:rPr>
        <w:lastRenderedPageBreak/>
        <w:t>Seznam tabulek</w:t>
      </w:r>
      <w:bookmarkEnd w:id="455"/>
      <w:bookmarkEnd w:id="456"/>
      <w:r w:rsidR="009F1751" w:rsidRPr="009D410F">
        <w:rPr>
          <w:rFonts w:cs="Arial"/>
        </w:rPr>
        <w:t xml:space="preserve"> a obrázků</w:t>
      </w:r>
      <w:bookmarkEnd w:id="457"/>
    </w:p>
    <w:bookmarkStart w:id="458" w:name="_Toc460852816"/>
    <w:p w14:paraId="61617639" w14:textId="28D657AA" w:rsidR="00D45C38" w:rsidRPr="009D410F" w:rsidRDefault="00F0780D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r w:rsidRPr="009D410F">
        <w:rPr>
          <w:rStyle w:val="Hypertextovodkaz"/>
          <w:rFonts w:cs="Arial"/>
          <w:noProof/>
        </w:rPr>
        <w:fldChar w:fldCharType="begin"/>
      </w:r>
      <w:r w:rsidR="00CF778B" w:rsidRPr="009D410F">
        <w:rPr>
          <w:rStyle w:val="Hypertextovodkaz"/>
          <w:rFonts w:cs="Arial"/>
          <w:noProof/>
        </w:rPr>
        <w:instrText xml:space="preserve"> TOC \h \z \c "Tabulka" </w:instrText>
      </w:r>
      <w:r w:rsidRPr="009D410F">
        <w:rPr>
          <w:rStyle w:val="Hypertextovodkaz"/>
          <w:rFonts w:cs="Arial"/>
          <w:noProof/>
        </w:rPr>
        <w:fldChar w:fldCharType="separate"/>
      </w:r>
      <w:hyperlink w:anchor="_Toc147504101" w:history="1">
        <w:r w:rsidR="00D45C38" w:rsidRPr="009D410F">
          <w:rPr>
            <w:rStyle w:val="Hypertextovodkaz"/>
            <w:rFonts w:cs="Arial"/>
            <w:noProof/>
          </w:rPr>
          <w:t>Tabulka 1 Vývoj počtu obyvatel po roce 2015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_Toc147504101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20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73014384" w14:textId="5F6A2AE1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2" w:history="1">
        <w:r w:rsidR="00D45C38" w:rsidRPr="009D410F">
          <w:rPr>
            <w:rStyle w:val="Hypertextovodkaz"/>
            <w:rFonts w:cs="Arial"/>
            <w:noProof/>
          </w:rPr>
          <w:t>Tabulka 2 Úprava značení ploch s rozdílným způsobem využití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_Toc147504102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21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128824DA" w14:textId="06DF3BB5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3" w:history="1">
        <w:r w:rsidR="00D45C38" w:rsidRPr="009D410F">
          <w:rPr>
            <w:rStyle w:val="Hypertextovodkaz"/>
            <w:rFonts w:cs="Arial"/>
            <w:noProof/>
          </w:rPr>
          <w:t>Tabulka 3 Úprava značení zastavitelných ploch a ploch přestaveb, využité plochy nebo jejich části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_Toc147504103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23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0BFA8974" w14:textId="1B1DFE53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4" w:history="1">
        <w:r w:rsidR="00D45C38" w:rsidRPr="009D410F">
          <w:rPr>
            <w:rStyle w:val="Hypertextovodkaz"/>
            <w:rFonts w:cs="Arial"/>
            <w:noProof/>
          </w:rPr>
          <w:t>Tabulka 4 Úprava značení ploch změn v krajině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_Toc147504104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26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2577DAD8" w14:textId="1F9F3642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5" w:history="1">
        <w:r w:rsidR="00D45C38" w:rsidRPr="009D410F">
          <w:rPr>
            <w:rStyle w:val="Hypertextovodkaz"/>
            <w:rFonts w:cs="Arial"/>
            <w:noProof/>
          </w:rPr>
          <w:t>Tabulka 5 Úprava značení prvků ÚSES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_Toc147504105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27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021350B0" w14:textId="76F84529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6" w:history="1">
        <w:r w:rsidR="00D45C38" w:rsidRPr="009D410F">
          <w:rPr>
            <w:rStyle w:val="Hypertextovodkaz"/>
            <w:rFonts w:cs="Arial"/>
            <w:noProof/>
          </w:rPr>
          <w:t>Tabulka 6 Úprava značení ploch a koridorů veřejně prospěšných staveb a opatření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_Toc147504106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28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3A0B169A" w14:textId="7753CF8C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7" w:history="1">
        <w:r w:rsidR="00D45C38" w:rsidRPr="009D410F">
          <w:rPr>
            <w:rStyle w:val="Hypertextovodkaz"/>
            <w:rFonts w:cs="Arial"/>
            <w:noProof/>
          </w:rPr>
          <w:t>Tabulka 7 výměra rozvojových ploch podle katastrálních území a druhu pozemku – vše k. ú. Bořetice (v hektarech)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_Toc147504107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34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566EE14C" w14:textId="02A61503" w:rsidR="00D45C38" w:rsidRPr="009D410F" w:rsidRDefault="00000000">
      <w:pPr>
        <w:pStyle w:val="Seznamobrzk"/>
        <w:tabs>
          <w:tab w:val="right" w:leader="dot" w:pos="10194"/>
        </w:tabs>
        <w:rPr>
          <w:rStyle w:val="Hypertextovodkaz"/>
          <w:rFonts w:cs="Arial"/>
          <w:noProof/>
        </w:rPr>
      </w:pPr>
      <w:hyperlink w:anchor="_Toc147504108" w:history="1">
        <w:r w:rsidR="00D45C38" w:rsidRPr="009D410F">
          <w:rPr>
            <w:rStyle w:val="Hypertextovodkaz"/>
            <w:rFonts w:cs="Arial"/>
            <w:noProof/>
          </w:rPr>
          <w:t>Tabulka 8 výměra rozvojových ploch podle navrženého využití a tříd ochrany půdy navržené k záboru (v hektarech), další informace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_Toc147504108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35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5761873C" w14:textId="77777777" w:rsidR="00D45C38" w:rsidRPr="009D410F" w:rsidRDefault="00D45C38" w:rsidP="00D45C38">
      <w:pPr>
        <w:rPr>
          <w:rFonts w:cs="Arial"/>
          <w:noProof/>
        </w:rPr>
      </w:pPr>
    </w:p>
    <w:p w14:paraId="7FBB3B1E" w14:textId="77777777" w:rsidR="00D45C38" w:rsidRPr="009D410F" w:rsidRDefault="00F0780D" w:rsidP="00CF778B">
      <w:pPr>
        <w:pStyle w:val="Normlnbezmezer"/>
        <w:tabs>
          <w:tab w:val="clear" w:pos="1276"/>
          <w:tab w:val="clear" w:pos="9062"/>
          <w:tab w:val="right" w:leader="dot" w:pos="10206"/>
        </w:tabs>
        <w:rPr>
          <w:rFonts w:cs="Arial"/>
          <w:noProof/>
        </w:rPr>
      </w:pPr>
      <w:r w:rsidRPr="009D410F">
        <w:rPr>
          <w:rStyle w:val="Hypertextovodkaz"/>
          <w:rFonts w:cs="Arial"/>
          <w:noProof/>
        </w:rPr>
        <w:fldChar w:fldCharType="end"/>
      </w:r>
      <w:r w:rsidR="009F1751" w:rsidRPr="009D410F">
        <w:rPr>
          <w:rStyle w:val="Hypertextovodkaz"/>
          <w:rFonts w:cs="Arial"/>
          <w:noProof/>
        </w:rPr>
        <w:fldChar w:fldCharType="begin"/>
      </w:r>
      <w:r w:rsidR="009F1751" w:rsidRPr="009D410F">
        <w:rPr>
          <w:rStyle w:val="Hypertextovodkaz"/>
          <w:rFonts w:cs="Arial"/>
          <w:noProof/>
        </w:rPr>
        <w:instrText xml:space="preserve"> TOC \h \z \c "Obrázek" </w:instrText>
      </w:r>
      <w:r w:rsidR="009F1751" w:rsidRPr="009D410F">
        <w:rPr>
          <w:rStyle w:val="Hypertextovodkaz"/>
          <w:rFonts w:cs="Arial"/>
          <w:noProof/>
        </w:rPr>
        <w:fldChar w:fldCharType="separate"/>
      </w:r>
    </w:p>
    <w:p w14:paraId="4CD7ED0D" w14:textId="3C6F9A24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09" w:history="1">
        <w:r w:rsidR="00D45C38" w:rsidRPr="009D410F">
          <w:rPr>
            <w:rStyle w:val="Hypertextovodkaz"/>
            <w:rFonts w:cs="Arial"/>
            <w:noProof/>
          </w:rPr>
          <w:t>Obrázek 1 Úprava ploch RZV v centru sídla Bořetice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_Toc147504109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24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12ADEF01" w14:textId="615F9B2F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10" w:history="1">
        <w:r w:rsidR="00D45C38" w:rsidRPr="009D410F">
          <w:rPr>
            <w:rStyle w:val="Hypertextovodkaz"/>
            <w:rFonts w:cs="Arial"/>
            <w:noProof/>
          </w:rPr>
          <w:t>Obrázek 2 ÚSES v řešeném území a návaznost na situaci v okolních obcích (podle ÚAP Pelhřimov)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_Toc147504110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27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35B6C6B1" w14:textId="15C112AA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11" w:history="1">
        <w:r w:rsidR="00D45C38" w:rsidRPr="009D410F">
          <w:rPr>
            <w:rStyle w:val="Hypertextovodkaz"/>
            <w:rFonts w:cs="Arial"/>
            <w:noProof/>
          </w:rPr>
          <w:t>Obrázek 3 výměra řešeného území podle druhu pozemků a výměra ZPF podle tříd ochrany (v hektarech)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_Toc147504111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34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3FF13929" w14:textId="2EBFD344" w:rsidR="00D45C38" w:rsidRPr="009D410F" w:rsidRDefault="00000000">
      <w:pPr>
        <w:pStyle w:val="Seznamobrzk"/>
        <w:tabs>
          <w:tab w:val="right" w:leader="dot" w:pos="10194"/>
        </w:tabs>
        <w:rPr>
          <w:rFonts w:eastAsiaTheme="minorEastAsia" w:cs="Arial"/>
          <w:noProof/>
          <w:kern w:val="2"/>
          <w:lang w:eastAsia="cs-CZ"/>
          <w14:ligatures w14:val="standardContextual"/>
        </w:rPr>
      </w:pPr>
      <w:hyperlink w:anchor="_Toc147504112" w:history="1">
        <w:r w:rsidR="00D45C38" w:rsidRPr="009D410F">
          <w:rPr>
            <w:rStyle w:val="Hypertextovodkaz"/>
            <w:rFonts w:cs="Arial"/>
            <w:noProof/>
          </w:rPr>
          <w:t>Obrázek 4 stavební pozemky v severozápadní části sídla</w:t>
        </w:r>
        <w:r w:rsidR="00D45C38" w:rsidRPr="009D410F">
          <w:rPr>
            <w:rFonts w:cs="Arial"/>
            <w:noProof/>
            <w:webHidden/>
          </w:rPr>
          <w:tab/>
        </w:r>
        <w:r w:rsidR="00D45C38" w:rsidRPr="009D410F">
          <w:rPr>
            <w:rFonts w:cs="Arial"/>
            <w:noProof/>
            <w:webHidden/>
          </w:rPr>
          <w:fldChar w:fldCharType="begin"/>
        </w:r>
        <w:r w:rsidR="00D45C38" w:rsidRPr="009D410F">
          <w:rPr>
            <w:rFonts w:cs="Arial"/>
            <w:noProof/>
            <w:webHidden/>
          </w:rPr>
          <w:instrText xml:space="preserve"> PAGEREF _Toc147504112 \h </w:instrText>
        </w:r>
        <w:r w:rsidR="00D45C38" w:rsidRPr="009D410F">
          <w:rPr>
            <w:rFonts w:cs="Arial"/>
            <w:noProof/>
            <w:webHidden/>
          </w:rPr>
        </w:r>
        <w:r w:rsidR="00D45C38" w:rsidRPr="009D410F">
          <w:rPr>
            <w:rFonts w:cs="Arial"/>
            <w:noProof/>
            <w:webHidden/>
          </w:rPr>
          <w:fldChar w:fldCharType="separate"/>
        </w:r>
        <w:r w:rsidR="00A63717">
          <w:rPr>
            <w:rFonts w:cs="Arial"/>
            <w:noProof/>
            <w:webHidden/>
          </w:rPr>
          <w:t>36</w:t>
        </w:r>
        <w:r w:rsidR="00D45C38" w:rsidRPr="009D410F">
          <w:rPr>
            <w:rFonts w:cs="Arial"/>
            <w:noProof/>
            <w:webHidden/>
          </w:rPr>
          <w:fldChar w:fldCharType="end"/>
        </w:r>
      </w:hyperlink>
    </w:p>
    <w:p w14:paraId="5D6E4BFA" w14:textId="77777777" w:rsidR="00CF778B" w:rsidRPr="009D410F" w:rsidRDefault="009F1751" w:rsidP="00CF778B">
      <w:pPr>
        <w:pStyle w:val="Normlnbezmezer"/>
        <w:tabs>
          <w:tab w:val="clear" w:pos="1276"/>
          <w:tab w:val="clear" w:pos="9062"/>
          <w:tab w:val="right" w:leader="dot" w:pos="10206"/>
        </w:tabs>
        <w:rPr>
          <w:rStyle w:val="Hypertextovodkaz"/>
          <w:rFonts w:cs="Arial"/>
          <w:noProof/>
        </w:rPr>
      </w:pPr>
      <w:r w:rsidRPr="009D410F">
        <w:rPr>
          <w:rStyle w:val="Hypertextovodkaz"/>
          <w:rFonts w:cs="Arial"/>
          <w:noProof/>
        </w:rPr>
        <w:fldChar w:fldCharType="end"/>
      </w:r>
    </w:p>
    <w:p w14:paraId="6B658B3C" w14:textId="77777777" w:rsidR="00CF778B" w:rsidRPr="009D410F" w:rsidRDefault="00CF778B" w:rsidP="00CF778B">
      <w:pPr>
        <w:pStyle w:val="Nadpis1"/>
        <w:numPr>
          <w:ilvl w:val="0"/>
          <w:numId w:val="0"/>
        </w:numPr>
        <w:rPr>
          <w:rFonts w:cs="Arial"/>
        </w:rPr>
      </w:pPr>
      <w:bookmarkStart w:id="459" w:name="_Toc37884067"/>
      <w:bookmarkStart w:id="460" w:name="_Toc68631316"/>
      <w:bookmarkStart w:id="461" w:name="_Toc127023529"/>
      <w:r w:rsidRPr="009D410F">
        <w:rPr>
          <w:rFonts w:cs="Arial"/>
        </w:rPr>
        <w:lastRenderedPageBreak/>
        <w:t>Seznam zkratek</w:t>
      </w:r>
      <w:bookmarkEnd w:id="458"/>
      <w:bookmarkEnd w:id="459"/>
      <w:bookmarkEnd w:id="460"/>
      <w:bookmarkEnd w:id="461"/>
    </w:p>
    <w:tbl>
      <w:tblPr>
        <w:tblStyle w:val="Mkatabulky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8079"/>
      </w:tblGrid>
      <w:tr w:rsidR="00CF778B" w:rsidRPr="009D410F" w14:paraId="591C75CF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19B7FB3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BPEJ</w:t>
            </w:r>
          </w:p>
        </w:tc>
        <w:tc>
          <w:tcPr>
            <w:tcW w:w="8079" w:type="dxa"/>
            <w:vAlign w:val="center"/>
          </w:tcPr>
          <w:p w14:paraId="357EB618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bonitované půdně ekologické jednotky</w:t>
            </w:r>
          </w:p>
        </w:tc>
      </w:tr>
      <w:tr w:rsidR="00CF778B" w:rsidRPr="009D410F" w14:paraId="251CEE02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3E05DCB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CO</w:t>
            </w:r>
          </w:p>
        </w:tc>
        <w:tc>
          <w:tcPr>
            <w:tcW w:w="8079" w:type="dxa"/>
            <w:vAlign w:val="center"/>
          </w:tcPr>
          <w:p w14:paraId="417AF52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civilní obrana</w:t>
            </w:r>
          </w:p>
        </w:tc>
      </w:tr>
      <w:tr w:rsidR="00CF778B" w:rsidRPr="009D410F" w14:paraId="7F6C5F11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61E385B6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ČS</w:t>
            </w:r>
          </w:p>
        </w:tc>
        <w:tc>
          <w:tcPr>
            <w:tcW w:w="8079" w:type="dxa"/>
            <w:vAlign w:val="center"/>
          </w:tcPr>
          <w:p w14:paraId="708D7FCA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čerpací stanice</w:t>
            </w:r>
          </w:p>
        </w:tc>
      </w:tr>
      <w:tr w:rsidR="00CF778B" w:rsidRPr="009D410F" w14:paraId="1DC98CBA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B880496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ČOV</w:t>
            </w:r>
          </w:p>
        </w:tc>
        <w:tc>
          <w:tcPr>
            <w:tcW w:w="8079" w:type="dxa"/>
            <w:vAlign w:val="center"/>
          </w:tcPr>
          <w:p w14:paraId="2C24E09C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čistírna odpadních vod</w:t>
            </w:r>
          </w:p>
        </w:tc>
      </w:tr>
      <w:tr w:rsidR="00CF778B" w:rsidRPr="009D410F" w14:paraId="0AF2F2DA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58287D0E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DN</w:t>
            </w:r>
          </w:p>
        </w:tc>
        <w:tc>
          <w:tcPr>
            <w:tcW w:w="8079" w:type="dxa"/>
            <w:vAlign w:val="center"/>
          </w:tcPr>
          <w:p w14:paraId="245278D9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jmenovitý průměr</w:t>
            </w:r>
          </w:p>
        </w:tc>
      </w:tr>
      <w:tr w:rsidR="00CF778B" w:rsidRPr="009D410F" w14:paraId="1532729F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55B5CC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EIA</w:t>
            </w:r>
          </w:p>
        </w:tc>
        <w:tc>
          <w:tcPr>
            <w:tcW w:w="8079" w:type="dxa"/>
            <w:vAlign w:val="center"/>
          </w:tcPr>
          <w:p w14:paraId="3D021D7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vyhodnocení vlivů záměru na životní prostředí podle zákona č. 100/2001 sb.</w:t>
            </w:r>
          </w:p>
        </w:tc>
      </w:tr>
      <w:tr w:rsidR="00CF778B" w:rsidRPr="009D410F" w14:paraId="5832972A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4B63FD4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EO</w:t>
            </w:r>
          </w:p>
        </w:tc>
        <w:tc>
          <w:tcPr>
            <w:tcW w:w="8079" w:type="dxa"/>
            <w:vAlign w:val="center"/>
          </w:tcPr>
          <w:p w14:paraId="55F94E02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ekvivalentní obyvatel</w:t>
            </w:r>
          </w:p>
        </w:tc>
      </w:tr>
      <w:tr w:rsidR="00CF778B" w:rsidRPr="009D410F" w14:paraId="0AD12A6B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7DE0A7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EVL</w:t>
            </w:r>
          </w:p>
        </w:tc>
        <w:tc>
          <w:tcPr>
            <w:tcW w:w="8079" w:type="dxa"/>
            <w:vAlign w:val="center"/>
          </w:tcPr>
          <w:p w14:paraId="0C433EE9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evropsky významné lokality</w:t>
            </w:r>
          </w:p>
        </w:tc>
      </w:tr>
      <w:tr w:rsidR="00CF778B" w:rsidRPr="009D410F" w14:paraId="3F12793D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15550013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KPÚ</w:t>
            </w:r>
          </w:p>
        </w:tc>
        <w:tc>
          <w:tcPr>
            <w:tcW w:w="8079" w:type="dxa"/>
            <w:vAlign w:val="center"/>
          </w:tcPr>
          <w:p w14:paraId="78F08B07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komplexní pozemkové úpravy</w:t>
            </w:r>
          </w:p>
        </w:tc>
      </w:tr>
      <w:tr w:rsidR="00CF778B" w:rsidRPr="009D410F" w14:paraId="0282CC40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42C1F00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proofErr w:type="spellStart"/>
            <w:r w:rsidRPr="009D410F">
              <w:rPr>
                <w:rFonts w:cs="Arial"/>
              </w:rPr>
              <w:t>KrÚ</w:t>
            </w:r>
            <w:proofErr w:type="spellEnd"/>
          </w:p>
        </w:tc>
        <w:tc>
          <w:tcPr>
            <w:tcW w:w="8079" w:type="dxa"/>
            <w:vAlign w:val="center"/>
          </w:tcPr>
          <w:p w14:paraId="25211DD9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krajský úřad</w:t>
            </w:r>
          </w:p>
        </w:tc>
      </w:tr>
      <w:tr w:rsidR="00CF778B" w:rsidRPr="009D410F" w14:paraId="73638EBF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6EE2727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MK</w:t>
            </w:r>
          </w:p>
        </w:tc>
        <w:tc>
          <w:tcPr>
            <w:tcW w:w="8079" w:type="dxa"/>
            <w:vAlign w:val="center"/>
          </w:tcPr>
          <w:p w14:paraId="004F0AF2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místní komunikace</w:t>
            </w:r>
          </w:p>
        </w:tc>
      </w:tr>
      <w:tr w:rsidR="00CF778B" w:rsidRPr="009D410F" w14:paraId="3234C4EE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4D68355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NKP</w:t>
            </w:r>
          </w:p>
        </w:tc>
        <w:tc>
          <w:tcPr>
            <w:tcW w:w="8079" w:type="dxa"/>
            <w:vAlign w:val="center"/>
          </w:tcPr>
          <w:p w14:paraId="31D4224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nemovitá kulturní památka</w:t>
            </w:r>
          </w:p>
        </w:tc>
      </w:tr>
      <w:tr w:rsidR="00CF778B" w:rsidRPr="009D410F" w14:paraId="714133EC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D73B9F3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NN</w:t>
            </w:r>
          </w:p>
        </w:tc>
        <w:tc>
          <w:tcPr>
            <w:tcW w:w="8079" w:type="dxa"/>
            <w:vAlign w:val="center"/>
          </w:tcPr>
          <w:p w14:paraId="4BB170C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nízké napětí</w:t>
            </w:r>
          </w:p>
        </w:tc>
      </w:tr>
      <w:tr w:rsidR="00CF778B" w:rsidRPr="009D410F" w14:paraId="76FBA00B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6D71E19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NPÚ</w:t>
            </w:r>
          </w:p>
        </w:tc>
        <w:tc>
          <w:tcPr>
            <w:tcW w:w="8079" w:type="dxa"/>
            <w:vAlign w:val="center"/>
          </w:tcPr>
          <w:p w14:paraId="44E742D4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národní památkový ústav</w:t>
            </w:r>
          </w:p>
        </w:tc>
      </w:tr>
      <w:tr w:rsidR="00CF778B" w:rsidRPr="009D410F" w14:paraId="35A72316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E37CED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PBŘ</w:t>
            </w:r>
          </w:p>
        </w:tc>
        <w:tc>
          <w:tcPr>
            <w:tcW w:w="8079" w:type="dxa"/>
            <w:vAlign w:val="center"/>
          </w:tcPr>
          <w:p w14:paraId="2E05F57A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požárně bezpečnostní řešení</w:t>
            </w:r>
          </w:p>
        </w:tc>
      </w:tr>
      <w:tr w:rsidR="00CF778B" w:rsidRPr="009D410F" w14:paraId="5967A332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67F9CDB2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OP</w:t>
            </w:r>
          </w:p>
        </w:tc>
        <w:tc>
          <w:tcPr>
            <w:tcW w:w="8079" w:type="dxa"/>
            <w:vAlign w:val="center"/>
          </w:tcPr>
          <w:p w14:paraId="7555032C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ochranné pásmo</w:t>
            </w:r>
          </w:p>
        </w:tc>
      </w:tr>
      <w:tr w:rsidR="00CF778B" w:rsidRPr="009D410F" w14:paraId="19357123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7ECAAE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ORP</w:t>
            </w:r>
          </w:p>
        </w:tc>
        <w:tc>
          <w:tcPr>
            <w:tcW w:w="8079" w:type="dxa"/>
            <w:vAlign w:val="center"/>
          </w:tcPr>
          <w:p w14:paraId="4D643AE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obec s rozšířenou působností</w:t>
            </w:r>
          </w:p>
        </w:tc>
      </w:tr>
      <w:tr w:rsidR="00CF778B" w:rsidRPr="009D410F" w14:paraId="4B40EE88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24219CB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PF</w:t>
            </w:r>
          </w:p>
        </w:tc>
        <w:tc>
          <w:tcPr>
            <w:tcW w:w="8079" w:type="dxa"/>
            <w:vAlign w:val="center"/>
          </w:tcPr>
          <w:p w14:paraId="2CE43E9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půdní fond</w:t>
            </w:r>
          </w:p>
        </w:tc>
      </w:tr>
      <w:tr w:rsidR="00CF778B" w:rsidRPr="009D410F" w14:paraId="25F9F928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150BB78B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PO</w:t>
            </w:r>
          </w:p>
        </w:tc>
        <w:tc>
          <w:tcPr>
            <w:tcW w:w="8079" w:type="dxa"/>
            <w:vAlign w:val="center"/>
          </w:tcPr>
          <w:p w14:paraId="7D8D04B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ptačí oblasti</w:t>
            </w:r>
          </w:p>
        </w:tc>
      </w:tr>
      <w:tr w:rsidR="00CF778B" w:rsidRPr="009D410F" w14:paraId="16FFAE5E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01D83AF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PUPFL</w:t>
            </w:r>
          </w:p>
        </w:tc>
        <w:tc>
          <w:tcPr>
            <w:tcW w:w="8079" w:type="dxa"/>
            <w:vAlign w:val="center"/>
          </w:tcPr>
          <w:p w14:paraId="5F59E6F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pozemky určené k plnění funkce lesa</w:t>
            </w:r>
          </w:p>
        </w:tc>
      </w:tr>
      <w:tr w:rsidR="00CF778B" w:rsidRPr="009D410F" w14:paraId="4D2C0B67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69D0FB93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PÚR</w:t>
            </w:r>
          </w:p>
        </w:tc>
        <w:tc>
          <w:tcPr>
            <w:tcW w:w="8079" w:type="dxa"/>
            <w:vAlign w:val="center"/>
          </w:tcPr>
          <w:p w14:paraId="115035C9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politika územního rozvoje</w:t>
            </w:r>
          </w:p>
        </w:tc>
      </w:tr>
      <w:tr w:rsidR="00CF778B" w:rsidRPr="009D410F" w14:paraId="68BFFF2E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DBE4EC7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RD</w:t>
            </w:r>
          </w:p>
        </w:tc>
        <w:tc>
          <w:tcPr>
            <w:tcW w:w="8079" w:type="dxa"/>
            <w:vAlign w:val="center"/>
          </w:tcPr>
          <w:p w14:paraId="78E0F265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rodinný dům</w:t>
            </w:r>
          </w:p>
        </w:tc>
      </w:tr>
      <w:tr w:rsidR="00CF778B" w:rsidRPr="009D410F" w14:paraId="6D320EF7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8AD7688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RP</w:t>
            </w:r>
          </w:p>
        </w:tc>
        <w:tc>
          <w:tcPr>
            <w:tcW w:w="8079" w:type="dxa"/>
            <w:vAlign w:val="center"/>
          </w:tcPr>
          <w:p w14:paraId="21A90BA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regulační plán</w:t>
            </w:r>
          </w:p>
        </w:tc>
      </w:tr>
      <w:tr w:rsidR="00CF778B" w:rsidRPr="009D410F" w14:paraId="2431FE58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475042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SEA</w:t>
            </w:r>
          </w:p>
        </w:tc>
        <w:tc>
          <w:tcPr>
            <w:tcW w:w="8079" w:type="dxa"/>
            <w:vAlign w:val="center"/>
          </w:tcPr>
          <w:p w14:paraId="082C3D22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vyhodnocení vlivů koncepce na životní prostředí podle zákona č. 100/2001 sb.</w:t>
            </w:r>
          </w:p>
        </w:tc>
      </w:tr>
      <w:tr w:rsidR="00CF778B" w:rsidRPr="009D410F" w14:paraId="70046D7D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CF74A44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ÚAP</w:t>
            </w:r>
          </w:p>
        </w:tc>
        <w:tc>
          <w:tcPr>
            <w:tcW w:w="8079" w:type="dxa"/>
            <w:vAlign w:val="center"/>
          </w:tcPr>
          <w:p w14:paraId="25E8D37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analytické podklady</w:t>
            </w:r>
          </w:p>
        </w:tc>
      </w:tr>
      <w:tr w:rsidR="00CF778B" w:rsidRPr="009D410F" w14:paraId="7D154461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4E953A3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ÚHUL</w:t>
            </w:r>
          </w:p>
        </w:tc>
        <w:tc>
          <w:tcPr>
            <w:tcW w:w="8079" w:type="dxa"/>
            <w:vAlign w:val="center"/>
          </w:tcPr>
          <w:p w14:paraId="363A7E8A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Ústav pro hospodářskou úpravu lesů</w:t>
            </w:r>
          </w:p>
        </w:tc>
      </w:tr>
      <w:tr w:rsidR="00CF778B" w:rsidRPr="009D410F" w14:paraId="369AEF40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3ED2BA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ÚP</w:t>
            </w:r>
          </w:p>
        </w:tc>
        <w:tc>
          <w:tcPr>
            <w:tcW w:w="8079" w:type="dxa"/>
            <w:vAlign w:val="center"/>
          </w:tcPr>
          <w:p w14:paraId="2CB1A886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plán</w:t>
            </w:r>
          </w:p>
        </w:tc>
      </w:tr>
      <w:tr w:rsidR="00CF778B" w:rsidRPr="009D410F" w14:paraId="23809088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0D94A88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ÚPD</w:t>
            </w:r>
          </w:p>
        </w:tc>
        <w:tc>
          <w:tcPr>
            <w:tcW w:w="8079" w:type="dxa"/>
            <w:vAlign w:val="center"/>
          </w:tcPr>
          <w:p w14:paraId="5B0D2CE7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územně plánovací dokumentace</w:t>
            </w:r>
          </w:p>
        </w:tc>
      </w:tr>
      <w:tr w:rsidR="00CF778B" w:rsidRPr="009D410F" w14:paraId="557D5C40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1635797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ÚPO</w:t>
            </w:r>
          </w:p>
        </w:tc>
        <w:tc>
          <w:tcPr>
            <w:tcW w:w="8079" w:type="dxa"/>
            <w:vAlign w:val="center"/>
          </w:tcPr>
          <w:p w14:paraId="1C828036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plán obce</w:t>
            </w:r>
          </w:p>
        </w:tc>
      </w:tr>
      <w:tr w:rsidR="00CF778B" w:rsidRPr="009D410F" w14:paraId="5C563180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4548EBC6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ÚPSÚ</w:t>
            </w:r>
          </w:p>
        </w:tc>
        <w:tc>
          <w:tcPr>
            <w:tcW w:w="8079" w:type="dxa"/>
            <w:vAlign w:val="center"/>
          </w:tcPr>
          <w:p w14:paraId="1989F3A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plán sídelního útvaru</w:t>
            </w:r>
          </w:p>
        </w:tc>
      </w:tr>
      <w:tr w:rsidR="00CF778B" w:rsidRPr="009D410F" w14:paraId="0F1AC10A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1B5ECCA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ÚS</w:t>
            </w:r>
          </w:p>
        </w:tc>
        <w:tc>
          <w:tcPr>
            <w:tcW w:w="8079" w:type="dxa"/>
            <w:vAlign w:val="center"/>
          </w:tcPr>
          <w:p w14:paraId="6B49F3CC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studie</w:t>
            </w:r>
          </w:p>
        </w:tc>
      </w:tr>
      <w:tr w:rsidR="00CF778B" w:rsidRPr="009D410F" w14:paraId="3A1AE25C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106C4DB7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ÚSES</w:t>
            </w:r>
          </w:p>
        </w:tc>
        <w:tc>
          <w:tcPr>
            <w:tcW w:w="8079" w:type="dxa"/>
            <w:vAlign w:val="center"/>
          </w:tcPr>
          <w:p w14:paraId="25EE17FC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územní systém ekologické stability</w:t>
            </w:r>
          </w:p>
        </w:tc>
      </w:tr>
      <w:tr w:rsidR="00CF778B" w:rsidRPr="009D410F" w14:paraId="1EB651EC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346AA5A9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VDJ</w:t>
            </w:r>
          </w:p>
        </w:tc>
        <w:tc>
          <w:tcPr>
            <w:tcW w:w="8079" w:type="dxa"/>
            <w:vAlign w:val="center"/>
          </w:tcPr>
          <w:p w14:paraId="7A620DBF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vodojem</w:t>
            </w:r>
          </w:p>
        </w:tc>
      </w:tr>
      <w:tr w:rsidR="00CF778B" w:rsidRPr="009D410F" w14:paraId="346CE049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5371963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VN</w:t>
            </w:r>
          </w:p>
        </w:tc>
        <w:tc>
          <w:tcPr>
            <w:tcW w:w="8079" w:type="dxa"/>
            <w:vAlign w:val="center"/>
          </w:tcPr>
          <w:p w14:paraId="479B85E8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vysoké napětí</w:t>
            </w:r>
          </w:p>
        </w:tc>
      </w:tr>
      <w:tr w:rsidR="00CF778B" w:rsidRPr="009D410F" w14:paraId="74A5170E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4FE5238A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VVN</w:t>
            </w:r>
          </w:p>
        </w:tc>
        <w:tc>
          <w:tcPr>
            <w:tcW w:w="8079" w:type="dxa"/>
            <w:vAlign w:val="center"/>
          </w:tcPr>
          <w:p w14:paraId="249148DD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velmi vysoké napětí</w:t>
            </w:r>
          </w:p>
        </w:tc>
      </w:tr>
      <w:tr w:rsidR="00CF778B" w:rsidRPr="009D410F" w14:paraId="09D0D3A4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7C726CF1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ZPF</w:t>
            </w:r>
          </w:p>
        </w:tc>
        <w:tc>
          <w:tcPr>
            <w:tcW w:w="8079" w:type="dxa"/>
            <w:vAlign w:val="center"/>
          </w:tcPr>
          <w:p w14:paraId="4CCA594E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zemědělský půdní fond</w:t>
            </w:r>
          </w:p>
        </w:tc>
      </w:tr>
      <w:tr w:rsidR="00CF778B" w:rsidRPr="009D410F" w14:paraId="47CB8041" w14:textId="77777777" w:rsidTr="00247D40">
        <w:trPr>
          <w:trHeight w:val="227"/>
        </w:trPr>
        <w:tc>
          <w:tcPr>
            <w:tcW w:w="1101" w:type="dxa"/>
            <w:vAlign w:val="center"/>
          </w:tcPr>
          <w:p w14:paraId="2B53E6F0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ZÚR</w:t>
            </w:r>
          </w:p>
        </w:tc>
        <w:tc>
          <w:tcPr>
            <w:tcW w:w="8079" w:type="dxa"/>
            <w:vAlign w:val="center"/>
          </w:tcPr>
          <w:p w14:paraId="4CCF4D0B" w14:textId="77777777" w:rsidR="00CF778B" w:rsidRPr="009D410F" w:rsidRDefault="00CF778B" w:rsidP="00247D40">
            <w:pPr>
              <w:pStyle w:val="Normlnbezmezer"/>
              <w:rPr>
                <w:rFonts w:cs="Arial"/>
              </w:rPr>
            </w:pPr>
            <w:r w:rsidRPr="009D410F">
              <w:rPr>
                <w:rFonts w:cs="Arial"/>
              </w:rPr>
              <w:t>zásady územního rozvoje</w:t>
            </w:r>
          </w:p>
        </w:tc>
      </w:tr>
    </w:tbl>
    <w:p w14:paraId="65040E9C" w14:textId="77777777" w:rsidR="00CF778B" w:rsidRPr="009D410F" w:rsidRDefault="00CF778B" w:rsidP="00CF778B">
      <w:pPr>
        <w:rPr>
          <w:rFonts w:cs="Arial"/>
        </w:rPr>
      </w:pPr>
    </w:p>
    <w:p w14:paraId="67B15E12" w14:textId="77777777" w:rsidR="00CF778B" w:rsidRPr="009D410F" w:rsidRDefault="00CF778B" w:rsidP="00CF778B">
      <w:pPr>
        <w:rPr>
          <w:rFonts w:cs="Arial"/>
        </w:rPr>
      </w:pPr>
    </w:p>
    <w:sectPr w:rsidR="00CF778B" w:rsidRPr="009D410F" w:rsidSect="006E612A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1906" w:h="16838"/>
      <w:pgMar w:top="1418" w:right="851" w:bottom="1418" w:left="851" w:header="284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A8899" w14:textId="77777777" w:rsidR="0091688F" w:rsidRDefault="0091688F" w:rsidP="003D6EA3">
      <w:r>
        <w:separator/>
      </w:r>
    </w:p>
    <w:p w14:paraId="7D770742" w14:textId="77777777" w:rsidR="0091688F" w:rsidRDefault="0091688F" w:rsidP="003D6EA3"/>
  </w:endnote>
  <w:endnote w:type="continuationSeparator" w:id="0">
    <w:p w14:paraId="7091E65A" w14:textId="77777777" w:rsidR="0091688F" w:rsidRDefault="0091688F" w:rsidP="003D6EA3">
      <w:r>
        <w:continuationSeparator/>
      </w:r>
    </w:p>
    <w:p w14:paraId="283EF432" w14:textId="77777777" w:rsidR="0091688F" w:rsidRDefault="0091688F" w:rsidP="003D6E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ESRI Mil2525C Modifiers"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K Grotesk">
    <w:altName w:val="Calibri"/>
    <w:charset w:val="EE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42088" w14:textId="77777777" w:rsidR="00536A94" w:rsidRPr="00E25381" w:rsidRDefault="00536A94" w:rsidP="003341C7">
    <w:pPr>
      <w:pStyle w:val="Zpat"/>
      <w:jc w:val="center"/>
      <w:rPr>
        <w:color w:val="595959" w:themeColor="text1" w:themeTint="A6"/>
      </w:rPr>
    </w:pPr>
    <w:r w:rsidRPr="00E25381">
      <w:rPr>
        <w:color w:val="595959" w:themeColor="text1" w:themeTint="A6"/>
      </w:rPr>
      <w:fldChar w:fldCharType="begin"/>
    </w:r>
    <w:r w:rsidRPr="00E25381">
      <w:rPr>
        <w:color w:val="595959" w:themeColor="text1" w:themeTint="A6"/>
      </w:rPr>
      <w:instrText xml:space="preserve"> PAGE   \* MERGEFORMAT </w:instrText>
    </w:r>
    <w:r w:rsidRPr="00E25381">
      <w:rPr>
        <w:color w:val="595959" w:themeColor="text1" w:themeTint="A6"/>
      </w:rPr>
      <w:fldChar w:fldCharType="separate"/>
    </w:r>
    <w:r w:rsidR="00556BDF">
      <w:rPr>
        <w:noProof/>
        <w:color w:val="595959" w:themeColor="text1" w:themeTint="A6"/>
      </w:rPr>
      <w:t>26</w:t>
    </w:r>
    <w:r w:rsidRPr="00E25381">
      <w:rPr>
        <w:color w:val="595959" w:themeColor="text1" w:themeTint="A6"/>
      </w:rPr>
      <w:fldChar w:fldCharType="end"/>
    </w:r>
  </w:p>
  <w:p w14:paraId="5710E8BB" w14:textId="77777777" w:rsidR="00536A94" w:rsidRPr="003C1DC0" w:rsidRDefault="00536A94" w:rsidP="003D6E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573364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14:paraId="7A1EBA54" w14:textId="5BF8413D" w:rsidR="006E612A" w:rsidRPr="00B953BA" w:rsidRDefault="006E612A">
        <w:pPr>
          <w:pStyle w:val="Zpat"/>
          <w:jc w:val="center"/>
          <w:rPr>
            <w:rFonts w:cs="Arial"/>
          </w:rPr>
        </w:pPr>
        <w:r w:rsidRPr="00B953BA">
          <w:rPr>
            <w:rFonts w:cs="Arial"/>
          </w:rPr>
          <w:fldChar w:fldCharType="begin"/>
        </w:r>
        <w:r w:rsidRPr="00B953BA">
          <w:rPr>
            <w:rFonts w:cs="Arial"/>
          </w:rPr>
          <w:instrText>PAGE   \* MERGEFORMAT</w:instrText>
        </w:r>
        <w:r w:rsidRPr="00B953BA">
          <w:rPr>
            <w:rFonts w:cs="Arial"/>
          </w:rPr>
          <w:fldChar w:fldCharType="separate"/>
        </w:r>
        <w:r w:rsidRPr="00B953BA">
          <w:rPr>
            <w:rFonts w:cs="Arial"/>
          </w:rPr>
          <w:t>2</w:t>
        </w:r>
        <w:r w:rsidRPr="00B953BA">
          <w:rPr>
            <w:rFonts w:cs="Arial"/>
          </w:rPr>
          <w:fldChar w:fldCharType="end"/>
        </w:r>
      </w:p>
    </w:sdtContent>
  </w:sdt>
  <w:p w14:paraId="2F602054" w14:textId="77777777" w:rsidR="00536A94" w:rsidRPr="0060649C" w:rsidRDefault="00536A94" w:rsidP="003D6E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AE94E" w14:textId="77777777" w:rsidR="0091688F" w:rsidRDefault="0091688F" w:rsidP="003D6EA3">
      <w:r>
        <w:separator/>
      </w:r>
    </w:p>
    <w:p w14:paraId="2FF55BE9" w14:textId="77777777" w:rsidR="0091688F" w:rsidRDefault="0091688F" w:rsidP="003D6EA3"/>
  </w:footnote>
  <w:footnote w:type="continuationSeparator" w:id="0">
    <w:p w14:paraId="3EF2C0EF" w14:textId="77777777" w:rsidR="0091688F" w:rsidRDefault="0091688F" w:rsidP="003D6EA3">
      <w:r>
        <w:continuationSeparator/>
      </w:r>
    </w:p>
    <w:p w14:paraId="01E058AF" w14:textId="77777777" w:rsidR="0091688F" w:rsidRDefault="0091688F" w:rsidP="003D6E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C84C" w14:textId="77777777" w:rsidR="00536A94" w:rsidRDefault="00536A94" w:rsidP="00E25381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AA93E" w14:textId="77777777" w:rsidR="00536A94" w:rsidRDefault="00536A94" w:rsidP="00E25381">
    <w:pPr>
      <w:pStyle w:val="Zhlav"/>
      <w:jc w:val="center"/>
    </w:pPr>
  </w:p>
  <w:p w14:paraId="028B713D" w14:textId="76963C07" w:rsidR="00536A94" w:rsidRPr="00C70F51" w:rsidRDefault="00536A94" w:rsidP="003341C7">
    <w:pPr>
      <w:pStyle w:val="Zhlav"/>
      <w:jc w:val="center"/>
    </w:pPr>
    <w:r>
      <w:t xml:space="preserve">Změna č. 1 </w:t>
    </w:r>
    <w:r w:rsidRPr="00C70F51">
      <w:t>Územní</w:t>
    </w:r>
    <w:r>
      <w:t>ho</w:t>
    </w:r>
    <w:r w:rsidRPr="00C70F51">
      <w:t xml:space="preserve"> plán</w:t>
    </w:r>
    <w:r>
      <w:t>u</w:t>
    </w:r>
    <w:r w:rsidRPr="00C70F51">
      <w:t xml:space="preserve"> </w:t>
    </w:r>
    <w:r w:rsidR="00205746">
      <w:t>Bořetice</w:t>
    </w:r>
    <w:r w:rsidRPr="00C70F51">
      <w:t xml:space="preserve"> </w:t>
    </w:r>
    <w:r>
      <w:t>–</w:t>
    </w:r>
    <w:r w:rsidRPr="00C70F51">
      <w:t xml:space="preserve"> </w:t>
    </w:r>
    <w:r>
      <w:t>návrh pro veřejné projednání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DF19" w14:textId="77777777" w:rsidR="00536A94" w:rsidRDefault="00536A94" w:rsidP="003D6EA3">
    <w:pPr>
      <w:pStyle w:val="Zhlav"/>
    </w:pPr>
  </w:p>
  <w:p w14:paraId="53E1C821" w14:textId="60C5AFE4" w:rsidR="00536A94" w:rsidRPr="00B953BA" w:rsidRDefault="00536A94" w:rsidP="003341C7">
    <w:pPr>
      <w:pStyle w:val="Zhlav"/>
      <w:jc w:val="center"/>
      <w:rPr>
        <w:rFonts w:cs="Arial"/>
      </w:rPr>
    </w:pPr>
    <w:r w:rsidRPr="00B953BA">
      <w:rPr>
        <w:rFonts w:cs="Arial"/>
      </w:rPr>
      <w:t xml:space="preserve">Změna č. 1 Územního plánu </w:t>
    </w:r>
    <w:r w:rsidR="00776058" w:rsidRPr="00B953BA">
      <w:rPr>
        <w:rFonts w:cs="Arial"/>
      </w:rPr>
      <w:t>Bořetice</w:t>
    </w:r>
    <w:r w:rsidRPr="00B953BA">
      <w:rPr>
        <w:rFonts w:cs="Arial"/>
      </w:rPr>
      <w:t xml:space="preserve"> – návrh pro veřejné projednání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decimal"/>
      <w:pStyle w:val="H2"/>
      <w:lvlText w:val="A.%1"/>
      <w:lvlJc w:val="left"/>
      <w:pPr>
        <w:tabs>
          <w:tab w:val="num" w:pos="-218"/>
        </w:tabs>
        <w:ind w:left="502" w:hanging="360"/>
      </w:pPr>
    </w:lvl>
    <w:lvl w:ilvl="1">
      <w:start w:val="1"/>
      <w:numFmt w:val="decimal"/>
      <w:lvlText w:val="A.4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0F0EF10E"/>
    <w:lvl w:ilvl="0">
      <w:start w:val="1"/>
      <w:numFmt w:val="decimal"/>
      <w:pStyle w:val="H3"/>
      <w:lvlText w:val="A.2.%1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upperLetter"/>
      <w:pStyle w:val="h1"/>
      <w:lvlText w:val="%1"/>
      <w:lvlJc w:val="left"/>
      <w:pPr>
        <w:tabs>
          <w:tab w:val="num" w:pos="208"/>
        </w:tabs>
        <w:ind w:left="928" w:hanging="360"/>
      </w:pPr>
    </w:lvl>
  </w:abstractNum>
  <w:abstractNum w:abstractNumId="3" w15:restartNumberingAfterBreak="0">
    <w:nsid w:val="00000009"/>
    <w:multiLevelType w:val="multilevel"/>
    <w:tmpl w:val="00000009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3"/>
    <w:multiLevelType w:val="singleLevel"/>
    <w:tmpl w:val="832A474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color w:val="auto"/>
      </w:rPr>
    </w:lvl>
  </w:abstractNum>
  <w:abstractNum w:abstractNumId="5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7" w15:restartNumberingAfterBreak="0">
    <w:nsid w:val="02EC43BC"/>
    <w:multiLevelType w:val="hybridMultilevel"/>
    <w:tmpl w:val="C1521A7A"/>
    <w:lvl w:ilvl="0" w:tplc="35186AAC">
      <w:start w:val="7"/>
      <w:numFmt w:val="bullet"/>
      <w:lvlText w:val=""/>
      <w:lvlJc w:val="left"/>
      <w:pPr>
        <w:ind w:left="1068" w:hanging="708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A37DC"/>
    <w:multiLevelType w:val="hybridMultilevel"/>
    <w:tmpl w:val="83BE961A"/>
    <w:lvl w:ilvl="0" w:tplc="388473A0">
      <w:start w:val="1"/>
      <w:numFmt w:val="decimal"/>
      <w:pStyle w:val="parcisl6pt"/>
      <w:lvlText w:val="(%1)"/>
      <w:lvlJc w:val="left"/>
      <w:pPr>
        <w:ind w:left="108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E96444F2">
      <w:numFmt w:val="bullet"/>
      <w:lvlText w:val="•"/>
      <w:lvlJc w:val="left"/>
      <w:pPr>
        <w:ind w:left="3048" w:hanging="708"/>
      </w:pPr>
      <w:rPr>
        <w:rFonts w:ascii="Bahnschrift" w:eastAsia="Calibri" w:hAnsi="Bahnschrift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366474"/>
    <w:multiLevelType w:val="hybridMultilevel"/>
    <w:tmpl w:val="49722868"/>
    <w:lvl w:ilvl="0" w:tplc="EEBAE37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9D44C1"/>
    <w:multiLevelType w:val="hybridMultilevel"/>
    <w:tmpl w:val="3124A27E"/>
    <w:lvl w:ilvl="0" w:tplc="D65282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46C65"/>
    <w:multiLevelType w:val="hybridMultilevel"/>
    <w:tmpl w:val="07663C7E"/>
    <w:lvl w:ilvl="0" w:tplc="2B68BABA">
      <w:start w:val="1"/>
      <w:numFmt w:val="bullet"/>
      <w:pStyle w:val="par6p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22D7AB7"/>
    <w:multiLevelType w:val="hybridMultilevel"/>
    <w:tmpl w:val="0F78BC8C"/>
    <w:name w:val="WWNum6"/>
    <w:lvl w:ilvl="0" w:tplc="90E6701A">
      <w:start w:val="1"/>
      <w:numFmt w:val="bullet"/>
      <w:pStyle w:val="II"/>
      <w:lvlText w:val="-"/>
      <w:lvlJc w:val="left"/>
      <w:pPr>
        <w:ind w:left="720" w:hanging="360"/>
      </w:pPr>
      <w:rPr>
        <w:rFonts w:ascii="Arial Narrow" w:eastAsia="Calibri" w:hAnsi="Arial Narrow" w:cs="TimesNewRomanPS-BoldMT" w:hint="default"/>
      </w:rPr>
    </w:lvl>
    <w:lvl w:ilvl="1" w:tplc="F5DE0F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8A72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25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254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CC92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28CC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56F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527A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87C31"/>
    <w:multiLevelType w:val="multilevel"/>
    <w:tmpl w:val="0CC41416"/>
    <w:lvl w:ilvl="0">
      <w:start w:val="1"/>
      <w:numFmt w:val="upperLetter"/>
      <w:pStyle w:val="Nadpis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L2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pStyle w:val="Nadpis2"/>
      <w:lvlText w:val="%1.%2.%3"/>
      <w:lvlJc w:val="left"/>
      <w:pPr>
        <w:ind w:left="1070" w:hanging="360"/>
      </w:pPr>
    </w:lvl>
    <w:lvl w:ilvl="3">
      <w:start w:val="1"/>
      <w:numFmt w:val="decimal"/>
      <w:pStyle w:val="NL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B7A5FB9"/>
    <w:multiLevelType w:val="hybridMultilevel"/>
    <w:tmpl w:val="31BC586A"/>
    <w:lvl w:ilvl="0" w:tplc="39D403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3482C"/>
    <w:multiLevelType w:val="hybridMultilevel"/>
    <w:tmpl w:val="D93A166C"/>
    <w:lvl w:ilvl="0" w:tplc="A8CC24CC">
      <w:start w:val="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22224F"/>
    <w:multiLevelType w:val="hybridMultilevel"/>
    <w:tmpl w:val="92E4DC08"/>
    <w:lvl w:ilvl="0" w:tplc="97BA5A5E">
      <w:start w:val="1"/>
      <w:numFmt w:val="bullet"/>
      <w:pStyle w:val="odrpomlcka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C59A33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70E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60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8DE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C60B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62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47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9CE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7FB4"/>
    <w:multiLevelType w:val="hybridMultilevel"/>
    <w:tmpl w:val="DCA40C14"/>
    <w:lvl w:ilvl="0" w:tplc="C8A28B92">
      <w:start w:val="1"/>
      <w:numFmt w:val="bullet"/>
      <w:pStyle w:val="Odstavecseseznamem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C59A33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70E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60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8DE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C60B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162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47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9CE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F57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Nadpis4h"/>
      <w:lvlText w:val="%1.%2.%3.%4."/>
      <w:lvlJc w:val="left"/>
      <w:pPr>
        <w:ind w:left="1074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7930EF3"/>
    <w:multiLevelType w:val="hybridMultilevel"/>
    <w:tmpl w:val="4B9865A4"/>
    <w:lvl w:ilvl="0" w:tplc="0405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0" w15:restartNumberingAfterBreak="0">
    <w:nsid w:val="5D845D06"/>
    <w:multiLevelType w:val="hybridMultilevel"/>
    <w:tmpl w:val="F5E4BA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08005C"/>
    <w:multiLevelType w:val="hybridMultilevel"/>
    <w:tmpl w:val="3CF2933A"/>
    <w:lvl w:ilvl="0" w:tplc="3904DE64">
      <w:start w:val="7"/>
      <w:numFmt w:val="bullet"/>
      <w:lvlText w:val=""/>
      <w:lvlJc w:val="left"/>
      <w:pPr>
        <w:ind w:left="1068" w:hanging="708"/>
      </w:pPr>
      <w:rPr>
        <w:rFonts w:ascii="Symbol" w:eastAsia="Calibr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45DC8"/>
    <w:multiLevelType w:val="hybridMultilevel"/>
    <w:tmpl w:val="F8F2DD02"/>
    <w:lvl w:ilvl="0" w:tplc="32D478EA">
      <w:start w:val="1"/>
      <w:numFmt w:val="bullet"/>
      <w:pStyle w:val="par2bl2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D72ADEA2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6A107F5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BF6819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04A633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6A05D8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BB82A5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BA55A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EAE81F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4" w15:restartNumberingAfterBreak="0">
    <w:nsid w:val="6C764999"/>
    <w:multiLevelType w:val="hybridMultilevel"/>
    <w:tmpl w:val="511276DE"/>
    <w:lvl w:ilvl="0" w:tplc="939E8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C4B8A"/>
    <w:multiLevelType w:val="hybridMultilevel"/>
    <w:tmpl w:val="47C60D4E"/>
    <w:lvl w:ilvl="0" w:tplc="1F043DE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A32B16"/>
    <w:multiLevelType w:val="hybridMultilevel"/>
    <w:tmpl w:val="3486417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7EB4DB4"/>
    <w:multiLevelType w:val="hybridMultilevel"/>
    <w:tmpl w:val="FFB21D94"/>
    <w:lvl w:ilvl="0" w:tplc="FEF45C86">
      <w:start w:val="1"/>
      <w:numFmt w:val="decimal"/>
      <w:pStyle w:val="cis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EA254FB"/>
    <w:multiLevelType w:val="hybridMultilevel"/>
    <w:tmpl w:val="7B70D62A"/>
    <w:lvl w:ilvl="0" w:tplc="F6DCE040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974086">
    <w:abstractNumId w:val="23"/>
  </w:num>
  <w:num w:numId="2" w16cid:durableId="1879198749">
    <w:abstractNumId w:val="0"/>
  </w:num>
  <w:num w:numId="3" w16cid:durableId="1083642241">
    <w:abstractNumId w:val="2"/>
  </w:num>
  <w:num w:numId="4" w16cid:durableId="113407363">
    <w:abstractNumId w:val="1"/>
  </w:num>
  <w:num w:numId="5" w16cid:durableId="759981481">
    <w:abstractNumId w:val="13"/>
  </w:num>
  <w:num w:numId="6" w16cid:durableId="45497613">
    <w:abstractNumId w:val="18"/>
  </w:num>
  <w:num w:numId="7" w16cid:durableId="364406786">
    <w:abstractNumId w:val="12"/>
  </w:num>
  <w:num w:numId="8" w16cid:durableId="144785985">
    <w:abstractNumId w:val="17"/>
  </w:num>
  <w:num w:numId="9" w16cid:durableId="1216089615">
    <w:abstractNumId w:val="16"/>
  </w:num>
  <w:num w:numId="10" w16cid:durableId="958881043">
    <w:abstractNumId w:val="8"/>
  </w:num>
  <w:num w:numId="11" w16cid:durableId="1024939759">
    <w:abstractNumId w:val="22"/>
  </w:num>
  <w:num w:numId="12" w16cid:durableId="1984388060">
    <w:abstractNumId w:val="27"/>
  </w:num>
  <w:num w:numId="13" w16cid:durableId="1627665446">
    <w:abstractNumId w:val="15"/>
  </w:num>
  <w:num w:numId="14" w16cid:durableId="1995840121">
    <w:abstractNumId w:val="7"/>
  </w:num>
  <w:num w:numId="15" w16cid:durableId="1055931747">
    <w:abstractNumId w:val="22"/>
  </w:num>
  <w:num w:numId="16" w16cid:durableId="500394157">
    <w:abstractNumId w:val="21"/>
  </w:num>
  <w:num w:numId="17" w16cid:durableId="736053553">
    <w:abstractNumId w:val="25"/>
  </w:num>
  <w:num w:numId="18" w16cid:durableId="399255641">
    <w:abstractNumId w:val="20"/>
  </w:num>
  <w:num w:numId="19" w16cid:durableId="567152423">
    <w:abstractNumId w:val="16"/>
  </w:num>
  <w:num w:numId="20" w16cid:durableId="379407556">
    <w:abstractNumId w:val="16"/>
  </w:num>
  <w:num w:numId="21" w16cid:durableId="1224483848">
    <w:abstractNumId w:val="11"/>
  </w:num>
  <w:num w:numId="22" w16cid:durableId="1496144587">
    <w:abstractNumId w:val="11"/>
  </w:num>
  <w:num w:numId="23" w16cid:durableId="1080449873">
    <w:abstractNumId w:val="11"/>
  </w:num>
  <w:num w:numId="24" w16cid:durableId="1508792840">
    <w:abstractNumId w:val="24"/>
  </w:num>
  <w:num w:numId="25" w16cid:durableId="619605734">
    <w:abstractNumId w:val="13"/>
  </w:num>
  <w:num w:numId="26" w16cid:durableId="2008483232">
    <w:abstractNumId w:val="9"/>
  </w:num>
  <w:num w:numId="27" w16cid:durableId="374623971">
    <w:abstractNumId w:val="28"/>
  </w:num>
  <w:num w:numId="28" w16cid:durableId="1459179146">
    <w:abstractNumId w:val="11"/>
  </w:num>
  <w:num w:numId="29" w16cid:durableId="1263957483">
    <w:abstractNumId w:val="11"/>
  </w:num>
  <w:num w:numId="30" w16cid:durableId="1449347622">
    <w:abstractNumId w:val="11"/>
  </w:num>
  <w:num w:numId="31" w16cid:durableId="1707682125">
    <w:abstractNumId w:val="14"/>
  </w:num>
  <w:num w:numId="32" w16cid:durableId="877426761">
    <w:abstractNumId w:val="10"/>
  </w:num>
  <w:num w:numId="33" w16cid:durableId="2105489367">
    <w:abstractNumId w:val="26"/>
  </w:num>
  <w:num w:numId="34" w16cid:durableId="1361785447">
    <w:abstractNumId w:val="19"/>
  </w:num>
  <w:num w:numId="35" w16cid:durableId="222328037">
    <w:abstractNumId w:val="11"/>
  </w:num>
  <w:num w:numId="36" w16cid:durableId="13731177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NotTrackFormatting/>
  <w:defaultTabStop w:val="708"/>
  <w:hyphenationZone w:val="425"/>
  <w:drawingGridHorizontalSpacing w:val="110"/>
  <w:drawingGridVerticalSpacing w:val="56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099F"/>
    <w:rsid w:val="0000027C"/>
    <w:rsid w:val="0000119F"/>
    <w:rsid w:val="000014CA"/>
    <w:rsid w:val="00001E8A"/>
    <w:rsid w:val="0000260A"/>
    <w:rsid w:val="00002953"/>
    <w:rsid w:val="00002E63"/>
    <w:rsid w:val="00003511"/>
    <w:rsid w:val="00003519"/>
    <w:rsid w:val="00003A97"/>
    <w:rsid w:val="00003C95"/>
    <w:rsid w:val="0000404B"/>
    <w:rsid w:val="000040D8"/>
    <w:rsid w:val="000040DD"/>
    <w:rsid w:val="00004D1B"/>
    <w:rsid w:val="00004EBE"/>
    <w:rsid w:val="00005025"/>
    <w:rsid w:val="00005352"/>
    <w:rsid w:val="0000564A"/>
    <w:rsid w:val="00005CE4"/>
    <w:rsid w:val="00005D9F"/>
    <w:rsid w:val="00006898"/>
    <w:rsid w:val="00007568"/>
    <w:rsid w:val="000075D2"/>
    <w:rsid w:val="0001013A"/>
    <w:rsid w:val="00010B14"/>
    <w:rsid w:val="00010C52"/>
    <w:rsid w:val="000110F1"/>
    <w:rsid w:val="000114FE"/>
    <w:rsid w:val="00011C98"/>
    <w:rsid w:val="00011FB1"/>
    <w:rsid w:val="00012246"/>
    <w:rsid w:val="000126E6"/>
    <w:rsid w:val="0001275A"/>
    <w:rsid w:val="00012AF4"/>
    <w:rsid w:val="00012EA9"/>
    <w:rsid w:val="000133B5"/>
    <w:rsid w:val="00013791"/>
    <w:rsid w:val="000143B5"/>
    <w:rsid w:val="0001511F"/>
    <w:rsid w:val="00015215"/>
    <w:rsid w:val="00015282"/>
    <w:rsid w:val="00015665"/>
    <w:rsid w:val="00015669"/>
    <w:rsid w:val="00015B7A"/>
    <w:rsid w:val="00015EC3"/>
    <w:rsid w:val="00015F6D"/>
    <w:rsid w:val="00015FAC"/>
    <w:rsid w:val="0001637D"/>
    <w:rsid w:val="000163D9"/>
    <w:rsid w:val="000165AD"/>
    <w:rsid w:val="000169FB"/>
    <w:rsid w:val="00017882"/>
    <w:rsid w:val="00017904"/>
    <w:rsid w:val="000179C1"/>
    <w:rsid w:val="00017EC1"/>
    <w:rsid w:val="00017F1B"/>
    <w:rsid w:val="00020453"/>
    <w:rsid w:val="000204BF"/>
    <w:rsid w:val="00020699"/>
    <w:rsid w:val="000206CA"/>
    <w:rsid w:val="00020BD6"/>
    <w:rsid w:val="00020BF9"/>
    <w:rsid w:val="000215D5"/>
    <w:rsid w:val="000216E5"/>
    <w:rsid w:val="00022FAC"/>
    <w:rsid w:val="00022FCA"/>
    <w:rsid w:val="0002322B"/>
    <w:rsid w:val="000233F6"/>
    <w:rsid w:val="000239FF"/>
    <w:rsid w:val="00023D6B"/>
    <w:rsid w:val="00023E4F"/>
    <w:rsid w:val="000249F9"/>
    <w:rsid w:val="00024A9A"/>
    <w:rsid w:val="0002506F"/>
    <w:rsid w:val="0002517E"/>
    <w:rsid w:val="00025400"/>
    <w:rsid w:val="00025731"/>
    <w:rsid w:val="00025888"/>
    <w:rsid w:val="00025918"/>
    <w:rsid w:val="00025C38"/>
    <w:rsid w:val="00025CA4"/>
    <w:rsid w:val="00026163"/>
    <w:rsid w:val="00026DDB"/>
    <w:rsid w:val="00027017"/>
    <w:rsid w:val="000275CB"/>
    <w:rsid w:val="000279B9"/>
    <w:rsid w:val="00027BDF"/>
    <w:rsid w:val="00027BEF"/>
    <w:rsid w:val="00027D14"/>
    <w:rsid w:val="000302B9"/>
    <w:rsid w:val="000302DF"/>
    <w:rsid w:val="000303E4"/>
    <w:rsid w:val="0003096C"/>
    <w:rsid w:val="00031A41"/>
    <w:rsid w:val="00031B34"/>
    <w:rsid w:val="0003262C"/>
    <w:rsid w:val="00032D46"/>
    <w:rsid w:val="000332C0"/>
    <w:rsid w:val="00033A06"/>
    <w:rsid w:val="00033B82"/>
    <w:rsid w:val="00033E75"/>
    <w:rsid w:val="0003510C"/>
    <w:rsid w:val="0003549D"/>
    <w:rsid w:val="00036075"/>
    <w:rsid w:val="000361AD"/>
    <w:rsid w:val="0003710C"/>
    <w:rsid w:val="00037170"/>
    <w:rsid w:val="000377C3"/>
    <w:rsid w:val="00037820"/>
    <w:rsid w:val="00037A8C"/>
    <w:rsid w:val="00040582"/>
    <w:rsid w:val="00040E9A"/>
    <w:rsid w:val="00041D5A"/>
    <w:rsid w:val="00041DF4"/>
    <w:rsid w:val="00041E64"/>
    <w:rsid w:val="000420FF"/>
    <w:rsid w:val="00042345"/>
    <w:rsid w:val="00042A48"/>
    <w:rsid w:val="00043198"/>
    <w:rsid w:val="00043302"/>
    <w:rsid w:val="00044009"/>
    <w:rsid w:val="000440E8"/>
    <w:rsid w:val="00044581"/>
    <w:rsid w:val="000446C3"/>
    <w:rsid w:val="00045C39"/>
    <w:rsid w:val="00045C52"/>
    <w:rsid w:val="00045CB6"/>
    <w:rsid w:val="00045F41"/>
    <w:rsid w:val="00046261"/>
    <w:rsid w:val="00046696"/>
    <w:rsid w:val="000467A9"/>
    <w:rsid w:val="00046A4B"/>
    <w:rsid w:val="00046E15"/>
    <w:rsid w:val="00047906"/>
    <w:rsid w:val="0005042C"/>
    <w:rsid w:val="00050A0C"/>
    <w:rsid w:val="00051E4E"/>
    <w:rsid w:val="000523FD"/>
    <w:rsid w:val="00052EE0"/>
    <w:rsid w:val="000530CC"/>
    <w:rsid w:val="00053581"/>
    <w:rsid w:val="000535B4"/>
    <w:rsid w:val="00053DC5"/>
    <w:rsid w:val="00053E39"/>
    <w:rsid w:val="00054864"/>
    <w:rsid w:val="00054A59"/>
    <w:rsid w:val="00054E51"/>
    <w:rsid w:val="00054F2B"/>
    <w:rsid w:val="000552E9"/>
    <w:rsid w:val="000553CC"/>
    <w:rsid w:val="0005542A"/>
    <w:rsid w:val="00055508"/>
    <w:rsid w:val="000555F0"/>
    <w:rsid w:val="00055A54"/>
    <w:rsid w:val="00055CAF"/>
    <w:rsid w:val="00055DA8"/>
    <w:rsid w:val="000560B3"/>
    <w:rsid w:val="000568E4"/>
    <w:rsid w:val="00056CD2"/>
    <w:rsid w:val="00057288"/>
    <w:rsid w:val="000577A0"/>
    <w:rsid w:val="00057B23"/>
    <w:rsid w:val="000602ED"/>
    <w:rsid w:val="000604E5"/>
    <w:rsid w:val="00061130"/>
    <w:rsid w:val="00061355"/>
    <w:rsid w:val="0006146B"/>
    <w:rsid w:val="0006167D"/>
    <w:rsid w:val="00061AAA"/>
    <w:rsid w:val="000629B8"/>
    <w:rsid w:val="00062AFF"/>
    <w:rsid w:val="00062E29"/>
    <w:rsid w:val="000631CB"/>
    <w:rsid w:val="00063789"/>
    <w:rsid w:val="0006402D"/>
    <w:rsid w:val="000640DB"/>
    <w:rsid w:val="0006498D"/>
    <w:rsid w:val="00064A5A"/>
    <w:rsid w:val="00064AE6"/>
    <w:rsid w:val="00064BC7"/>
    <w:rsid w:val="00065AC5"/>
    <w:rsid w:val="00065CF0"/>
    <w:rsid w:val="00065E77"/>
    <w:rsid w:val="00065F36"/>
    <w:rsid w:val="00066654"/>
    <w:rsid w:val="00066780"/>
    <w:rsid w:val="00066B17"/>
    <w:rsid w:val="000671DD"/>
    <w:rsid w:val="000672A3"/>
    <w:rsid w:val="0006782D"/>
    <w:rsid w:val="000679F7"/>
    <w:rsid w:val="00067D5D"/>
    <w:rsid w:val="0007008C"/>
    <w:rsid w:val="000702B1"/>
    <w:rsid w:val="00070304"/>
    <w:rsid w:val="000708E5"/>
    <w:rsid w:val="00070B8B"/>
    <w:rsid w:val="00070BAD"/>
    <w:rsid w:val="0007197E"/>
    <w:rsid w:val="000719D9"/>
    <w:rsid w:val="00071AAE"/>
    <w:rsid w:val="00071B68"/>
    <w:rsid w:val="00071E68"/>
    <w:rsid w:val="00071F15"/>
    <w:rsid w:val="00072064"/>
    <w:rsid w:val="00072213"/>
    <w:rsid w:val="0007233F"/>
    <w:rsid w:val="0007266C"/>
    <w:rsid w:val="00072A91"/>
    <w:rsid w:val="00072DB2"/>
    <w:rsid w:val="0007332D"/>
    <w:rsid w:val="00073769"/>
    <w:rsid w:val="000737D7"/>
    <w:rsid w:val="00074115"/>
    <w:rsid w:val="00074191"/>
    <w:rsid w:val="000741F8"/>
    <w:rsid w:val="0007451E"/>
    <w:rsid w:val="00074E4C"/>
    <w:rsid w:val="00075645"/>
    <w:rsid w:val="00075CEA"/>
    <w:rsid w:val="00075E8C"/>
    <w:rsid w:val="00076064"/>
    <w:rsid w:val="0007611C"/>
    <w:rsid w:val="00076518"/>
    <w:rsid w:val="000767BB"/>
    <w:rsid w:val="000768BD"/>
    <w:rsid w:val="00076A1F"/>
    <w:rsid w:val="000770F6"/>
    <w:rsid w:val="00077D49"/>
    <w:rsid w:val="00077FD6"/>
    <w:rsid w:val="00080877"/>
    <w:rsid w:val="0008147C"/>
    <w:rsid w:val="0008168B"/>
    <w:rsid w:val="00081990"/>
    <w:rsid w:val="00082763"/>
    <w:rsid w:val="0008287D"/>
    <w:rsid w:val="000831A5"/>
    <w:rsid w:val="0008327F"/>
    <w:rsid w:val="000840C7"/>
    <w:rsid w:val="00084164"/>
    <w:rsid w:val="000843CA"/>
    <w:rsid w:val="00084588"/>
    <w:rsid w:val="00084F0F"/>
    <w:rsid w:val="000852E8"/>
    <w:rsid w:val="0008556D"/>
    <w:rsid w:val="0008563A"/>
    <w:rsid w:val="000858D3"/>
    <w:rsid w:val="00085C45"/>
    <w:rsid w:val="000862C2"/>
    <w:rsid w:val="00086619"/>
    <w:rsid w:val="000868C5"/>
    <w:rsid w:val="00086E02"/>
    <w:rsid w:val="000871D6"/>
    <w:rsid w:val="000878A0"/>
    <w:rsid w:val="00087A34"/>
    <w:rsid w:val="00087EB3"/>
    <w:rsid w:val="00090717"/>
    <w:rsid w:val="00090834"/>
    <w:rsid w:val="00090938"/>
    <w:rsid w:val="00090D5E"/>
    <w:rsid w:val="00092480"/>
    <w:rsid w:val="000925B2"/>
    <w:rsid w:val="000928FD"/>
    <w:rsid w:val="00092CA4"/>
    <w:rsid w:val="00092D08"/>
    <w:rsid w:val="00092EAC"/>
    <w:rsid w:val="0009303E"/>
    <w:rsid w:val="0009326F"/>
    <w:rsid w:val="000936DE"/>
    <w:rsid w:val="00093A07"/>
    <w:rsid w:val="00093A66"/>
    <w:rsid w:val="00093E33"/>
    <w:rsid w:val="00093FEA"/>
    <w:rsid w:val="0009407B"/>
    <w:rsid w:val="000948D7"/>
    <w:rsid w:val="00094C35"/>
    <w:rsid w:val="00094D3C"/>
    <w:rsid w:val="000950C1"/>
    <w:rsid w:val="0009595E"/>
    <w:rsid w:val="00095CFC"/>
    <w:rsid w:val="00095EEE"/>
    <w:rsid w:val="00096664"/>
    <w:rsid w:val="00096778"/>
    <w:rsid w:val="000968BB"/>
    <w:rsid w:val="00096AF4"/>
    <w:rsid w:val="000975EF"/>
    <w:rsid w:val="00097B60"/>
    <w:rsid w:val="00097FC1"/>
    <w:rsid w:val="000A014E"/>
    <w:rsid w:val="000A0758"/>
    <w:rsid w:val="000A0B8D"/>
    <w:rsid w:val="000A0D44"/>
    <w:rsid w:val="000A0F16"/>
    <w:rsid w:val="000A1170"/>
    <w:rsid w:val="000A156E"/>
    <w:rsid w:val="000A1A00"/>
    <w:rsid w:val="000A1F1D"/>
    <w:rsid w:val="000A284B"/>
    <w:rsid w:val="000A30FB"/>
    <w:rsid w:val="000A32B4"/>
    <w:rsid w:val="000A383D"/>
    <w:rsid w:val="000A3C5A"/>
    <w:rsid w:val="000A3EA9"/>
    <w:rsid w:val="000A4214"/>
    <w:rsid w:val="000A4BD5"/>
    <w:rsid w:val="000A5ECF"/>
    <w:rsid w:val="000A62AD"/>
    <w:rsid w:val="000A74D9"/>
    <w:rsid w:val="000A78AC"/>
    <w:rsid w:val="000A78D3"/>
    <w:rsid w:val="000A7B7A"/>
    <w:rsid w:val="000A7B99"/>
    <w:rsid w:val="000A7C92"/>
    <w:rsid w:val="000A7CE4"/>
    <w:rsid w:val="000A7EEB"/>
    <w:rsid w:val="000A7F70"/>
    <w:rsid w:val="000A7FF8"/>
    <w:rsid w:val="000B0819"/>
    <w:rsid w:val="000B0DA4"/>
    <w:rsid w:val="000B1017"/>
    <w:rsid w:val="000B11C2"/>
    <w:rsid w:val="000B1406"/>
    <w:rsid w:val="000B1480"/>
    <w:rsid w:val="000B1C7A"/>
    <w:rsid w:val="000B28FF"/>
    <w:rsid w:val="000B2C55"/>
    <w:rsid w:val="000B2EA8"/>
    <w:rsid w:val="000B34AA"/>
    <w:rsid w:val="000B3FF8"/>
    <w:rsid w:val="000B451B"/>
    <w:rsid w:val="000B4811"/>
    <w:rsid w:val="000B4C76"/>
    <w:rsid w:val="000B52F7"/>
    <w:rsid w:val="000B562B"/>
    <w:rsid w:val="000B5924"/>
    <w:rsid w:val="000B5C88"/>
    <w:rsid w:val="000B5E1E"/>
    <w:rsid w:val="000B662E"/>
    <w:rsid w:val="000B6699"/>
    <w:rsid w:val="000B6B67"/>
    <w:rsid w:val="000B71E9"/>
    <w:rsid w:val="000B7330"/>
    <w:rsid w:val="000B7651"/>
    <w:rsid w:val="000B76B2"/>
    <w:rsid w:val="000B7840"/>
    <w:rsid w:val="000B7B24"/>
    <w:rsid w:val="000C034B"/>
    <w:rsid w:val="000C03C5"/>
    <w:rsid w:val="000C0B81"/>
    <w:rsid w:val="000C0C8D"/>
    <w:rsid w:val="000C120B"/>
    <w:rsid w:val="000C14AA"/>
    <w:rsid w:val="000C1AF8"/>
    <w:rsid w:val="000C1B2C"/>
    <w:rsid w:val="000C2858"/>
    <w:rsid w:val="000C34AF"/>
    <w:rsid w:val="000C3528"/>
    <w:rsid w:val="000C37AB"/>
    <w:rsid w:val="000C3D29"/>
    <w:rsid w:val="000C43B8"/>
    <w:rsid w:val="000C4848"/>
    <w:rsid w:val="000C4965"/>
    <w:rsid w:val="000C5001"/>
    <w:rsid w:val="000C573B"/>
    <w:rsid w:val="000C585E"/>
    <w:rsid w:val="000C5951"/>
    <w:rsid w:val="000C5B6F"/>
    <w:rsid w:val="000C6309"/>
    <w:rsid w:val="000C632B"/>
    <w:rsid w:val="000C698C"/>
    <w:rsid w:val="000C7175"/>
    <w:rsid w:val="000C7B9A"/>
    <w:rsid w:val="000C7D14"/>
    <w:rsid w:val="000D0018"/>
    <w:rsid w:val="000D021D"/>
    <w:rsid w:val="000D0467"/>
    <w:rsid w:val="000D11C9"/>
    <w:rsid w:val="000D1FD5"/>
    <w:rsid w:val="000D2136"/>
    <w:rsid w:val="000D21C5"/>
    <w:rsid w:val="000D25E0"/>
    <w:rsid w:val="000D290B"/>
    <w:rsid w:val="000D30A4"/>
    <w:rsid w:val="000D317F"/>
    <w:rsid w:val="000D46B3"/>
    <w:rsid w:val="000D4BCF"/>
    <w:rsid w:val="000D4DA5"/>
    <w:rsid w:val="000D4EA1"/>
    <w:rsid w:val="000D4EA7"/>
    <w:rsid w:val="000D5553"/>
    <w:rsid w:val="000D571A"/>
    <w:rsid w:val="000D5CEA"/>
    <w:rsid w:val="000D6037"/>
    <w:rsid w:val="000D6409"/>
    <w:rsid w:val="000D6C3E"/>
    <w:rsid w:val="000D7846"/>
    <w:rsid w:val="000D7C5D"/>
    <w:rsid w:val="000E01BA"/>
    <w:rsid w:val="000E01FA"/>
    <w:rsid w:val="000E0662"/>
    <w:rsid w:val="000E0876"/>
    <w:rsid w:val="000E0A2B"/>
    <w:rsid w:val="000E13A6"/>
    <w:rsid w:val="000E221B"/>
    <w:rsid w:val="000E23CA"/>
    <w:rsid w:val="000E245B"/>
    <w:rsid w:val="000E2568"/>
    <w:rsid w:val="000E2609"/>
    <w:rsid w:val="000E358B"/>
    <w:rsid w:val="000E3692"/>
    <w:rsid w:val="000E376F"/>
    <w:rsid w:val="000E3FBE"/>
    <w:rsid w:val="000E40C2"/>
    <w:rsid w:val="000E462D"/>
    <w:rsid w:val="000E5606"/>
    <w:rsid w:val="000E5921"/>
    <w:rsid w:val="000E59B4"/>
    <w:rsid w:val="000E5B90"/>
    <w:rsid w:val="000E61C9"/>
    <w:rsid w:val="000E66AB"/>
    <w:rsid w:val="000E6DF0"/>
    <w:rsid w:val="000E7489"/>
    <w:rsid w:val="000F0E07"/>
    <w:rsid w:val="000F11A8"/>
    <w:rsid w:val="000F16CB"/>
    <w:rsid w:val="000F1753"/>
    <w:rsid w:val="000F1B13"/>
    <w:rsid w:val="000F2003"/>
    <w:rsid w:val="000F2811"/>
    <w:rsid w:val="000F294A"/>
    <w:rsid w:val="000F2983"/>
    <w:rsid w:val="000F2AC1"/>
    <w:rsid w:val="000F2BE8"/>
    <w:rsid w:val="000F2D0A"/>
    <w:rsid w:val="000F2E31"/>
    <w:rsid w:val="000F30D5"/>
    <w:rsid w:val="000F335A"/>
    <w:rsid w:val="000F34D0"/>
    <w:rsid w:val="000F3BC5"/>
    <w:rsid w:val="000F40BE"/>
    <w:rsid w:val="000F4368"/>
    <w:rsid w:val="000F44D4"/>
    <w:rsid w:val="000F4C38"/>
    <w:rsid w:val="000F4C86"/>
    <w:rsid w:val="000F4D47"/>
    <w:rsid w:val="000F4E90"/>
    <w:rsid w:val="000F53AD"/>
    <w:rsid w:val="000F53DB"/>
    <w:rsid w:val="000F57CC"/>
    <w:rsid w:val="000F58F2"/>
    <w:rsid w:val="000F5D05"/>
    <w:rsid w:val="000F6068"/>
    <w:rsid w:val="000F6390"/>
    <w:rsid w:val="000F6566"/>
    <w:rsid w:val="000F6A6D"/>
    <w:rsid w:val="000F702F"/>
    <w:rsid w:val="000F70C9"/>
    <w:rsid w:val="000F71E7"/>
    <w:rsid w:val="000F78E1"/>
    <w:rsid w:val="000F7958"/>
    <w:rsid w:val="000F7975"/>
    <w:rsid w:val="000F7F67"/>
    <w:rsid w:val="001012AE"/>
    <w:rsid w:val="001017F2"/>
    <w:rsid w:val="00102037"/>
    <w:rsid w:val="00102111"/>
    <w:rsid w:val="00102352"/>
    <w:rsid w:val="00102735"/>
    <w:rsid w:val="00102FD9"/>
    <w:rsid w:val="00103682"/>
    <w:rsid w:val="00104153"/>
    <w:rsid w:val="001049C0"/>
    <w:rsid w:val="00104B6D"/>
    <w:rsid w:val="00104D40"/>
    <w:rsid w:val="001054AA"/>
    <w:rsid w:val="001055F6"/>
    <w:rsid w:val="001058D4"/>
    <w:rsid w:val="00105D36"/>
    <w:rsid w:val="00106956"/>
    <w:rsid w:val="00106963"/>
    <w:rsid w:val="00106ED9"/>
    <w:rsid w:val="00107424"/>
    <w:rsid w:val="00107863"/>
    <w:rsid w:val="00107BE7"/>
    <w:rsid w:val="001106BA"/>
    <w:rsid w:val="00110E4C"/>
    <w:rsid w:val="00111D5E"/>
    <w:rsid w:val="00111E9D"/>
    <w:rsid w:val="00112032"/>
    <w:rsid w:val="001121B9"/>
    <w:rsid w:val="001124F2"/>
    <w:rsid w:val="00112EC1"/>
    <w:rsid w:val="001135A0"/>
    <w:rsid w:val="00113F30"/>
    <w:rsid w:val="0011421C"/>
    <w:rsid w:val="001142F2"/>
    <w:rsid w:val="001142FC"/>
    <w:rsid w:val="00114B2F"/>
    <w:rsid w:val="0011588C"/>
    <w:rsid w:val="001158AF"/>
    <w:rsid w:val="00115930"/>
    <w:rsid w:val="001159FE"/>
    <w:rsid w:val="00115D42"/>
    <w:rsid w:val="001160FD"/>
    <w:rsid w:val="00116447"/>
    <w:rsid w:val="00116ED3"/>
    <w:rsid w:val="00117218"/>
    <w:rsid w:val="001172B7"/>
    <w:rsid w:val="00117351"/>
    <w:rsid w:val="0011789C"/>
    <w:rsid w:val="0011794A"/>
    <w:rsid w:val="00117FC8"/>
    <w:rsid w:val="001202FB"/>
    <w:rsid w:val="0012066A"/>
    <w:rsid w:val="00120B1B"/>
    <w:rsid w:val="00120BB2"/>
    <w:rsid w:val="00120C7C"/>
    <w:rsid w:val="0012171B"/>
    <w:rsid w:val="00121CEB"/>
    <w:rsid w:val="001224B2"/>
    <w:rsid w:val="00122BB8"/>
    <w:rsid w:val="00122CDE"/>
    <w:rsid w:val="00123346"/>
    <w:rsid w:val="0012335A"/>
    <w:rsid w:val="00123508"/>
    <w:rsid w:val="00123590"/>
    <w:rsid w:val="001237EB"/>
    <w:rsid w:val="00123E41"/>
    <w:rsid w:val="0012440C"/>
    <w:rsid w:val="001252F1"/>
    <w:rsid w:val="00125315"/>
    <w:rsid w:val="00125D7E"/>
    <w:rsid w:val="001260D1"/>
    <w:rsid w:val="00126B54"/>
    <w:rsid w:val="00126DDE"/>
    <w:rsid w:val="00127574"/>
    <w:rsid w:val="00127E38"/>
    <w:rsid w:val="0013053E"/>
    <w:rsid w:val="00130E45"/>
    <w:rsid w:val="00130ED0"/>
    <w:rsid w:val="00130FDB"/>
    <w:rsid w:val="00131278"/>
    <w:rsid w:val="00131455"/>
    <w:rsid w:val="00131C97"/>
    <w:rsid w:val="00131E44"/>
    <w:rsid w:val="00132435"/>
    <w:rsid w:val="0013262E"/>
    <w:rsid w:val="0013272A"/>
    <w:rsid w:val="00132AC2"/>
    <w:rsid w:val="00132CA4"/>
    <w:rsid w:val="00132D4C"/>
    <w:rsid w:val="00133302"/>
    <w:rsid w:val="001334C1"/>
    <w:rsid w:val="001335B4"/>
    <w:rsid w:val="00133A32"/>
    <w:rsid w:val="00133B66"/>
    <w:rsid w:val="00134236"/>
    <w:rsid w:val="001344B3"/>
    <w:rsid w:val="00134673"/>
    <w:rsid w:val="00134A74"/>
    <w:rsid w:val="00134C52"/>
    <w:rsid w:val="00134CA3"/>
    <w:rsid w:val="00135084"/>
    <w:rsid w:val="001350B2"/>
    <w:rsid w:val="00135191"/>
    <w:rsid w:val="00135566"/>
    <w:rsid w:val="00135672"/>
    <w:rsid w:val="00135CA1"/>
    <w:rsid w:val="0013602C"/>
    <w:rsid w:val="0013659A"/>
    <w:rsid w:val="00136FCE"/>
    <w:rsid w:val="001375FB"/>
    <w:rsid w:val="00137984"/>
    <w:rsid w:val="001379DB"/>
    <w:rsid w:val="00137D0A"/>
    <w:rsid w:val="00140B36"/>
    <w:rsid w:val="00140CD0"/>
    <w:rsid w:val="0014118C"/>
    <w:rsid w:val="001417E7"/>
    <w:rsid w:val="0014181B"/>
    <w:rsid w:val="00141AD6"/>
    <w:rsid w:val="00141F5C"/>
    <w:rsid w:val="001421D3"/>
    <w:rsid w:val="00142F59"/>
    <w:rsid w:val="00143B98"/>
    <w:rsid w:val="00144472"/>
    <w:rsid w:val="00144D69"/>
    <w:rsid w:val="001457CD"/>
    <w:rsid w:val="001457E8"/>
    <w:rsid w:val="00145983"/>
    <w:rsid w:val="00146ACA"/>
    <w:rsid w:val="00146BD9"/>
    <w:rsid w:val="00147263"/>
    <w:rsid w:val="00147265"/>
    <w:rsid w:val="001474BF"/>
    <w:rsid w:val="001475F2"/>
    <w:rsid w:val="001476AA"/>
    <w:rsid w:val="00147B4E"/>
    <w:rsid w:val="00147D93"/>
    <w:rsid w:val="00147E6B"/>
    <w:rsid w:val="001501B0"/>
    <w:rsid w:val="0015108C"/>
    <w:rsid w:val="00151DD9"/>
    <w:rsid w:val="00153283"/>
    <w:rsid w:val="00153452"/>
    <w:rsid w:val="00153732"/>
    <w:rsid w:val="00153C86"/>
    <w:rsid w:val="00153C97"/>
    <w:rsid w:val="00153CAE"/>
    <w:rsid w:val="001548C7"/>
    <w:rsid w:val="001550B3"/>
    <w:rsid w:val="00155244"/>
    <w:rsid w:val="001556BC"/>
    <w:rsid w:val="00155B42"/>
    <w:rsid w:val="00156615"/>
    <w:rsid w:val="001567E7"/>
    <w:rsid w:val="00156976"/>
    <w:rsid w:val="00157248"/>
    <w:rsid w:val="00157679"/>
    <w:rsid w:val="001579D2"/>
    <w:rsid w:val="00160262"/>
    <w:rsid w:val="00160285"/>
    <w:rsid w:val="001603C9"/>
    <w:rsid w:val="00160E48"/>
    <w:rsid w:val="00161049"/>
    <w:rsid w:val="0016193C"/>
    <w:rsid w:val="00161980"/>
    <w:rsid w:val="00161B4A"/>
    <w:rsid w:val="00161D54"/>
    <w:rsid w:val="0016254E"/>
    <w:rsid w:val="00162CCC"/>
    <w:rsid w:val="00163063"/>
    <w:rsid w:val="001632A4"/>
    <w:rsid w:val="00163B15"/>
    <w:rsid w:val="00163F8E"/>
    <w:rsid w:val="00164254"/>
    <w:rsid w:val="001642C9"/>
    <w:rsid w:val="001644FA"/>
    <w:rsid w:val="00165072"/>
    <w:rsid w:val="00165302"/>
    <w:rsid w:val="00165D6E"/>
    <w:rsid w:val="00166F5E"/>
    <w:rsid w:val="001676A8"/>
    <w:rsid w:val="00167800"/>
    <w:rsid w:val="00167CD6"/>
    <w:rsid w:val="00167DA9"/>
    <w:rsid w:val="00167E64"/>
    <w:rsid w:val="00167EF9"/>
    <w:rsid w:val="00170587"/>
    <w:rsid w:val="001706D1"/>
    <w:rsid w:val="001713D3"/>
    <w:rsid w:val="0017169E"/>
    <w:rsid w:val="00171D44"/>
    <w:rsid w:val="0017200F"/>
    <w:rsid w:val="0017219D"/>
    <w:rsid w:val="0017278A"/>
    <w:rsid w:val="001730C7"/>
    <w:rsid w:val="001748A9"/>
    <w:rsid w:val="00174B0E"/>
    <w:rsid w:val="00174E27"/>
    <w:rsid w:val="00175298"/>
    <w:rsid w:val="001756E4"/>
    <w:rsid w:val="001760DA"/>
    <w:rsid w:val="00176623"/>
    <w:rsid w:val="001767D5"/>
    <w:rsid w:val="00176945"/>
    <w:rsid w:val="00176A56"/>
    <w:rsid w:val="00176DF5"/>
    <w:rsid w:val="00177286"/>
    <w:rsid w:val="00177408"/>
    <w:rsid w:val="00177DEA"/>
    <w:rsid w:val="00180840"/>
    <w:rsid w:val="00180948"/>
    <w:rsid w:val="00180AFF"/>
    <w:rsid w:val="001810DD"/>
    <w:rsid w:val="001812C0"/>
    <w:rsid w:val="001827B2"/>
    <w:rsid w:val="00182BCC"/>
    <w:rsid w:val="001830AD"/>
    <w:rsid w:val="0018346B"/>
    <w:rsid w:val="001839D5"/>
    <w:rsid w:val="00183E19"/>
    <w:rsid w:val="00184CC5"/>
    <w:rsid w:val="00184EF6"/>
    <w:rsid w:val="00185A17"/>
    <w:rsid w:val="00185DF0"/>
    <w:rsid w:val="00186051"/>
    <w:rsid w:val="00186163"/>
    <w:rsid w:val="001864C5"/>
    <w:rsid w:val="001867E1"/>
    <w:rsid w:val="00187558"/>
    <w:rsid w:val="001876CF"/>
    <w:rsid w:val="00190A81"/>
    <w:rsid w:val="00190C01"/>
    <w:rsid w:val="00190D49"/>
    <w:rsid w:val="00190FCC"/>
    <w:rsid w:val="00191056"/>
    <w:rsid w:val="00191196"/>
    <w:rsid w:val="0019124D"/>
    <w:rsid w:val="0019155D"/>
    <w:rsid w:val="001918E2"/>
    <w:rsid w:val="00191D8F"/>
    <w:rsid w:val="001923A7"/>
    <w:rsid w:val="00192D7A"/>
    <w:rsid w:val="00192D89"/>
    <w:rsid w:val="00193152"/>
    <w:rsid w:val="00193172"/>
    <w:rsid w:val="001934ED"/>
    <w:rsid w:val="001938CF"/>
    <w:rsid w:val="00193D86"/>
    <w:rsid w:val="00193F0F"/>
    <w:rsid w:val="00193FB1"/>
    <w:rsid w:val="001940E4"/>
    <w:rsid w:val="00194EEA"/>
    <w:rsid w:val="0019502B"/>
    <w:rsid w:val="0019557E"/>
    <w:rsid w:val="001955EE"/>
    <w:rsid w:val="001956D2"/>
    <w:rsid w:val="001957F7"/>
    <w:rsid w:val="00195841"/>
    <w:rsid w:val="00195B3C"/>
    <w:rsid w:val="00195B67"/>
    <w:rsid w:val="0019645E"/>
    <w:rsid w:val="00196A62"/>
    <w:rsid w:val="00196F18"/>
    <w:rsid w:val="00197150"/>
    <w:rsid w:val="001977DD"/>
    <w:rsid w:val="00197856"/>
    <w:rsid w:val="001979D8"/>
    <w:rsid w:val="00197C10"/>
    <w:rsid w:val="001A0170"/>
    <w:rsid w:val="001A047D"/>
    <w:rsid w:val="001A0676"/>
    <w:rsid w:val="001A0813"/>
    <w:rsid w:val="001A0B84"/>
    <w:rsid w:val="001A0D57"/>
    <w:rsid w:val="001A0E44"/>
    <w:rsid w:val="001A0F80"/>
    <w:rsid w:val="001A1155"/>
    <w:rsid w:val="001A123D"/>
    <w:rsid w:val="001A12D3"/>
    <w:rsid w:val="001A13E6"/>
    <w:rsid w:val="001A1CD6"/>
    <w:rsid w:val="001A1D07"/>
    <w:rsid w:val="001A2730"/>
    <w:rsid w:val="001A307F"/>
    <w:rsid w:val="001A3420"/>
    <w:rsid w:val="001A3B55"/>
    <w:rsid w:val="001A3EDE"/>
    <w:rsid w:val="001A41A4"/>
    <w:rsid w:val="001A430F"/>
    <w:rsid w:val="001A4323"/>
    <w:rsid w:val="001A4674"/>
    <w:rsid w:val="001A4799"/>
    <w:rsid w:val="001A4B7B"/>
    <w:rsid w:val="001A50B7"/>
    <w:rsid w:val="001A5416"/>
    <w:rsid w:val="001A55C5"/>
    <w:rsid w:val="001A5C48"/>
    <w:rsid w:val="001A60FE"/>
    <w:rsid w:val="001A6531"/>
    <w:rsid w:val="001A68C4"/>
    <w:rsid w:val="001A6B66"/>
    <w:rsid w:val="001A6D14"/>
    <w:rsid w:val="001A798D"/>
    <w:rsid w:val="001B02A7"/>
    <w:rsid w:val="001B03C1"/>
    <w:rsid w:val="001B0414"/>
    <w:rsid w:val="001B2063"/>
    <w:rsid w:val="001B2310"/>
    <w:rsid w:val="001B23DE"/>
    <w:rsid w:val="001B24BE"/>
    <w:rsid w:val="001B24DB"/>
    <w:rsid w:val="001B3D8F"/>
    <w:rsid w:val="001B3F4D"/>
    <w:rsid w:val="001B4559"/>
    <w:rsid w:val="001B4741"/>
    <w:rsid w:val="001B490D"/>
    <w:rsid w:val="001B4C81"/>
    <w:rsid w:val="001B523E"/>
    <w:rsid w:val="001B5323"/>
    <w:rsid w:val="001B57AB"/>
    <w:rsid w:val="001B5840"/>
    <w:rsid w:val="001B5887"/>
    <w:rsid w:val="001B5C48"/>
    <w:rsid w:val="001B609C"/>
    <w:rsid w:val="001B6662"/>
    <w:rsid w:val="001B6EAA"/>
    <w:rsid w:val="001B739C"/>
    <w:rsid w:val="001B7468"/>
    <w:rsid w:val="001B746C"/>
    <w:rsid w:val="001B760D"/>
    <w:rsid w:val="001B78CF"/>
    <w:rsid w:val="001C0380"/>
    <w:rsid w:val="001C079A"/>
    <w:rsid w:val="001C08BB"/>
    <w:rsid w:val="001C0B8D"/>
    <w:rsid w:val="001C108A"/>
    <w:rsid w:val="001C1932"/>
    <w:rsid w:val="001C19A4"/>
    <w:rsid w:val="001C1A42"/>
    <w:rsid w:val="001C1A50"/>
    <w:rsid w:val="001C1B3B"/>
    <w:rsid w:val="001C2885"/>
    <w:rsid w:val="001C2AB8"/>
    <w:rsid w:val="001C2C2B"/>
    <w:rsid w:val="001C2E7C"/>
    <w:rsid w:val="001C3043"/>
    <w:rsid w:val="001C35DE"/>
    <w:rsid w:val="001C3A7D"/>
    <w:rsid w:val="001C3CC6"/>
    <w:rsid w:val="001C3FA3"/>
    <w:rsid w:val="001C40E2"/>
    <w:rsid w:val="001C4E5F"/>
    <w:rsid w:val="001C526E"/>
    <w:rsid w:val="001C573A"/>
    <w:rsid w:val="001C5F57"/>
    <w:rsid w:val="001C619A"/>
    <w:rsid w:val="001C6427"/>
    <w:rsid w:val="001C6AF7"/>
    <w:rsid w:val="001C754D"/>
    <w:rsid w:val="001D03B2"/>
    <w:rsid w:val="001D06E0"/>
    <w:rsid w:val="001D15C8"/>
    <w:rsid w:val="001D1BAB"/>
    <w:rsid w:val="001D39EC"/>
    <w:rsid w:val="001D40EF"/>
    <w:rsid w:val="001D44EE"/>
    <w:rsid w:val="001D4691"/>
    <w:rsid w:val="001D4A33"/>
    <w:rsid w:val="001D4E01"/>
    <w:rsid w:val="001D5198"/>
    <w:rsid w:val="001D5263"/>
    <w:rsid w:val="001D530D"/>
    <w:rsid w:val="001D54DE"/>
    <w:rsid w:val="001D5711"/>
    <w:rsid w:val="001D6528"/>
    <w:rsid w:val="001D6619"/>
    <w:rsid w:val="001D6841"/>
    <w:rsid w:val="001D6A72"/>
    <w:rsid w:val="001D6BB9"/>
    <w:rsid w:val="001D6D49"/>
    <w:rsid w:val="001D6DB5"/>
    <w:rsid w:val="001D7168"/>
    <w:rsid w:val="001D71B2"/>
    <w:rsid w:val="001D7678"/>
    <w:rsid w:val="001D7BA2"/>
    <w:rsid w:val="001D7CC4"/>
    <w:rsid w:val="001E02A4"/>
    <w:rsid w:val="001E0300"/>
    <w:rsid w:val="001E0397"/>
    <w:rsid w:val="001E03FE"/>
    <w:rsid w:val="001E04DA"/>
    <w:rsid w:val="001E0F34"/>
    <w:rsid w:val="001E1B0C"/>
    <w:rsid w:val="001E1EE7"/>
    <w:rsid w:val="001E230A"/>
    <w:rsid w:val="001E29D1"/>
    <w:rsid w:val="001E2B47"/>
    <w:rsid w:val="001E2F23"/>
    <w:rsid w:val="001E312D"/>
    <w:rsid w:val="001E380A"/>
    <w:rsid w:val="001E38E2"/>
    <w:rsid w:val="001E418B"/>
    <w:rsid w:val="001E4419"/>
    <w:rsid w:val="001E4632"/>
    <w:rsid w:val="001E559D"/>
    <w:rsid w:val="001E56F1"/>
    <w:rsid w:val="001E587A"/>
    <w:rsid w:val="001E5C6C"/>
    <w:rsid w:val="001E5E00"/>
    <w:rsid w:val="001E5E95"/>
    <w:rsid w:val="001E6512"/>
    <w:rsid w:val="001E6939"/>
    <w:rsid w:val="001E6B9E"/>
    <w:rsid w:val="001E7061"/>
    <w:rsid w:val="001E70AD"/>
    <w:rsid w:val="001E711F"/>
    <w:rsid w:val="001E728F"/>
    <w:rsid w:val="001E7B45"/>
    <w:rsid w:val="001E7C79"/>
    <w:rsid w:val="001F066E"/>
    <w:rsid w:val="001F1223"/>
    <w:rsid w:val="001F2655"/>
    <w:rsid w:val="001F2CCF"/>
    <w:rsid w:val="001F2EF6"/>
    <w:rsid w:val="001F2FE7"/>
    <w:rsid w:val="001F3F28"/>
    <w:rsid w:val="001F4226"/>
    <w:rsid w:val="001F42D6"/>
    <w:rsid w:val="001F433B"/>
    <w:rsid w:val="001F4AB6"/>
    <w:rsid w:val="001F506B"/>
    <w:rsid w:val="001F57B1"/>
    <w:rsid w:val="001F5B3D"/>
    <w:rsid w:val="001F6816"/>
    <w:rsid w:val="001F6C28"/>
    <w:rsid w:val="001F6D34"/>
    <w:rsid w:val="001F6EE9"/>
    <w:rsid w:val="001F6F53"/>
    <w:rsid w:val="001F762D"/>
    <w:rsid w:val="001F7DBA"/>
    <w:rsid w:val="002004F4"/>
    <w:rsid w:val="00200765"/>
    <w:rsid w:val="002009FB"/>
    <w:rsid w:val="00200A09"/>
    <w:rsid w:val="002011AC"/>
    <w:rsid w:val="002018F1"/>
    <w:rsid w:val="00201EC6"/>
    <w:rsid w:val="00201F3E"/>
    <w:rsid w:val="0020291C"/>
    <w:rsid w:val="0020293A"/>
    <w:rsid w:val="00202956"/>
    <w:rsid w:val="0020338C"/>
    <w:rsid w:val="00203A71"/>
    <w:rsid w:val="00203B8C"/>
    <w:rsid w:val="00203BCE"/>
    <w:rsid w:val="00203D6F"/>
    <w:rsid w:val="00203E92"/>
    <w:rsid w:val="0020430D"/>
    <w:rsid w:val="00204BF6"/>
    <w:rsid w:val="00204E10"/>
    <w:rsid w:val="00205746"/>
    <w:rsid w:val="0020578F"/>
    <w:rsid w:val="00205C54"/>
    <w:rsid w:val="00205DCA"/>
    <w:rsid w:val="00205F81"/>
    <w:rsid w:val="002064E1"/>
    <w:rsid w:val="00206CFD"/>
    <w:rsid w:val="00206EB5"/>
    <w:rsid w:val="00206EBE"/>
    <w:rsid w:val="00207202"/>
    <w:rsid w:val="00207404"/>
    <w:rsid w:val="00207441"/>
    <w:rsid w:val="00207597"/>
    <w:rsid w:val="002076F2"/>
    <w:rsid w:val="00207A42"/>
    <w:rsid w:val="00207C72"/>
    <w:rsid w:val="00207C9A"/>
    <w:rsid w:val="0021041E"/>
    <w:rsid w:val="00210815"/>
    <w:rsid w:val="00210A23"/>
    <w:rsid w:val="00210AA9"/>
    <w:rsid w:val="00210D9B"/>
    <w:rsid w:val="00211364"/>
    <w:rsid w:val="00211664"/>
    <w:rsid w:val="00211948"/>
    <w:rsid w:val="00211B88"/>
    <w:rsid w:val="00211C3D"/>
    <w:rsid w:val="00212263"/>
    <w:rsid w:val="0021232B"/>
    <w:rsid w:val="002127E4"/>
    <w:rsid w:val="00212A4E"/>
    <w:rsid w:val="00212C4E"/>
    <w:rsid w:val="00212E35"/>
    <w:rsid w:val="00212F52"/>
    <w:rsid w:val="0021301E"/>
    <w:rsid w:val="0021320D"/>
    <w:rsid w:val="0021322A"/>
    <w:rsid w:val="002133AB"/>
    <w:rsid w:val="002139D1"/>
    <w:rsid w:val="00213A31"/>
    <w:rsid w:val="00213C40"/>
    <w:rsid w:val="00214A38"/>
    <w:rsid w:val="00215088"/>
    <w:rsid w:val="00216D0C"/>
    <w:rsid w:val="00216DDE"/>
    <w:rsid w:val="002171BA"/>
    <w:rsid w:val="00220748"/>
    <w:rsid w:val="00220DDB"/>
    <w:rsid w:val="00220E6C"/>
    <w:rsid w:val="00220E6F"/>
    <w:rsid w:val="00220EF4"/>
    <w:rsid w:val="002216C9"/>
    <w:rsid w:val="002221F6"/>
    <w:rsid w:val="00222A10"/>
    <w:rsid w:val="002237FC"/>
    <w:rsid w:val="0022395A"/>
    <w:rsid w:val="0022398A"/>
    <w:rsid w:val="00223A07"/>
    <w:rsid w:val="00223E51"/>
    <w:rsid w:val="0022424C"/>
    <w:rsid w:val="002247FD"/>
    <w:rsid w:val="00224D8A"/>
    <w:rsid w:val="00225761"/>
    <w:rsid w:val="002269A9"/>
    <w:rsid w:val="00227BE4"/>
    <w:rsid w:val="00227E46"/>
    <w:rsid w:val="00227E93"/>
    <w:rsid w:val="00227FD4"/>
    <w:rsid w:val="0023001E"/>
    <w:rsid w:val="002301AA"/>
    <w:rsid w:val="00230771"/>
    <w:rsid w:val="0023080F"/>
    <w:rsid w:val="00230C53"/>
    <w:rsid w:val="00230E0B"/>
    <w:rsid w:val="002313BB"/>
    <w:rsid w:val="002322D1"/>
    <w:rsid w:val="0023301B"/>
    <w:rsid w:val="002331EB"/>
    <w:rsid w:val="002338C5"/>
    <w:rsid w:val="0023492A"/>
    <w:rsid w:val="00234DA0"/>
    <w:rsid w:val="002350EF"/>
    <w:rsid w:val="00235964"/>
    <w:rsid w:val="00235DDF"/>
    <w:rsid w:val="00236874"/>
    <w:rsid w:val="00236DE0"/>
    <w:rsid w:val="00237823"/>
    <w:rsid w:val="002378C3"/>
    <w:rsid w:val="00241286"/>
    <w:rsid w:val="002419D2"/>
    <w:rsid w:val="00241D01"/>
    <w:rsid w:val="0024222D"/>
    <w:rsid w:val="00242915"/>
    <w:rsid w:val="00242BFB"/>
    <w:rsid w:val="00242EFD"/>
    <w:rsid w:val="00243D87"/>
    <w:rsid w:val="00244121"/>
    <w:rsid w:val="00244333"/>
    <w:rsid w:val="00244484"/>
    <w:rsid w:val="00244C1C"/>
    <w:rsid w:val="00245029"/>
    <w:rsid w:val="002459DE"/>
    <w:rsid w:val="00245A56"/>
    <w:rsid w:val="002460D2"/>
    <w:rsid w:val="00246246"/>
    <w:rsid w:val="002468A4"/>
    <w:rsid w:val="002471AF"/>
    <w:rsid w:val="00247576"/>
    <w:rsid w:val="00247A92"/>
    <w:rsid w:val="00247AB1"/>
    <w:rsid w:val="00247D40"/>
    <w:rsid w:val="00247E84"/>
    <w:rsid w:val="0025059D"/>
    <w:rsid w:val="002508B9"/>
    <w:rsid w:val="00250BD0"/>
    <w:rsid w:val="00250D33"/>
    <w:rsid w:val="00250D45"/>
    <w:rsid w:val="002513D9"/>
    <w:rsid w:val="00251536"/>
    <w:rsid w:val="002517FC"/>
    <w:rsid w:val="00251A74"/>
    <w:rsid w:val="00251A7D"/>
    <w:rsid w:val="00251DE1"/>
    <w:rsid w:val="00251ECE"/>
    <w:rsid w:val="002520E0"/>
    <w:rsid w:val="0025226B"/>
    <w:rsid w:val="002526CC"/>
    <w:rsid w:val="00253134"/>
    <w:rsid w:val="00253C18"/>
    <w:rsid w:val="00254B78"/>
    <w:rsid w:val="00255006"/>
    <w:rsid w:val="002552CF"/>
    <w:rsid w:val="002552DD"/>
    <w:rsid w:val="0025534F"/>
    <w:rsid w:val="0025540C"/>
    <w:rsid w:val="00255513"/>
    <w:rsid w:val="002555B2"/>
    <w:rsid w:val="0025567E"/>
    <w:rsid w:val="00255E52"/>
    <w:rsid w:val="00255F1F"/>
    <w:rsid w:val="00256085"/>
    <w:rsid w:val="00256355"/>
    <w:rsid w:val="00256751"/>
    <w:rsid w:val="00256899"/>
    <w:rsid w:val="00256A91"/>
    <w:rsid w:val="00256E2F"/>
    <w:rsid w:val="0025711E"/>
    <w:rsid w:val="002572D9"/>
    <w:rsid w:val="002573D3"/>
    <w:rsid w:val="00257EE0"/>
    <w:rsid w:val="002608A3"/>
    <w:rsid w:val="00260DA8"/>
    <w:rsid w:val="00261F20"/>
    <w:rsid w:val="00261F48"/>
    <w:rsid w:val="0026221F"/>
    <w:rsid w:val="00262E2C"/>
    <w:rsid w:val="00263349"/>
    <w:rsid w:val="002635B4"/>
    <w:rsid w:val="00263731"/>
    <w:rsid w:val="00263BDA"/>
    <w:rsid w:val="00264627"/>
    <w:rsid w:val="002648E4"/>
    <w:rsid w:val="00264A16"/>
    <w:rsid w:val="00264C1A"/>
    <w:rsid w:val="00264D02"/>
    <w:rsid w:val="002650EC"/>
    <w:rsid w:val="00265213"/>
    <w:rsid w:val="00265BA4"/>
    <w:rsid w:val="00265E51"/>
    <w:rsid w:val="00265F76"/>
    <w:rsid w:val="00266019"/>
    <w:rsid w:val="002664A9"/>
    <w:rsid w:val="00266AF6"/>
    <w:rsid w:val="00266BEF"/>
    <w:rsid w:val="002676F8"/>
    <w:rsid w:val="00267D54"/>
    <w:rsid w:val="002705B6"/>
    <w:rsid w:val="00270948"/>
    <w:rsid w:val="00270A46"/>
    <w:rsid w:val="00270CB2"/>
    <w:rsid w:val="00270F13"/>
    <w:rsid w:val="002714B3"/>
    <w:rsid w:val="00271604"/>
    <w:rsid w:val="00271642"/>
    <w:rsid w:val="00271AA3"/>
    <w:rsid w:val="00271FE2"/>
    <w:rsid w:val="00271FEA"/>
    <w:rsid w:val="00272CA9"/>
    <w:rsid w:val="00272D73"/>
    <w:rsid w:val="0027338A"/>
    <w:rsid w:val="00273896"/>
    <w:rsid w:val="00273DD4"/>
    <w:rsid w:val="002740E7"/>
    <w:rsid w:val="00274EB1"/>
    <w:rsid w:val="0027523B"/>
    <w:rsid w:val="00275A93"/>
    <w:rsid w:val="002762DE"/>
    <w:rsid w:val="00276470"/>
    <w:rsid w:val="0027735E"/>
    <w:rsid w:val="00277BCA"/>
    <w:rsid w:val="00277C3F"/>
    <w:rsid w:val="00280C59"/>
    <w:rsid w:val="00281358"/>
    <w:rsid w:val="0028151F"/>
    <w:rsid w:val="00281944"/>
    <w:rsid w:val="00281D11"/>
    <w:rsid w:val="00281FC1"/>
    <w:rsid w:val="00282001"/>
    <w:rsid w:val="0028251C"/>
    <w:rsid w:val="00282667"/>
    <w:rsid w:val="00282901"/>
    <w:rsid w:val="00282B84"/>
    <w:rsid w:val="002833D7"/>
    <w:rsid w:val="002834AD"/>
    <w:rsid w:val="00283506"/>
    <w:rsid w:val="00283BB7"/>
    <w:rsid w:val="00284584"/>
    <w:rsid w:val="0028470A"/>
    <w:rsid w:val="0028470F"/>
    <w:rsid w:val="00284DA9"/>
    <w:rsid w:val="002858D1"/>
    <w:rsid w:val="00285BE4"/>
    <w:rsid w:val="002866E6"/>
    <w:rsid w:val="00286BA5"/>
    <w:rsid w:val="002878FD"/>
    <w:rsid w:val="00287CBF"/>
    <w:rsid w:val="0029049C"/>
    <w:rsid w:val="0029076F"/>
    <w:rsid w:val="002908CA"/>
    <w:rsid w:val="002908FC"/>
    <w:rsid w:val="0029095D"/>
    <w:rsid w:val="00290AF7"/>
    <w:rsid w:val="00290E01"/>
    <w:rsid w:val="002917C4"/>
    <w:rsid w:val="002917EE"/>
    <w:rsid w:val="002918A2"/>
    <w:rsid w:val="00292258"/>
    <w:rsid w:val="002922D5"/>
    <w:rsid w:val="002925A8"/>
    <w:rsid w:val="0029299F"/>
    <w:rsid w:val="00292CE6"/>
    <w:rsid w:val="00293518"/>
    <w:rsid w:val="00293C85"/>
    <w:rsid w:val="00294D6B"/>
    <w:rsid w:val="002958E4"/>
    <w:rsid w:val="00295D1B"/>
    <w:rsid w:val="00295DE9"/>
    <w:rsid w:val="00295F82"/>
    <w:rsid w:val="00296599"/>
    <w:rsid w:val="00297497"/>
    <w:rsid w:val="002A0456"/>
    <w:rsid w:val="002A0A48"/>
    <w:rsid w:val="002A0EB2"/>
    <w:rsid w:val="002A18FE"/>
    <w:rsid w:val="002A1991"/>
    <w:rsid w:val="002A1BB9"/>
    <w:rsid w:val="002A1FC7"/>
    <w:rsid w:val="002A26DA"/>
    <w:rsid w:val="002A26F1"/>
    <w:rsid w:val="002A30ED"/>
    <w:rsid w:val="002A3D12"/>
    <w:rsid w:val="002A4462"/>
    <w:rsid w:val="002A49B7"/>
    <w:rsid w:val="002A50A5"/>
    <w:rsid w:val="002A5909"/>
    <w:rsid w:val="002A6454"/>
    <w:rsid w:val="002A682F"/>
    <w:rsid w:val="002A6F88"/>
    <w:rsid w:val="002A7D54"/>
    <w:rsid w:val="002B00D9"/>
    <w:rsid w:val="002B0176"/>
    <w:rsid w:val="002B0C17"/>
    <w:rsid w:val="002B0E08"/>
    <w:rsid w:val="002B102E"/>
    <w:rsid w:val="002B11FF"/>
    <w:rsid w:val="002B1785"/>
    <w:rsid w:val="002B1925"/>
    <w:rsid w:val="002B22A3"/>
    <w:rsid w:val="002B2593"/>
    <w:rsid w:val="002B2CA3"/>
    <w:rsid w:val="002B38B6"/>
    <w:rsid w:val="002B3D2F"/>
    <w:rsid w:val="002B43E8"/>
    <w:rsid w:val="002B4443"/>
    <w:rsid w:val="002B4DAC"/>
    <w:rsid w:val="002B4FA8"/>
    <w:rsid w:val="002B5351"/>
    <w:rsid w:val="002B543C"/>
    <w:rsid w:val="002B569C"/>
    <w:rsid w:val="002B5EA7"/>
    <w:rsid w:val="002B5F65"/>
    <w:rsid w:val="002B61CD"/>
    <w:rsid w:val="002B6455"/>
    <w:rsid w:val="002B6462"/>
    <w:rsid w:val="002B6951"/>
    <w:rsid w:val="002B72C8"/>
    <w:rsid w:val="002B735E"/>
    <w:rsid w:val="002B741D"/>
    <w:rsid w:val="002B7439"/>
    <w:rsid w:val="002B7C06"/>
    <w:rsid w:val="002B7D02"/>
    <w:rsid w:val="002C070A"/>
    <w:rsid w:val="002C07A0"/>
    <w:rsid w:val="002C0B6F"/>
    <w:rsid w:val="002C10D1"/>
    <w:rsid w:val="002C1528"/>
    <w:rsid w:val="002C164B"/>
    <w:rsid w:val="002C16E5"/>
    <w:rsid w:val="002C17A3"/>
    <w:rsid w:val="002C1D09"/>
    <w:rsid w:val="002C1D81"/>
    <w:rsid w:val="002C2423"/>
    <w:rsid w:val="002C2522"/>
    <w:rsid w:val="002C2692"/>
    <w:rsid w:val="002C2D75"/>
    <w:rsid w:val="002C333E"/>
    <w:rsid w:val="002C3D0D"/>
    <w:rsid w:val="002C4755"/>
    <w:rsid w:val="002C4834"/>
    <w:rsid w:val="002C4FC2"/>
    <w:rsid w:val="002C524D"/>
    <w:rsid w:val="002C577D"/>
    <w:rsid w:val="002C62C1"/>
    <w:rsid w:val="002C64D1"/>
    <w:rsid w:val="002C69A7"/>
    <w:rsid w:val="002C69B3"/>
    <w:rsid w:val="002C6D7A"/>
    <w:rsid w:val="002C6EFE"/>
    <w:rsid w:val="002C7178"/>
    <w:rsid w:val="002C7C45"/>
    <w:rsid w:val="002D000E"/>
    <w:rsid w:val="002D0C0C"/>
    <w:rsid w:val="002D1290"/>
    <w:rsid w:val="002D1859"/>
    <w:rsid w:val="002D1F33"/>
    <w:rsid w:val="002D1FDB"/>
    <w:rsid w:val="002D2654"/>
    <w:rsid w:val="002D26C7"/>
    <w:rsid w:val="002D29E1"/>
    <w:rsid w:val="002D2C94"/>
    <w:rsid w:val="002D2ECA"/>
    <w:rsid w:val="002D3511"/>
    <w:rsid w:val="002D3CEF"/>
    <w:rsid w:val="002D45CD"/>
    <w:rsid w:val="002D494F"/>
    <w:rsid w:val="002D4AF2"/>
    <w:rsid w:val="002D4FB7"/>
    <w:rsid w:val="002D5484"/>
    <w:rsid w:val="002D54AA"/>
    <w:rsid w:val="002D64E6"/>
    <w:rsid w:val="002D658D"/>
    <w:rsid w:val="002D6C75"/>
    <w:rsid w:val="002D6D79"/>
    <w:rsid w:val="002D71F4"/>
    <w:rsid w:val="002D778A"/>
    <w:rsid w:val="002D7D67"/>
    <w:rsid w:val="002E0191"/>
    <w:rsid w:val="002E02DD"/>
    <w:rsid w:val="002E0326"/>
    <w:rsid w:val="002E039B"/>
    <w:rsid w:val="002E0565"/>
    <w:rsid w:val="002E0A71"/>
    <w:rsid w:val="002E0B45"/>
    <w:rsid w:val="002E0D63"/>
    <w:rsid w:val="002E1604"/>
    <w:rsid w:val="002E1DA8"/>
    <w:rsid w:val="002E1EF9"/>
    <w:rsid w:val="002E1FEB"/>
    <w:rsid w:val="002E23C1"/>
    <w:rsid w:val="002E2A31"/>
    <w:rsid w:val="002E2D0E"/>
    <w:rsid w:val="002E3103"/>
    <w:rsid w:val="002E3220"/>
    <w:rsid w:val="002E33AE"/>
    <w:rsid w:val="002E369B"/>
    <w:rsid w:val="002E54AC"/>
    <w:rsid w:val="002E5708"/>
    <w:rsid w:val="002E5F63"/>
    <w:rsid w:val="002E6122"/>
    <w:rsid w:val="002E617B"/>
    <w:rsid w:val="002E6722"/>
    <w:rsid w:val="002E6B89"/>
    <w:rsid w:val="002E6E36"/>
    <w:rsid w:val="002E6EC9"/>
    <w:rsid w:val="002E736D"/>
    <w:rsid w:val="002E7601"/>
    <w:rsid w:val="002F0639"/>
    <w:rsid w:val="002F0CD5"/>
    <w:rsid w:val="002F0E77"/>
    <w:rsid w:val="002F1A06"/>
    <w:rsid w:val="002F1A8F"/>
    <w:rsid w:val="002F1DF2"/>
    <w:rsid w:val="002F1F96"/>
    <w:rsid w:val="002F2174"/>
    <w:rsid w:val="002F2776"/>
    <w:rsid w:val="002F2FF6"/>
    <w:rsid w:val="002F4212"/>
    <w:rsid w:val="002F48B0"/>
    <w:rsid w:val="002F4CBB"/>
    <w:rsid w:val="002F51E1"/>
    <w:rsid w:val="002F5B7A"/>
    <w:rsid w:val="002F5E42"/>
    <w:rsid w:val="002F6F90"/>
    <w:rsid w:val="002F70EA"/>
    <w:rsid w:val="002F7356"/>
    <w:rsid w:val="002F76E7"/>
    <w:rsid w:val="002F7A74"/>
    <w:rsid w:val="0030040E"/>
    <w:rsid w:val="0030047A"/>
    <w:rsid w:val="0030082E"/>
    <w:rsid w:val="00300B30"/>
    <w:rsid w:val="00300FD0"/>
    <w:rsid w:val="00301DFA"/>
    <w:rsid w:val="00302461"/>
    <w:rsid w:val="00302CCD"/>
    <w:rsid w:val="00302DDB"/>
    <w:rsid w:val="00302FA7"/>
    <w:rsid w:val="00303C54"/>
    <w:rsid w:val="00303EAA"/>
    <w:rsid w:val="00303F89"/>
    <w:rsid w:val="0030420B"/>
    <w:rsid w:val="00304416"/>
    <w:rsid w:val="003044E8"/>
    <w:rsid w:val="003046B3"/>
    <w:rsid w:val="00305341"/>
    <w:rsid w:val="003053B3"/>
    <w:rsid w:val="003053D6"/>
    <w:rsid w:val="003055A9"/>
    <w:rsid w:val="00305A7A"/>
    <w:rsid w:val="0030626C"/>
    <w:rsid w:val="003066F3"/>
    <w:rsid w:val="0030676F"/>
    <w:rsid w:val="00306778"/>
    <w:rsid w:val="00307903"/>
    <w:rsid w:val="00307C3D"/>
    <w:rsid w:val="003101F0"/>
    <w:rsid w:val="003107A1"/>
    <w:rsid w:val="00311780"/>
    <w:rsid w:val="00311ED9"/>
    <w:rsid w:val="003122A6"/>
    <w:rsid w:val="0031247D"/>
    <w:rsid w:val="003125FD"/>
    <w:rsid w:val="0031418E"/>
    <w:rsid w:val="00314450"/>
    <w:rsid w:val="00314FFA"/>
    <w:rsid w:val="0031530D"/>
    <w:rsid w:val="003153DE"/>
    <w:rsid w:val="0031566C"/>
    <w:rsid w:val="00316671"/>
    <w:rsid w:val="0031761E"/>
    <w:rsid w:val="003178B2"/>
    <w:rsid w:val="00317A91"/>
    <w:rsid w:val="00317B4B"/>
    <w:rsid w:val="00317C09"/>
    <w:rsid w:val="003203BF"/>
    <w:rsid w:val="00320610"/>
    <w:rsid w:val="003207C3"/>
    <w:rsid w:val="00320DAD"/>
    <w:rsid w:val="00320E8E"/>
    <w:rsid w:val="00321451"/>
    <w:rsid w:val="0032155B"/>
    <w:rsid w:val="00321B93"/>
    <w:rsid w:val="00321D43"/>
    <w:rsid w:val="003220F1"/>
    <w:rsid w:val="00322237"/>
    <w:rsid w:val="0032260C"/>
    <w:rsid w:val="003231B5"/>
    <w:rsid w:val="003233B3"/>
    <w:rsid w:val="00323EB3"/>
    <w:rsid w:val="00323FF3"/>
    <w:rsid w:val="00324078"/>
    <w:rsid w:val="00324784"/>
    <w:rsid w:val="003247B6"/>
    <w:rsid w:val="00324AAE"/>
    <w:rsid w:val="00324F2F"/>
    <w:rsid w:val="00325368"/>
    <w:rsid w:val="00326024"/>
    <w:rsid w:val="003267DB"/>
    <w:rsid w:val="00326B41"/>
    <w:rsid w:val="003275C1"/>
    <w:rsid w:val="00330158"/>
    <w:rsid w:val="003306F1"/>
    <w:rsid w:val="00330A13"/>
    <w:rsid w:val="00330B09"/>
    <w:rsid w:val="00330D02"/>
    <w:rsid w:val="00330FB8"/>
    <w:rsid w:val="0033102C"/>
    <w:rsid w:val="0033108F"/>
    <w:rsid w:val="00331178"/>
    <w:rsid w:val="00331571"/>
    <w:rsid w:val="00331979"/>
    <w:rsid w:val="0033214C"/>
    <w:rsid w:val="0033259C"/>
    <w:rsid w:val="003326B2"/>
    <w:rsid w:val="00332765"/>
    <w:rsid w:val="0033298D"/>
    <w:rsid w:val="00333126"/>
    <w:rsid w:val="00333175"/>
    <w:rsid w:val="003331A9"/>
    <w:rsid w:val="003334DF"/>
    <w:rsid w:val="00333998"/>
    <w:rsid w:val="003339E2"/>
    <w:rsid w:val="00333F72"/>
    <w:rsid w:val="00334101"/>
    <w:rsid w:val="003341C7"/>
    <w:rsid w:val="0033497A"/>
    <w:rsid w:val="00334C73"/>
    <w:rsid w:val="00334EB1"/>
    <w:rsid w:val="0033504A"/>
    <w:rsid w:val="0033518B"/>
    <w:rsid w:val="0033554B"/>
    <w:rsid w:val="00335BBF"/>
    <w:rsid w:val="00336538"/>
    <w:rsid w:val="00337427"/>
    <w:rsid w:val="00337460"/>
    <w:rsid w:val="00337A91"/>
    <w:rsid w:val="003405B7"/>
    <w:rsid w:val="00340882"/>
    <w:rsid w:val="00340972"/>
    <w:rsid w:val="0034099F"/>
    <w:rsid w:val="00340CDB"/>
    <w:rsid w:val="00340ED8"/>
    <w:rsid w:val="003418F0"/>
    <w:rsid w:val="003419C4"/>
    <w:rsid w:val="00341C33"/>
    <w:rsid w:val="00341D78"/>
    <w:rsid w:val="003420D5"/>
    <w:rsid w:val="00343031"/>
    <w:rsid w:val="00343169"/>
    <w:rsid w:val="003432F6"/>
    <w:rsid w:val="0034388A"/>
    <w:rsid w:val="00344419"/>
    <w:rsid w:val="00344AE7"/>
    <w:rsid w:val="00344BB0"/>
    <w:rsid w:val="00344D19"/>
    <w:rsid w:val="00344E34"/>
    <w:rsid w:val="00344F36"/>
    <w:rsid w:val="003452A4"/>
    <w:rsid w:val="0034607D"/>
    <w:rsid w:val="0034642F"/>
    <w:rsid w:val="00346494"/>
    <w:rsid w:val="00346503"/>
    <w:rsid w:val="0034650D"/>
    <w:rsid w:val="0034696E"/>
    <w:rsid w:val="00346DE5"/>
    <w:rsid w:val="0034766E"/>
    <w:rsid w:val="00347AD4"/>
    <w:rsid w:val="00347E78"/>
    <w:rsid w:val="00347EFF"/>
    <w:rsid w:val="0035041E"/>
    <w:rsid w:val="00351226"/>
    <w:rsid w:val="00351314"/>
    <w:rsid w:val="003517EB"/>
    <w:rsid w:val="00351DA0"/>
    <w:rsid w:val="00351E5E"/>
    <w:rsid w:val="00351ECD"/>
    <w:rsid w:val="00351FFD"/>
    <w:rsid w:val="00352019"/>
    <w:rsid w:val="003521A5"/>
    <w:rsid w:val="003521AC"/>
    <w:rsid w:val="003525A2"/>
    <w:rsid w:val="0035311D"/>
    <w:rsid w:val="00353160"/>
    <w:rsid w:val="003538E8"/>
    <w:rsid w:val="00354253"/>
    <w:rsid w:val="00354484"/>
    <w:rsid w:val="00354507"/>
    <w:rsid w:val="00354A02"/>
    <w:rsid w:val="00354AE9"/>
    <w:rsid w:val="00354D43"/>
    <w:rsid w:val="0035602D"/>
    <w:rsid w:val="00356D25"/>
    <w:rsid w:val="003577C2"/>
    <w:rsid w:val="00357C6D"/>
    <w:rsid w:val="00360091"/>
    <w:rsid w:val="00360BD0"/>
    <w:rsid w:val="00361037"/>
    <w:rsid w:val="00361265"/>
    <w:rsid w:val="0036143F"/>
    <w:rsid w:val="00361698"/>
    <w:rsid w:val="00361BEB"/>
    <w:rsid w:val="00361EC8"/>
    <w:rsid w:val="00361F86"/>
    <w:rsid w:val="00362187"/>
    <w:rsid w:val="00362A1C"/>
    <w:rsid w:val="00362D00"/>
    <w:rsid w:val="003634E4"/>
    <w:rsid w:val="003634E9"/>
    <w:rsid w:val="0036350B"/>
    <w:rsid w:val="003639B3"/>
    <w:rsid w:val="00363AEC"/>
    <w:rsid w:val="0036456C"/>
    <w:rsid w:val="0036479E"/>
    <w:rsid w:val="00364E51"/>
    <w:rsid w:val="00364EC7"/>
    <w:rsid w:val="0036510B"/>
    <w:rsid w:val="0036526B"/>
    <w:rsid w:val="00365A89"/>
    <w:rsid w:val="00365A9B"/>
    <w:rsid w:val="00365FDD"/>
    <w:rsid w:val="003662FE"/>
    <w:rsid w:val="0036640D"/>
    <w:rsid w:val="003665C0"/>
    <w:rsid w:val="00366897"/>
    <w:rsid w:val="00366EE8"/>
    <w:rsid w:val="00367114"/>
    <w:rsid w:val="00367571"/>
    <w:rsid w:val="0037026E"/>
    <w:rsid w:val="00370575"/>
    <w:rsid w:val="00371A91"/>
    <w:rsid w:val="0037234F"/>
    <w:rsid w:val="0037274B"/>
    <w:rsid w:val="00372844"/>
    <w:rsid w:val="00372D14"/>
    <w:rsid w:val="00372F49"/>
    <w:rsid w:val="00372F91"/>
    <w:rsid w:val="003731F5"/>
    <w:rsid w:val="003737E9"/>
    <w:rsid w:val="00373DF5"/>
    <w:rsid w:val="00374044"/>
    <w:rsid w:val="003750D9"/>
    <w:rsid w:val="003750FC"/>
    <w:rsid w:val="00375173"/>
    <w:rsid w:val="003751E2"/>
    <w:rsid w:val="003752E5"/>
    <w:rsid w:val="00375428"/>
    <w:rsid w:val="00375DF9"/>
    <w:rsid w:val="0037615C"/>
    <w:rsid w:val="00376286"/>
    <w:rsid w:val="003762DC"/>
    <w:rsid w:val="0037684B"/>
    <w:rsid w:val="00376C71"/>
    <w:rsid w:val="00376E40"/>
    <w:rsid w:val="00376F81"/>
    <w:rsid w:val="003774E4"/>
    <w:rsid w:val="00377998"/>
    <w:rsid w:val="00377B30"/>
    <w:rsid w:val="00377D95"/>
    <w:rsid w:val="00377F1B"/>
    <w:rsid w:val="00377FD3"/>
    <w:rsid w:val="00380383"/>
    <w:rsid w:val="00380724"/>
    <w:rsid w:val="00380A46"/>
    <w:rsid w:val="0038150A"/>
    <w:rsid w:val="003815CF"/>
    <w:rsid w:val="00381C97"/>
    <w:rsid w:val="00381D32"/>
    <w:rsid w:val="00382521"/>
    <w:rsid w:val="00382798"/>
    <w:rsid w:val="003831AB"/>
    <w:rsid w:val="003831AE"/>
    <w:rsid w:val="00383273"/>
    <w:rsid w:val="00383836"/>
    <w:rsid w:val="00383A42"/>
    <w:rsid w:val="0038461D"/>
    <w:rsid w:val="00384706"/>
    <w:rsid w:val="00385949"/>
    <w:rsid w:val="003859E2"/>
    <w:rsid w:val="003861D2"/>
    <w:rsid w:val="0038642D"/>
    <w:rsid w:val="00386554"/>
    <w:rsid w:val="003866D4"/>
    <w:rsid w:val="00386713"/>
    <w:rsid w:val="00386D1A"/>
    <w:rsid w:val="00386DA0"/>
    <w:rsid w:val="003872B7"/>
    <w:rsid w:val="00387CE3"/>
    <w:rsid w:val="00387D61"/>
    <w:rsid w:val="00390630"/>
    <w:rsid w:val="00390C93"/>
    <w:rsid w:val="00390F4D"/>
    <w:rsid w:val="00391809"/>
    <w:rsid w:val="00391B19"/>
    <w:rsid w:val="00391CD2"/>
    <w:rsid w:val="00391DC8"/>
    <w:rsid w:val="00392086"/>
    <w:rsid w:val="003922A3"/>
    <w:rsid w:val="00392374"/>
    <w:rsid w:val="00392A69"/>
    <w:rsid w:val="00392BE1"/>
    <w:rsid w:val="00392C72"/>
    <w:rsid w:val="00392F2D"/>
    <w:rsid w:val="00393607"/>
    <w:rsid w:val="00393638"/>
    <w:rsid w:val="00393B7F"/>
    <w:rsid w:val="00393CDC"/>
    <w:rsid w:val="00394C55"/>
    <w:rsid w:val="003950E3"/>
    <w:rsid w:val="003953D1"/>
    <w:rsid w:val="003956B6"/>
    <w:rsid w:val="003957B5"/>
    <w:rsid w:val="00395DA7"/>
    <w:rsid w:val="00395E21"/>
    <w:rsid w:val="00396343"/>
    <w:rsid w:val="003963AF"/>
    <w:rsid w:val="00396724"/>
    <w:rsid w:val="00396847"/>
    <w:rsid w:val="00396AF9"/>
    <w:rsid w:val="00397093"/>
    <w:rsid w:val="003970AE"/>
    <w:rsid w:val="003970DE"/>
    <w:rsid w:val="003A01C0"/>
    <w:rsid w:val="003A02DF"/>
    <w:rsid w:val="003A0A7E"/>
    <w:rsid w:val="003A1B79"/>
    <w:rsid w:val="003A20A7"/>
    <w:rsid w:val="003A2280"/>
    <w:rsid w:val="003A23F3"/>
    <w:rsid w:val="003A28C9"/>
    <w:rsid w:val="003A2B49"/>
    <w:rsid w:val="003A2C21"/>
    <w:rsid w:val="003A2F8D"/>
    <w:rsid w:val="003A30D0"/>
    <w:rsid w:val="003A4035"/>
    <w:rsid w:val="003A48E3"/>
    <w:rsid w:val="003A4DB6"/>
    <w:rsid w:val="003A51AE"/>
    <w:rsid w:val="003A5477"/>
    <w:rsid w:val="003A5493"/>
    <w:rsid w:val="003A5708"/>
    <w:rsid w:val="003A5CE4"/>
    <w:rsid w:val="003A66E4"/>
    <w:rsid w:val="003A686F"/>
    <w:rsid w:val="003A7DAC"/>
    <w:rsid w:val="003B09B4"/>
    <w:rsid w:val="003B0A04"/>
    <w:rsid w:val="003B0AD8"/>
    <w:rsid w:val="003B0C65"/>
    <w:rsid w:val="003B1181"/>
    <w:rsid w:val="003B1469"/>
    <w:rsid w:val="003B1864"/>
    <w:rsid w:val="003B19F0"/>
    <w:rsid w:val="003B1A65"/>
    <w:rsid w:val="003B2460"/>
    <w:rsid w:val="003B2C43"/>
    <w:rsid w:val="003B2CD5"/>
    <w:rsid w:val="003B2CD9"/>
    <w:rsid w:val="003B40F1"/>
    <w:rsid w:val="003B4223"/>
    <w:rsid w:val="003B427C"/>
    <w:rsid w:val="003B4968"/>
    <w:rsid w:val="003B4C92"/>
    <w:rsid w:val="003B4DF0"/>
    <w:rsid w:val="003B52A5"/>
    <w:rsid w:val="003B5E22"/>
    <w:rsid w:val="003B7397"/>
    <w:rsid w:val="003B74C5"/>
    <w:rsid w:val="003B7687"/>
    <w:rsid w:val="003B76C0"/>
    <w:rsid w:val="003B7B7B"/>
    <w:rsid w:val="003B7D13"/>
    <w:rsid w:val="003C1235"/>
    <w:rsid w:val="003C1840"/>
    <w:rsid w:val="003C18B7"/>
    <w:rsid w:val="003C1A35"/>
    <w:rsid w:val="003C1DC0"/>
    <w:rsid w:val="003C2DC7"/>
    <w:rsid w:val="003C3077"/>
    <w:rsid w:val="003C32A8"/>
    <w:rsid w:val="003C3344"/>
    <w:rsid w:val="003C34F3"/>
    <w:rsid w:val="003C397A"/>
    <w:rsid w:val="003C3B26"/>
    <w:rsid w:val="003C467E"/>
    <w:rsid w:val="003C48A5"/>
    <w:rsid w:val="003C48BC"/>
    <w:rsid w:val="003C4BB1"/>
    <w:rsid w:val="003C4F06"/>
    <w:rsid w:val="003C506C"/>
    <w:rsid w:val="003C546E"/>
    <w:rsid w:val="003C5FDF"/>
    <w:rsid w:val="003C6212"/>
    <w:rsid w:val="003C69A9"/>
    <w:rsid w:val="003C71F6"/>
    <w:rsid w:val="003C73D1"/>
    <w:rsid w:val="003C73E5"/>
    <w:rsid w:val="003C79A6"/>
    <w:rsid w:val="003C7A15"/>
    <w:rsid w:val="003C7B3E"/>
    <w:rsid w:val="003D0006"/>
    <w:rsid w:val="003D0122"/>
    <w:rsid w:val="003D03AB"/>
    <w:rsid w:val="003D0D2D"/>
    <w:rsid w:val="003D0DC2"/>
    <w:rsid w:val="003D12EB"/>
    <w:rsid w:val="003D19D4"/>
    <w:rsid w:val="003D1F0A"/>
    <w:rsid w:val="003D2124"/>
    <w:rsid w:val="003D2440"/>
    <w:rsid w:val="003D29A2"/>
    <w:rsid w:val="003D2C65"/>
    <w:rsid w:val="003D2F8D"/>
    <w:rsid w:val="003D33C5"/>
    <w:rsid w:val="003D4172"/>
    <w:rsid w:val="003D440B"/>
    <w:rsid w:val="003D5935"/>
    <w:rsid w:val="003D5AED"/>
    <w:rsid w:val="003D5E23"/>
    <w:rsid w:val="003D5EBA"/>
    <w:rsid w:val="003D61D0"/>
    <w:rsid w:val="003D64D2"/>
    <w:rsid w:val="003D6559"/>
    <w:rsid w:val="003D68EB"/>
    <w:rsid w:val="003D6EA3"/>
    <w:rsid w:val="003D7237"/>
    <w:rsid w:val="003D7847"/>
    <w:rsid w:val="003D7986"/>
    <w:rsid w:val="003D7A39"/>
    <w:rsid w:val="003D7D17"/>
    <w:rsid w:val="003D7EF1"/>
    <w:rsid w:val="003D7FA8"/>
    <w:rsid w:val="003E001C"/>
    <w:rsid w:val="003E01CF"/>
    <w:rsid w:val="003E1B99"/>
    <w:rsid w:val="003E1CA9"/>
    <w:rsid w:val="003E1DF6"/>
    <w:rsid w:val="003E2254"/>
    <w:rsid w:val="003E26D1"/>
    <w:rsid w:val="003E2E88"/>
    <w:rsid w:val="003E3642"/>
    <w:rsid w:val="003E3E0E"/>
    <w:rsid w:val="003E3E78"/>
    <w:rsid w:val="003E3F26"/>
    <w:rsid w:val="003E4094"/>
    <w:rsid w:val="003E445A"/>
    <w:rsid w:val="003E458B"/>
    <w:rsid w:val="003E464E"/>
    <w:rsid w:val="003E4ADB"/>
    <w:rsid w:val="003E4F8A"/>
    <w:rsid w:val="003E610B"/>
    <w:rsid w:val="003E6865"/>
    <w:rsid w:val="003E733E"/>
    <w:rsid w:val="003E78BC"/>
    <w:rsid w:val="003E79B1"/>
    <w:rsid w:val="003F0012"/>
    <w:rsid w:val="003F026E"/>
    <w:rsid w:val="003F0387"/>
    <w:rsid w:val="003F06BF"/>
    <w:rsid w:val="003F0EEB"/>
    <w:rsid w:val="003F13AD"/>
    <w:rsid w:val="003F1426"/>
    <w:rsid w:val="003F1785"/>
    <w:rsid w:val="003F1C26"/>
    <w:rsid w:val="003F2075"/>
    <w:rsid w:val="003F20A5"/>
    <w:rsid w:val="003F3332"/>
    <w:rsid w:val="003F35EB"/>
    <w:rsid w:val="003F3AA8"/>
    <w:rsid w:val="003F3C9E"/>
    <w:rsid w:val="003F3D26"/>
    <w:rsid w:val="003F5B3E"/>
    <w:rsid w:val="003F5F49"/>
    <w:rsid w:val="003F6328"/>
    <w:rsid w:val="003F64EB"/>
    <w:rsid w:val="003F6599"/>
    <w:rsid w:val="003F6612"/>
    <w:rsid w:val="003F6781"/>
    <w:rsid w:val="003F6E92"/>
    <w:rsid w:val="003F746C"/>
    <w:rsid w:val="003F7609"/>
    <w:rsid w:val="003F7DD5"/>
    <w:rsid w:val="00400363"/>
    <w:rsid w:val="00400490"/>
    <w:rsid w:val="00400962"/>
    <w:rsid w:val="00400A5E"/>
    <w:rsid w:val="00400C6C"/>
    <w:rsid w:val="00400F9E"/>
    <w:rsid w:val="004010DA"/>
    <w:rsid w:val="004010F4"/>
    <w:rsid w:val="00401334"/>
    <w:rsid w:val="0040143A"/>
    <w:rsid w:val="00401866"/>
    <w:rsid w:val="00401F68"/>
    <w:rsid w:val="00402776"/>
    <w:rsid w:val="00402875"/>
    <w:rsid w:val="00402AEE"/>
    <w:rsid w:val="004036F9"/>
    <w:rsid w:val="004039EC"/>
    <w:rsid w:val="00403BAF"/>
    <w:rsid w:val="00403C42"/>
    <w:rsid w:val="00403D60"/>
    <w:rsid w:val="004041EC"/>
    <w:rsid w:val="0040422E"/>
    <w:rsid w:val="004046B4"/>
    <w:rsid w:val="004047F2"/>
    <w:rsid w:val="0040513C"/>
    <w:rsid w:val="00405247"/>
    <w:rsid w:val="00405788"/>
    <w:rsid w:val="00405906"/>
    <w:rsid w:val="00405F30"/>
    <w:rsid w:val="00406144"/>
    <w:rsid w:val="00406544"/>
    <w:rsid w:val="0040654D"/>
    <w:rsid w:val="004065F6"/>
    <w:rsid w:val="00406B7D"/>
    <w:rsid w:val="004071D0"/>
    <w:rsid w:val="004076BD"/>
    <w:rsid w:val="00407B7C"/>
    <w:rsid w:val="00407E85"/>
    <w:rsid w:val="00407FFC"/>
    <w:rsid w:val="00410079"/>
    <w:rsid w:val="004106B8"/>
    <w:rsid w:val="00410704"/>
    <w:rsid w:val="00410C84"/>
    <w:rsid w:val="00410D2B"/>
    <w:rsid w:val="00410E57"/>
    <w:rsid w:val="00410F7C"/>
    <w:rsid w:val="004112A2"/>
    <w:rsid w:val="00411CB0"/>
    <w:rsid w:val="004121E7"/>
    <w:rsid w:val="00413782"/>
    <w:rsid w:val="004142BB"/>
    <w:rsid w:val="00414406"/>
    <w:rsid w:val="00414942"/>
    <w:rsid w:val="00414BA2"/>
    <w:rsid w:val="00414DDD"/>
    <w:rsid w:val="004155F1"/>
    <w:rsid w:val="0041580A"/>
    <w:rsid w:val="00415879"/>
    <w:rsid w:val="004161B8"/>
    <w:rsid w:val="0041622F"/>
    <w:rsid w:val="0041656B"/>
    <w:rsid w:val="004165FE"/>
    <w:rsid w:val="0041677C"/>
    <w:rsid w:val="00416EE0"/>
    <w:rsid w:val="00417608"/>
    <w:rsid w:val="004176C7"/>
    <w:rsid w:val="004178A6"/>
    <w:rsid w:val="00420356"/>
    <w:rsid w:val="00420D69"/>
    <w:rsid w:val="00421701"/>
    <w:rsid w:val="00421F22"/>
    <w:rsid w:val="00421F45"/>
    <w:rsid w:val="0042209E"/>
    <w:rsid w:val="00422CB0"/>
    <w:rsid w:val="00422DE9"/>
    <w:rsid w:val="00422F3F"/>
    <w:rsid w:val="00423011"/>
    <w:rsid w:val="00423142"/>
    <w:rsid w:val="0042346B"/>
    <w:rsid w:val="00423581"/>
    <w:rsid w:val="00423655"/>
    <w:rsid w:val="004236E8"/>
    <w:rsid w:val="00423772"/>
    <w:rsid w:val="0042426E"/>
    <w:rsid w:val="00424571"/>
    <w:rsid w:val="00424A39"/>
    <w:rsid w:val="00424A56"/>
    <w:rsid w:val="00424E5F"/>
    <w:rsid w:val="00425156"/>
    <w:rsid w:val="00425575"/>
    <w:rsid w:val="004255B6"/>
    <w:rsid w:val="00425A81"/>
    <w:rsid w:val="00425F48"/>
    <w:rsid w:val="00426650"/>
    <w:rsid w:val="0042694F"/>
    <w:rsid w:val="00426AB0"/>
    <w:rsid w:val="004272BA"/>
    <w:rsid w:val="00427E1B"/>
    <w:rsid w:val="00430940"/>
    <w:rsid w:val="00430A3C"/>
    <w:rsid w:val="00430B8B"/>
    <w:rsid w:val="00430B92"/>
    <w:rsid w:val="0043159B"/>
    <w:rsid w:val="0043169D"/>
    <w:rsid w:val="004316EE"/>
    <w:rsid w:val="004317C7"/>
    <w:rsid w:val="0043192A"/>
    <w:rsid w:val="00432329"/>
    <w:rsid w:val="00433371"/>
    <w:rsid w:val="00433FE1"/>
    <w:rsid w:val="004342AE"/>
    <w:rsid w:val="004344ED"/>
    <w:rsid w:val="00434A9A"/>
    <w:rsid w:val="00434DB6"/>
    <w:rsid w:val="0043526C"/>
    <w:rsid w:val="00435318"/>
    <w:rsid w:val="0043538A"/>
    <w:rsid w:val="00435DC8"/>
    <w:rsid w:val="00435F91"/>
    <w:rsid w:val="0043666C"/>
    <w:rsid w:val="004366E3"/>
    <w:rsid w:val="0043674C"/>
    <w:rsid w:val="00436AE1"/>
    <w:rsid w:val="00436B42"/>
    <w:rsid w:val="00436D1F"/>
    <w:rsid w:val="0043724B"/>
    <w:rsid w:val="00437A86"/>
    <w:rsid w:val="00440B07"/>
    <w:rsid w:val="00440B51"/>
    <w:rsid w:val="00440E10"/>
    <w:rsid w:val="004425BE"/>
    <w:rsid w:val="00442D25"/>
    <w:rsid w:val="00442E11"/>
    <w:rsid w:val="00443145"/>
    <w:rsid w:val="0044365E"/>
    <w:rsid w:val="00443944"/>
    <w:rsid w:val="00443E1D"/>
    <w:rsid w:val="00443E68"/>
    <w:rsid w:val="00444272"/>
    <w:rsid w:val="0044445B"/>
    <w:rsid w:val="004444CA"/>
    <w:rsid w:val="004444F9"/>
    <w:rsid w:val="00444654"/>
    <w:rsid w:val="00445830"/>
    <w:rsid w:val="0044614F"/>
    <w:rsid w:val="004463F0"/>
    <w:rsid w:val="00450CF7"/>
    <w:rsid w:val="00450F62"/>
    <w:rsid w:val="0045173D"/>
    <w:rsid w:val="00451F97"/>
    <w:rsid w:val="00452A66"/>
    <w:rsid w:val="00452FE7"/>
    <w:rsid w:val="0045445B"/>
    <w:rsid w:val="004546FA"/>
    <w:rsid w:val="00454AEB"/>
    <w:rsid w:val="004552FB"/>
    <w:rsid w:val="00455367"/>
    <w:rsid w:val="004554FB"/>
    <w:rsid w:val="00455580"/>
    <w:rsid w:val="00456566"/>
    <w:rsid w:val="00456771"/>
    <w:rsid w:val="004569BE"/>
    <w:rsid w:val="004569D9"/>
    <w:rsid w:val="00456D01"/>
    <w:rsid w:val="004574A8"/>
    <w:rsid w:val="004576A6"/>
    <w:rsid w:val="0045781B"/>
    <w:rsid w:val="00460AB6"/>
    <w:rsid w:val="00460E82"/>
    <w:rsid w:val="004617F8"/>
    <w:rsid w:val="00461E25"/>
    <w:rsid w:val="00461F35"/>
    <w:rsid w:val="0046218E"/>
    <w:rsid w:val="00462C04"/>
    <w:rsid w:val="00462D27"/>
    <w:rsid w:val="004630CB"/>
    <w:rsid w:val="0046317C"/>
    <w:rsid w:val="004633D4"/>
    <w:rsid w:val="0046362A"/>
    <w:rsid w:val="00463862"/>
    <w:rsid w:val="00463FB3"/>
    <w:rsid w:val="004642E3"/>
    <w:rsid w:val="004645F5"/>
    <w:rsid w:val="004648F6"/>
    <w:rsid w:val="004657D1"/>
    <w:rsid w:val="00465913"/>
    <w:rsid w:val="004662AA"/>
    <w:rsid w:val="00466B76"/>
    <w:rsid w:val="00466B82"/>
    <w:rsid w:val="00466C31"/>
    <w:rsid w:val="0046707B"/>
    <w:rsid w:val="004671A8"/>
    <w:rsid w:val="00467332"/>
    <w:rsid w:val="00467B06"/>
    <w:rsid w:val="00467B94"/>
    <w:rsid w:val="004708CE"/>
    <w:rsid w:val="00470EDB"/>
    <w:rsid w:val="0047138D"/>
    <w:rsid w:val="0047140A"/>
    <w:rsid w:val="00471514"/>
    <w:rsid w:val="00471E50"/>
    <w:rsid w:val="0047241C"/>
    <w:rsid w:val="0047276B"/>
    <w:rsid w:val="00472CA1"/>
    <w:rsid w:val="00472CAE"/>
    <w:rsid w:val="004732FC"/>
    <w:rsid w:val="00474693"/>
    <w:rsid w:val="00474C18"/>
    <w:rsid w:val="0047573E"/>
    <w:rsid w:val="00475D97"/>
    <w:rsid w:val="0047604F"/>
    <w:rsid w:val="0047643D"/>
    <w:rsid w:val="00476803"/>
    <w:rsid w:val="00476AFF"/>
    <w:rsid w:val="00476DCD"/>
    <w:rsid w:val="00476ED6"/>
    <w:rsid w:val="00477725"/>
    <w:rsid w:val="00480180"/>
    <w:rsid w:val="0048021A"/>
    <w:rsid w:val="00480655"/>
    <w:rsid w:val="00480756"/>
    <w:rsid w:val="004809E8"/>
    <w:rsid w:val="00480BF5"/>
    <w:rsid w:val="00480E8F"/>
    <w:rsid w:val="00481016"/>
    <w:rsid w:val="00481E7F"/>
    <w:rsid w:val="00482195"/>
    <w:rsid w:val="0048297F"/>
    <w:rsid w:val="0048323D"/>
    <w:rsid w:val="0048345F"/>
    <w:rsid w:val="004834B7"/>
    <w:rsid w:val="0048397E"/>
    <w:rsid w:val="00483FC6"/>
    <w:rsid w:val="0048451A"/>
    <w:rsid w:val="004855BF"/>
    <w:rsid w:val="00485853"/>
    <w:rsid w:val="00485AD3"/>
    <w:rsid w:val="00486057"/>
    <w:rsid w:val="00486158"/>
    <w:rsid w:val="00486309"/>
    <w:rsid w:val="00486FAA"/>
    <w:rsid w:val="0048705C"/>
    <w:rsid w:val="00487277"/>
    <w:rsid w:val="00487366"/>
    <w:rsid w:val="00487375"/>
    <w:rsid w:val="004875CF"/>
    <w:rsid w:val="00487790"/>
    <w:rsid w:val="00487EED"/>
    <w:rsid w:val="00487FC1"/>
    <w:rsid w:val="00487FC5"/>
    <w:rsid w:val="00490CF0"/>
    <w:rsid w:val="00490ED1"/>
    <w:rsid w:val="0049109B"/>
    <w:rsid w:val="00491121"/>
    <w:rsid w:val="00491154"/>
    <w:rsid w:val="004911BB"/>
    <w:rsid w:val="00491C6B"/>
    <w:rsid w:val="00491CAC"/>
    <w:rsid w:val="004922BF"/>
    <w:rsid w:val="00492432"/>
    <w:rsid w:val="00492448"/>
    <w:rsid w:val="004927C0"/>
    <w:rsid w:val="00493031"/>
    <w:rsid w:val="004940E2"/>
    <w:rsid w:val="00494376"/>
    <w:rsid w:val="00494DC6"/>
    <w:rsid w:val="00494F32"/>
    <w:rsid w:val="0049536B"/>
    <w:rsid w:val="00495427"/>
    <w:rsid w:val="0049543C"/>
    <w:rsid w:val="00495500"/>
    <w:rsid w:val="0049561A"/>
    <w:rsid w:val="004956AE"/>
    <w:rsid w:val="00495B0A"/>
    <w:rsid w:val="00496235"/>
    <w:rsid w:val="0049635B"/>
    <w:rsid w:val="004965E3"/>
    <w:rsid w:val="004965EC"/>
    <w:rsid w:val="004966F4"/>
    <w:rsid w:val="0049689E"/>
    <w:rsid w:val="00496C03"/>
    <w:rsid w:val="00497486"/>
    <w:rsid w:val="00497650"/>
    <w:rsid w:val="004976AF"/>
    <w:rsid w:val="00497730"/>
    <w:rsid w:val="004979D1"/>
    <w:rsid w:val="004A003C"/>
    <w:rsid w:val="004A0480"/>
    <w:rsid w:val="004A0C3A"/>
    <w:rsid w:val="004A15DE"/>
    <w:rsid w:val="004A19E2"/>
    <w:rsid w:val="004A1BEF"/>
    <w:rsid w:val="004A1C7E"/>
    <w:rsid w:val="004A1F90"/>
    <w:rsid w:val="004A233B"/>
    <w:rsid w:val="004A2482"/>
    <w:rsid w:val="004A2AB2"/>
    <w:rsid w:val="004A2D18"/>
    <w:rsid w:val="004A2EE2"/>
    <w:rsid w:val="004A2EFE"/>
    <w:rsid w:val="004A314A"/>
    <w:rsid w:val="004A4294"/>
    <w:rsid w:val="004A49E4"/>
    <w:rsid w:val="004A4C0B"/>
    <w:rsid w:val="004A533D"/>
    <w:rsid w:val="004A559F"/>
    <w:rsid w:val="004A5824"/>
    <w:rsid w:val="004A58B1"/>
    <w:rsid w:val="004A58F3"/>
    <w:rsid w:val="004A6028"/>
    <w:rsid w:val="004A6363"/>
    <w:rsid w:val="004A6598"/>
    <w:rsid w:val="004A66F3"/>
    <w:rsid w:val="004A6BCA"/>
    <w:rsid w:val="004A6F36"/>
    <w:rsid w:val="004A76CD"/>
    <w:rsid w:val="004B08AF"/>
    <w:rsid w:val="004B0C9A"/>
    <w:rsid w:val="004B1DAC"/>
    <w:rsid w:val="004B1EDB"/>
    <w:rsid w:val="004B20D9"/>
    <w:rsid w:val="004B214C"/>
    <w:rsid w:val="004B21AD"/>
    <w:rsid w:val="004B21DA"/>
    <w:rsid w:val="004B2315"/>
    <w:rsid w:val="004B262B"/>
    <w:rsid w:val="004B27CD"/>
    <w:rsid w:val="004B28C4"/>
    <w:rsid w:val="004B39E8"/>
    <w:rsid w:val="004B424B"/>
    <w:rsid w:val="004B4B6B"/>
    <w:rsid w:val="004B55E4"/>
    <w:rsid w:val="004B5D22"/>
    <w:rsid w:val="004B5D95"/>
    <w:rsid w:val="004B66E3"/>
    <w:rsid w:val="004B6854"/>
    <w:rsid w:val="004B77BF"/>
    <w:rsid w:val="004B790C"/>
    <w:rsid w:val="004B7A66"/>
    <w:rsid w:val="004B7F43"/>
    <w:rsid w:val="004C0C08"/>
    <w:rsid w:val="004C17C2"/>
    <w:rsid w:val="004C1856"/>
    <w:rsid w:val="004C23E4"/>
    <w:rsid w:val="004C3260"/>
    <w:rsid w:val="004C3443"/>
    <w:rsid w:val="004C3472"/>
    <w:rsid w:val="004C383D"/>
    <w:rsid w:val="004C3C98"/>
    <w:rsid w:val="004C3DFC"/>
    <w:rsid w:val="004C4C56"/>
    <w:rsid w:val="004C4DFC"/>
    <w:rsid w:val="004C5429"/>
    <w:rsid w:val="004C55F7"/>
    <w:rsid w:val="004C587B"/>
    <w:rsid w:val="004C5A80"/>
    <w:rsid w:val="004C5CE6"/>
    <w:rsid w:val="004C5D22"/>
    <w:rsid w:val="004C64A3"/>
    <w:rsid w:val="004C65A7"/>
    <w:rsid w:val="004D0905"/>
    <w:rsid w:val="004D1175"/>
    <w:rsid w:val="004D1EA3"/>
    <w:rsid w:val="004D254D"/>
    <w:rsid w:val="004D270E"/>
    <w:rsid w:val="004D3025"/>
    <w:rsid w:val="004D349C"/>
    <w:rsid w:val="004D3523"/>
    <w:rsid w:val="004D36D1"/>
    <w:rsid w:val="004D3854"/>
    <w:rsid w:val="004D3908"/>
    <w:rsid w:val="004D3B53"/>
    <w:rsid w:val="004D3D3E"/>
    <w:rsid w:val="004D3D56"/>
    <w:rsid w:val="004D3DC1"/>
    <w:rsid w:val="004D4241"/>
    <w:rsid w:val="004D4264"/>
    <w:rsid w:val="004D47F1"/>
    <w:rsid w:val="004D4FB8"/>
    <w:rsid w:val="004D50E8"/>
    <w:rsid w:val="004D524C"/>
    <w:rsid w:val="004D53D2"/>
    <w:rsid w:val="004D5556"/>
    <w:rsid w:val="004D57FF"/>
    <w:rsid w:val="004D5B85"/>
    <w:rsid w:val="004D5D8A"/>
    <w:rsid w:val="004D67E8"/>
    <w:rsid w:val="004D6A63"/>
    <w:rsid w:val="004D6AD6"/>
    <w:rsid w:val="004D6D27"/>
    <w:rsid w:val="004D7018"/>
    <w:rsid w:val="004D7161"/>
    <w:rsid w:val="004E00D3"/>
    <w:rsid w:val="004E0130"/>
    <w:rsid w:val="004E02B4"/>
    <w:rsid w:val="004E0FB2"/>
    <w:rsid w:val="004E1A72"/>
    <w:rsid w:val="004E1C71"/>
    <w:rsid w:val="004E1F50"/>
    <w:rsid w:val="004E2376"/>
    <w:rsid w:val="004E27FD"/>
    <w:rsid w:val="004E2FD1"/>
    <w:rsid w:val="004E30C5"/>
    <w:rsid w:val="004E3567"/>
    <w:rsid w:val="004E36B4"/>
    <w:rsid w:val="004E3C07"/>
    <w:rsid w:val="004E3CBB"/>
    <w:rsid w:val="004E3D55"/>
    <w:rsid w:val="004E430A"/>
    <w:rsid w:val="004E45FA"/>
    <w:rsid w:val="004E4996"/>
    <w:rsid w:val="004E4E79"/>
    <w:rsid w:val="004E5392"/>
    <w:rsid w:val="004E5C52"/>
    <w:rsid w:val="004E77BA"/>
    <w:rsid w:val="004E77F9"/>
    <w:rsid w:val="004F0283"/>
    <w:rsid w:val="004F07BB"/>
    <w:rsid w:val="004F09C5"/>
    <w:rsid w:val="004F0A35"/>
    <w:rsid w:val="004F1021"/>
    <w:rsid w:val="004F11CB"/>
    <w:rsid w:val="004F1825"/>
    <w:rsid w:val="004F19E9"/>
    <w:rsid w:val="004F1DA5"/>
    <w:rsid w:val="004F244C"/>
    <w:rsid w:val="004F275D"/>
    <w:rsid w:val="004F29A7"/>
    <w:rsid w:val="004F2CC7"/>
    <w:rsid w:val="004F2ED6"/>
    <w:rsid w:val="004F3162"/>
    <w:rsid w:val="004F3AB7"/>
    <w:rsid w:val="004F4739"/>
    <w:rsid w:val="004F4E0C"/>
    <w:rsid w:val="004F5139"/>
    <w:rsid w:val="004F54A0"/>
    <w:rsid w:val="004F54A9"/>
    <w:rsid w:val="004F58B5"/>
    <w:rsid w:val="004F6331"/>
    <w:rsid w:val="004F6489"/>
    <w:rsid w:val="004F65BB"/>
    <w:rsid w:val="004F66A7"/>
    <w:rsid w:val="004F6A11"/>
    <w:rsid w:val="004F6AA5"/>
    <w:rsid w:val="004F6C3A"/>
    <w:rsid w:val="004F716F"/>
    <w:rsid w:val="00500142"/>
    <w:rsid w:val="00500786"/>
    <w:rsid w:val="00500A80"/>
    <w:rsid w:val="00500BCD"/>
    <w:rsid w:val="00500CD2"/>
    <w:rsid w:val="00500D1A"/>
    <w:rsid w:val="00500F61"/>
    <w:rsid w:val="005011E8"/>
    <w:rsid w:val="0050151B"/>
    <w:rsid w:val="005028E5"/>
    <w:rsid w:val="00502C4F"/>
    <w:rsid w:val="00503185"/>
    <w:rsid w:val="005032D7"/>
    <w:rsid w:val="005036EA"/>
    <w:rsid w:val="00503C78"/>
    <w:rsid w:val="005040A3"/>
    <w:rsid w:val="0050442B"/>
    <w:rsid w:val="005052E1"/>
    <w:rsid w:val="00505512"/>
    <w:rsid w:val="0050595F"/>
    <w:rsid w:val="005059BD"/>
    <w:rsid w:val="005061BD"/>
    <w:rsid w:val="0050653F"/>
    <w:rsid w:val="00506661"/>
    <w:rsid w:val="005068AC"/>
    <w:rsid w:val="00506B86"/>
    <w:rsid w:val="00506F0B"/>
    <w:rsid w:val="0050770C"/>
    <w:rsid w:val="00507C31"/>
    <w:rsid w:val="00507C68"/>
    <w:rsid w:val="0051009C"/>
    <w:rsid w:val="00510AF9"/>
    <w:rsid w:val="0051181A"/>
    <w:rsid w:val="00511ADE"/>
    <w:rsid w:val="00511E33"/>
    <w:rsid w:val="00512C87"/>
    <w:rsid w:val="00513207"/>
    <w:rsid w:val="00513418"/>
    <w:rsid w:val="005136D5"/>
    <w:rsid w:val="00514448"/>
    <w:rsid w:val="0051465E"/>
    <w:rsid w:val="00515262"/>
    <w:rsid w:val="00516A31"/>
    <w:rsid w:val="00516D4F"/>
    <w:rsid w:val="00516ECD"/>
    <w:rsid w:val="005171A8"/>
    <w:rsid w:val="00517493"/>
    <w:rsid w:val="00517634"/>
    <w:rsid w:val="00517EA9"/>
    <w:rsid w:val="00520274"/>
    <w:rsid w:val="005207E8"/>
    <w:rsid w:val="00520E99"/>
    <w:rsid w:val="005211E4"/>
    <w:rsid w:val="005216AF"/>
    <w:rsid w:val="00521902"/>
    <w:rsid w:val="00521B27"/>
    <w:rsid w:val="00521CB6"/>
    <w:rsid w:val="005225F0"/>
    <w:rsid w:val="00522A3A"/>
    <w:rsid w:val="005232BC"/>
    <w:rsid w:val="0052397D"/>
    <w:rsid w:val="00523BFA"/>
    <w:rsid w:val="00523C1D"/>
    <w:rsid w:val="005242FB"/>
    <w:rsid w:val="005249DC"/>
    <w:rsid w:val="0052574D"/>
    <w:rsid w:val="005257FE"/>
    <w:rsid w:val="00525DE0"/>
    <w:rsid w:val="0052686A"/>
    <w:rsid w:val="00526B60"/>
    <w:rsid w:val="005277DD"/>
    <w:rsid w:val="00527865"/>
    <w:rsid w:val="0052794F"/>
    <w:rsid w:val="00527FB9"/>
    <w:rsid w:val="00530021"/>
    <w:rsid w:val="0053048C"/>
    <w:rsid w:val="00530787"/>
    <w:rsid w:val="00530B3C"/>
    <w:rsid w:val="00530D74"/>
    <w:rsid w:val="00530F83"/>
    <w:rsid w:val="0053105E"/>
    <w:rsid w:val="0053158B"/>
    <w:rsid w:val="00531770"/>
    <w:rsid w:val="00531A3D"/>
    <w:rsid w:val="005328CD"/>
    <w:rsid w:val="00532A11"/>
    <w:rsid w:val="00532D3A"/>
    <w:rsid w:val="00532F89"/>
    <w:rsid w:val="0053304F"/>
    <w:rsid w:val="00533282"/>
    <w:rsid w:val="005332B0"/>
    <w:rsid w:val="005332B5"/>
    <w:rsid w:val="005332FC"/>
    <w:rsid w:val="00533884"/>
    <w:rsid w:val="00533DC0"/>
    <w:rsid w:val="005341F3"/>
    <w:rsid w:val="00534522"/>
    <w:rsid w:val="00534766"/>
    <w:rsid w:val="005358E8"/>
    <w:rsid w:val="00535E5F"/>
    <w:rsid w:val="0053676B"/>
    <w:rsid w:val="00536A94"/>
    <w:rsid w:val="005372DD"/>
    <w:rsid w:val="005377AC"/>
    <w:rsid w:val="005400AD"/>
    <w:rsid w:val="00540201"/>
    <w:rsid w:val="00540376"/>
    <w:rsid w:val="005405EC"/>
    <w:rsid w:val="00541467"/>
    <w:rsid w:val="00541487"/>
    <w:rsid w:val="0054150D"/>
    <w:rsid w:val="00541833"/>
    <w:rsid w:val="00541CC7"/>
    <w:rsid w:val="0054203A"/>
    <w:rsid w:val="00542B35"/>
    <w:rsid w:val="00542B5C"/>
    <w:rsid w:val="00542D47"/>
    <w:rsid w:val="00543B52"/>
    <w:rsid w:val="00543BF6"/>
    <w:rsid w:val="00543CA7"/>
    <w:rsid w:val="00544009"/>
    <w:rsid w:val="00544319"/>
    <w:rsid w:val="0054551C"/>
    <w:rsid w:val="00545643"/>
    <w:rsid w:val="00545918"/>
    <w:rsid w:val="00545AC2"/>
    <w:rsid w:val="00545CEF"/>
    <w:rsid w:val="00546340"/>
    <w:rsid w:val="0054662A"/>
    <w:rsid w:val="00546720"/>
    <w:rsid w:val="00546A50"/>
    <w:rsid w:val="00546C64"/>
    <w:rsid w:val="00546FC4"/>
    <w:rsid w:val="0054700D"/>
    <w:rsid w:val="0054703E"/>
    <w:rsid w:val="0055040C"/>
    <w:rsid w:val="00550AEB"/>
    <w:rsid w:val="00550F49"/>
    <w:rsid w:val="005512C4"/>
    <w:rsid w:val="00551328"/>
    <w:rsid w:val="00551B6D"/>
    <w:rsid w:val="00552350"/>
    <w:rsid w:val="00552CC7"/>
    <w:rsid w:val="005531A8"/>
    <w:rsid w:val="0055322F"/>
    <w:rsid w:val="00553454"/>
    <w:rsid w:val="00553563"/>
    <w:rsid w:val="00553569"/>
    <w:rsid w:val="005537C9"/>
    <w:rsid w:val="005538EE"/>
    <w:rsid w:val="00553CD4"/>
    <w:rsid w:val="00554630"/>
    <w:rsid w:val="00554E62"/>
    <w:rsid w:val="005552EE"/>
    <w:rsid w:val="0055539F"/>
    <w:rsid w:val="00555435"/>
    <w:rsid w:val="00555C62"/>
    <w:rsid w:val="005567A0"/>
    <w:rsid w:val="0055680A"/>
    <w:rsid w:val="00556AD7"/>
    <w:rsid w:val="00556BDF"/>
    <w:rsid w:val="00556C4F"/>
    <w:rsid w:val="00556F50"/>
    <w:rsid w:val="005571B9"/>
    <w:rsid w:val="00560448"/>
    <w:rsid w:val="00560A81"/>
    <w:rsid w:val="00560AC0"/>
    <w:rsid w:val="00560FE5"/>
    <w:rsid w:val="0056105A"/>
    <w:rsid w:val="0056114D"/>
    <w:rsid w:val="005613A0"/>
    <w:rsid w:val="0056199E"/>
    <w:rsid w:val="00561AEB"/>
    <w:rsid w:val="0056254F"/>
    <w:rsid w:val="005628DA"/>
    <w:rsid w:val="00562C64"/>
    <w:rsid w:val="0056351A"/>
    <w:rsid w:val="00563567"/>
    <w:rsid w:val="005639AE"/>
    <w:rsid w:val="00564064"/>
    <w:rsid w:val="00564559"/>
    <w:rsid w:val="00564852"/>
    <w:rsid w:val="00564916"/>
    <w:rsid w:val="00564B37"/>
    <w:rsid w:val="00564C3E"/>
    <w:rsid w:val="00564F5A"/>
    <w:rsid w:val="005651CC"/>
    <w:rsid w:val="00565341"/>
    <w:rsid w:val="00565524"/>
    <w:rsid w:val="00565643"/>
    <w:rsid w:val="00565928"/>
    <w:rsid w:val="00565B63"/>
    <w:rsid w:val="00566332"/>
    <w:rsid w:val="005668DB"/>
    <w:rsid w:val="00566C17"/>
    <w:rsid w:val="00566C7D"/>
    <w:rsid w:val="00566D5E"/>
    <w:rsid w:val="00566F45"/>
    <w:rsid w:val="005670AF"/>
    <w:rsid w:val="0057023F"/>
    <w:rsid w:val="00570632"/>
    <w:rsid w:val="00570EF1"/>
    <w:rsid w:val="00571837"/>
    <w:rsid w:val="00571AED"/>
    <w:rsid w:val="00571B36"/>
    <w:rsid w:val="00571C94"/>
    <w:rsid w:val="00571E58"/>
    <w:rsid w:val="00571F27"/>
    <w:rsid w:val="00571F6D"/>
    <w:rsid w:val="00572B21"/>
    <w:rsid w:val="00572DC5"/>
    <w:rsid w:val="00572E9D"/>
    <w:rsid w:val="00573507"/>
    <w:rsid w:val="0057374F"/>
    <w:rsid w:val="00573B0A"/>
    <w:rsid w:val="00574350"/>
    <w:rsid w:val="005745EF"/>
    <w:rsid w:val="00575DC5"/>
    <w:rsid w:val="005762C7"/>
    <w:rsid w:val="00576E75"/>
    <w:rsid w:val="005773B2"/>
    <w:rsid w:val="005777E1"/>
    <w:rsid w:val="005779E4"/>
    <w:rsid w:val="00577A09"/>
    <w:rsid w:val="00577E37"/>
    <w:rsid w:val="0058009F"/>
    <w:rsid w:val="005801E0"/>
    <w:rsid w:val="005802E4"/>
    <w:rsid w:val="00580B30"/>
    <w:rsid w:val="00580F9A"/>
    <w:rsid w:val="0058108E"/>
    <w:rsid w:val="00581128"/>
    <w:rsid w:val="00581B98"/>
    <w:rsid w:val="0058252E"/>
    <w:rsid w:val="00582915"/>
    <w:rsid w:val="00582DAC"/>
    <w:rsid w:val="00582DDF"/>
    <w:rsid w:val="00583029"/>
    <w:rsid w:val="0058317B"/>
    <w:rsid w:val="00583E24"/>
    <w:rsid w:val="0058413B"/>
    <w:rsid w:val="0058436A"/>
    <w:rsid w:val="005844E6"/>
    <w:rsid w:val="00584668"/>
    <w:rsid w:val="0058494B"/>
    <w:rsid w:val="005852D8"/>
    <w:rsid w:val="00585604"/>
    <w:rsid w:val="00585792"/>
    <w:rsid w:val="005857AA"/>
    <w:rsid w:val="00585DFA"/>
    <w:rsid w:val="00585E1A"/>
    <w:rsid w:val="00586822"/>
    <w:rsid w:val="00586D5B"/>
    <w:rsid w:val="005878DD"/>
    <w:rsid w:val="00587D62"/>
    <w:rsid w:val="00587F59"/>
    <w:rsid w:val="00590A48"/>
    <w:rsid w:val="00591BED"/>
    <w:rsid w:val="00591EF3"/>
    <w:rsid w:val="0059235F"/>
    <w:rsid w:val="005923D3"/>
    <w:rsid w:val="005927EF"/>
    <w:rsid w:val="00593256"/>
    <w:rsid w:val="0059339C"/>
    <w:rsid w:val="0059382A"/>
    <w:rsid w:val="00593EF9"/>
    <w:rsid w:val="005941EA"/>
    <w:rsid w:val="00594580"/>
    <w:rsid w:val="00594E5D"/>
    <w:rsid w:val="005952F1"/>
    <w:rsid w:val="00595AE5"/>
    <w:rsid w:val="0059602F"/>
    <w:rsid w:val="0059618A"/>
    <w:rsid w:val="005962E1"/>
    <w:rsid w:val="00596319"/>
    <w:rsid w:val="00596481"/>
    <w:rsid w:val="0059651E"/>
    <w:rsid w:val="00596971"/>
    <w:rsid w:val="00596AB9"/>
    <w:rsid w:val="00596BF0"/>
    <w:rsid w:val="0059716E"/>
    <w:rsid w:val="005971C0"/>
    <w:rsid w:val="00597665"/>
    <w:rsid w:val="0059799C"/>
    <w:rsid w:val="005A0C5F"/>
    <w:rsid w:val="005A0FFA"/>
    <w:rsid w:val="005A1225"/>
    <w:rsid w:val="005A19EA"/>
    <w:rsid w:val="005A1D59"/>
    <w:rsid w:val="005A1FC2"/>
    <w:rsid w:val="005A21EA"/>
    <w:rsid w:val="005A31F9"/>
    <w:rsid w:val="005A320B"/>
    <w:rsid w:val="005A358E"/>
    <w:rsid w:val="005A3AA4"/>
    <w:rsid w:val="005A3C13"/>
    <w:rsid w:val="005A3E61"/>
    <w:rsid w:val="005A4FB5"/>
    <w:rsid w:val="005A511C"/>
    <w:rsid w:val="005A52F1"/>
    <w:rsid w:val="005A5695"/>
    <w:rsid w:val="005A69BA"/>
    <w:rsid w:val="005A6BC7"/>
    <w:rsid w:val="005A7759"/>
    <w:rsid w:val="005A7B26"/>
    <w:rsid w:val="005B0012"/>
    <w:rsid w:val="005B0C13"/>
    <w:rsid w:val="005B0C64"/>
    <w:rsid w:val="005B12DA"/>
    <w:rsid w:val="005B173C"/>
    <w:rsid w:val="005B1D51"/>
    <w:rsid w:val="005B278B"/>
    <w:rsid w:val="005B316A"/>
    <w:rsid w:val="005B322B"/>
    <w:rsid w:val="005B3B82"/>
    <w:rsid w:val="005B451A"/>
    <w:rsid w:val="005B4726"/>
    <w:rsid w:val="005B4E12"/>
    <w:rsid w:val="005B4E92"/>
    <w:rsid w:val="005B52C7"/>
    <w:rsid w:val="005B52DF"/>
    <w:rsid w:val="005B5E9D"/>
    <w:rsid w:val="005B5FC6"/>
    <w:rsid w:val="005B66C4"/>
    <w:rsid w:val="005B67C1"/>
    <w:rsid w:val="005B6A3C"/>
    <w:rsid w:val="005B6A49"/>
    <w:rsid w:val="005B6B2A"/>
    <w:rsid w:val="005B6EEC"/>
    <w:rsid w:val="005B79D0"/>
    <w:rsid w:val="005B7B27"/>
    <w:rsid w:val="005C04DF"/>
    <w:rsid w:val="005C0577"/>
    <w:rsid w:val="005C084D"/>
    <w:rsid w:val="005C0A94"/>
    <w:rsid w:val="005C0A9C"/>
    <w:rsid w:val="005C0C92"/>
    <w:rsid w:val="005C0DA6"/>
    <w:rsid w:val="005C1324"/>
    <w:rsid w:val="005C1625"/>
    <w:rsid w:val="005C2596"/>
    <w:rsid w:val="005C2AEF"/>
    <w:rsid w:val="005C2F60"/>
    <w:rsid w:val="005C30ED"/>
    <w:rsid w:val="005C3158"/>
    <w:rsid w:val="005C384E"/>
    <w:rsid w:val="005C3B52"/>
    <w:rsid w:val="005C3D77"/>
    <w:rsid w:val="005C3F29"/>
    <w:rsid w:val="005C3FDF"/>
    <w:rsid w:val="005C41F9"/>
    <w:rsid w:val="005C47C1"/>
    <w:rsid w:val="005C483D"/>
    <w:rsid w:val="005C4AB7"/>
    <w:rsid w:val="005C4B16"/>
    <w:rsid w:val="005C5299"/>
    <w:rsid w:val="005C5B9A"/>
    <w:rsid w:val="005C5CCA"/>
    <w:rsid w:val="005C5F3F"/>
    <w:rsid w:val="005C6A75"/>
    <w:rsid w:val="005C6B36"/>
    <w:rsid w:val="005C70C1"/>
    <w:rsid w:val="005C70E2"/>
    <w:rsid w:val="005C7F61"/>
    <w:rsid w:val="005D041A"/>
    <w:rsid w:val="005D064E"/>
    <w:rsid w:val="005D0813"/>
    <w:rsid w:val="005D0A77"/>
    <w:rsid w:val="005D0B05"/>
    <w:rsid w:val="005D143B"/>
    <w:rsid w:val="005D151E"/>
    <w:rsid w:val="005D1A79"/>
    <w:rsid w:val="005D1C1C"/>
    <w:rsid w:val="005D1F2E"/>
    <w:rsid w:val="005D2AFC"/>
    <w:rsid w:val="005D2F4F"/>
    <w:rsid w:val="005D325A"/>
    <w:rsid w:val="005D3721"/>
    <w:rsid w:val="005D3793"/>
    <w:rsid w:val="005D3C90"/>
    <w:rsid w:val="005D45F8"/>
    <w:rsid w:val="005D47BA"/>
    <w:rsid w:val="005D4C52"/>
    <w:rsid w:val="005D5668"/>
    <w:rsid w:val="005D5816"/>
    <w:rsid w:val="005D5E20"/>
    <w:rsid w:val="005D608A"/>
    <w:rsid w:val="005D62D0"/>
    <w:rsid w:val="005D63AA"/>
    <w:rsid w:val="005D63D7"/>
    <w:rsid w:val="005D6511"/>
    <w:rsid w:val="005D6FC1"/>
    <w:rsid w:val="005D7515"/>
    <w:rsid w:val="005D7527"/>
    <w:rsid w:val="005D7BDB"/>
    <w:rsid w:val="005E06E2"/>
    <w:rsid w:val="005E0B45"/>
    <w:rsid w:val="005E0C4F"/>
    <w:rsid w:val="005E1248"/>
    <w:rsid w:val="005E2100"/>
    <w:rsid w:val="005E22B7"/>
    <w:rsid w:val="005E23F8"/>
    <w:rsid w:val="005E292E"/>
    <w:rsid w:val="005E2A53"/>
    <w:rsid w:val="005E2DCE"/>
    <w:rsid w:val="005E2E1A"/>
    <w:rsid w:val="005E3621"/>
    <w:rsid w:val="005E3A77"/>
    <w:rsid w:val="005E46FC"/>
    <w:rsid w:val="005E484B"/>
    <w:rsid w:val="005E4CA9"/>
    <w:rsid w:val="005E6613"/>
    <w:rsid w:val="005E66D4"/>
    <w:rsid w:val="005E6CA7"/>
    <w:rsid w:val="005E723C"/>
    <w:rsid w:val="005E7704"/>
    <w:rsid w:val="005F078B"/>
    <w:rsid w:val="005F0B96"/>
    <w:rsid w:val="005F0C10"/>
    <w:rsid w:val="005F0DF0"/>
    <w:rsid w:val="005F0E5D"/>
    <w:rsid w:val="005F1E59"/>
    <w:rsid w:val="005F2384"/>
    <w:rsid w:val="005F25AC"/>
    <w:rsid w:val="005F2992"/>
    <w:rsid w:val="005F475F"/>
    <w:rsid w:val="005F4BC6"/>
    <w:rsid w:val="005F4C0F"/>
    <w:rsid w:val="005F4EAF"/>
    <w:rsid w:val="005F5481"/>
    <w:rsid w:val="005F5531"/>
    <w:rsid w:val="005F56A9"/>
    <w:rsid w:val="005F6023"/>
    <w:rsid w:val="005F6105"/>
    <w:rsid w:val="005F62EA"/>
    <w:rsid w:val="005F64ED"/>
    <w:rsid w:val="005F656F"/>
    <w:rsid w:val="005F6CCD"/>
    <w:rsid w:val="005F6F80"/>
    <w:rsid w:val="005F723C"/>
    <w:rsid w:val="005F781A"/>
    <w:rsid w:val="005F7CAE"/>
    <w:rsid w:val="0060017A"/>
    <w:rsid w:val="0060030C"/>
    <w:rsid w:val="006003AD"/>
    <w:rsid w:val="00600487"/>
    <w:rsid w:val="00600681"/>
    <w:rsid w:val="0060070E"/>
    <w:rsid w:val="00600F99"/>
    <w:rsid w:val="00600FF9"/>
    <w:rsid w:val="006015C6"/>
    <w:rsid w:val="00601638"/>
    <w:rsid w:val="006017F4"/>
    <w:rsid w:val="00601F46"/>
    <w:rsid w:val="00602145"/>
    <w:rsid w:val="00602FB6"/>
    <w:rsid w:val="0060342E"/>
    <w:rsid w:val="006036D1"/>
    <w:rsid w:val="00603C94"/>
    <w:rsid w:val="006044CB"/>
    <w:rsid w:val="006046C4"/>
    <w:rsid w:val="006048C9"/>
    <w:rsid w:val="00604E75"/>
    <w:rsid w:val="00605023"/>
    <w:rsid w:val="0060509C"/>
    <w:rsid w:val="006051BD"/>
    <w:rsid w:val="00605504"/>
    <w:rsid w:val="00605762"/>
    <w:rsid w:val="00605A51"/>
    <w:rsid w:val="006061DD"/>
    <w:rsid w:val="0060649C"/>
    <w:rsid w:val="00606742"/>
    <w:rsid w:val="00606A09"/>
    <w:rsid w:val="00606DFD"/>
    <w:rsid w:val="00607441"/>
    <w:rsid w:val="006077FA"/>
    <w:rsid w:val="00607981"/>
    <w:rsid w:val="00607DF4"/>
    <w:rsid w:val="0061010F"/>
    <w:rsid w:val="00610644"/>
    <w:rsid w:val="00610896"/>
    <w:rsid w:val="006109C5"/>
    <w:rsid w:val="00611A80"/>
    <w:rsid w:val="0061205B"/>
    <w:rsid w:val="006130E8"/>
    <w:rsid w:val="00613C5B"/>
    <w:rsid w:val="00613CE4"/>
    <w:rsid w:val="00614095"/>
    <w:rsid w:val="00614427"/>
    <w:rsid w:val="0061445B"/>
    <w:rsid w:val="00614872"/>
    <w:rsid w:val="0061601F"/>
    <w:rsid w:val="006166DF"/>
    <w:rsid w:val="00616935"/>
    <w:rsid w:val="00616ACD"/>
    <w:rsid w:val="006203FB"/>
    <w:rsid w:val="006205B1"/>
    <w:rsid w:val="0062089F"/>
    <w:rsid w:val="006210E6"/>
    <w:rsid w:val="00621D81"/>
    <w:rsid w:val="00621DBD"/>
    <w:rsid w:val="00622172"/>
    <w:rsid w:val="00622516"/>
    <w:rsid w:val="00622642"/>
    <w:rsid w:val="00622F8F"/>
    <w:rsid w:val="006231C5"/>
    <w:rsid w:val="006237C5"/>
    <w:rsid w:val="00623C41"/>
    <w:rsid w:val="00623D9F"/>
    <w:rsid w:val="0062470F"/>
    <w:rsid w:val="0062478E"/>
    <w:rsid w:val="006250BE"/>
    <w:rsid w:val="00625461"/>
    <w:rsid w:val="006254D2"/>
    <w:rsid w:val="006259DE"/>
    <w:rsid w:val="00626981"/>
    <w:rsid w:val="00626CB3"/>
    <w:rsid w:val="00627366"/>
    <w:rsid w:val="006308A7"/>
    <w:rsid w:val="00630922"/>
    <w:rsid w:val="00630F44"/>
    <w:rsid w:val="006312F9"/>
    <w:rsid w:val="00631959"/>
    <w:rsid w:val="00631D0B"/>
    <w:rsid w:val="00631D4A"/>
    <w:rsid w:val="00632146"/>
    <w:rsid w:val="0063254B"/>
    <w:rsid w:val="006328DB"/>
    <w:rsid w:val="0063324D"/>
    <w:rsid w:val="00633402"/>
    <w:rsid w:val="00633546"/>
    <w:rsid w:val="006337BC"/>
    <w:rsid w:val="00634118"/>
    <w:rsid w:val="00634881"/>
    <w:rsid w:val="00634B3C"/>
    <w:rsid w:val="00634D9F"/>
    <w:rsid w:val="00635117"/>
    <w:rsid w:val="00635231"/>
    <w:rsid w:val="0063581E"/>
    <w:rsid w:val="00635D79"/>
    <w:rsid w:val="00635E72"/>
    <w:rsid w:val="00636510"/>
    <w:rsid w:val="006367AF"/>
    <w:rsid w:val="00636E3C"/>
    <w:rsid w:val="006372F5"/>
    <w:rsid w:val="0063736A"/>
    <w:rsid w:val="00637756"/>
    <w:rsid w:val="00640153"/>
    <w:rsid w:val="00640451"/>
    <w:rsid w:val="00640550"/>
    <w:rsid w:val="00640C3E"/>
    <w:rsid w:val="00640D37"/>
    <w:rsid w:val="00640FCA"/>
    <w:rsid w:val="00641308"/>
    <w:rsid w:val="006417B3"/>
    <w:rsid w:val="00641A46"/>
    <w:rsid w:val="00641C39"/>
    <w:rsid w:val="00642179"/>
    <w:rsid w:val="00642F86"/>
    <w:rsid w:val="00643182"/>
    <w:rsid w:val="006433FE"/>
    <w:rsid w:val="00643685"/>
    <w:rsid w:val="006447DA"/>
    <w:rsid w:val="00644E79"/>
    <w:rsid w:val="00645539"/>
    <w:rsid w:val="006461ED"/>
    <w:rsid w:val="006463E8"/>
    <w:rsid w:val="00646BB4"/>
    <w:rsid w:val="006479D7"/>
    <w:rsid w:val="006479EA"/>
    <w:rsid w:val="00647F61"/>
    <w:rsid w:val="0065091F"/>
    <w:rsid w:val="00650ACF"/>
    <w:rsid w:val="006517F9"/>
    <w:rsid w:val="00651EA2"/>
    <w:rsid w:val="006526D0"/>
    <w:rsid w:val="0065273A"/>
    <w:rsid w:val="00652A29"/>
    <w:rsid w:val="0065304F"/>
    <w:rsid w:val="006537ED"/>
    <w:rsid w:val="0065393B"/>
    <w:rsid w:val="006539EB"/>
    <w:rsid w:val="00653E59"/>
    <w:rsid w:val="00654A9D"/>
    <w:rsid w:val="00655816"/>
    <w:rsid w:val="006559D8"/>
    <w:rsid w:val="006559E7"/>
    <w:rsid w:val="006559ED"/>
    <w:rsid w:val="00655F00"/>
    <w:rsid w:val="00656015"/>
    <w:rsid w:val="0065669B"/>
    <w:rsid w:val="006571BE"/>
    <w:rsid w:val="00657366"/>
    <w:rsid w:val="00657484"/>
    <w:rsid w:val="00657D66"/>
    <w:rsid w:val="00657F7E"/>
    <w:rsid w:val="00660C5B"/>
    <w:rsid w:val="00661398"/>
    <w:rsid w:val="00661E2E"/>
    <w:rsid w:val="0066204B"/>
    <w:rsid w:val="006628EA"/>
    <w:rsid w:val="006629C6"/>
    <w:rsid w:val="00662EA1"/>
    <w:rsid w:val="006631C1"/>
    <w:rsid w:val="00663874"/>
    <w:rsid w:val="00665746"/>
    <w:rsid w:val="00665926"/>
    <w:rsid w:val="006664B0"/>
    <w:rsid w:val="00666DEF"/>
    <w:rsid w:val="006672F7"/>
    <w:rsid w:val="0066739B"/>
    <w:rsid w:val="00667409"/>
    <w:rsid w:val="0066754A"/>
    <w:rsid w:val="006676F5"/>
    <w:rsid w:val="00667725"/>
    <w:rsid w:val="00667B1F"/>
    <w:rsid w:val="00667B4C"/>
    <w:rsid w:val="00667D5D"/>
    <w:rsid w:val="00667EC6"/>
    <w:rsid w:val="00670090"/>
    <w:rsid w:val="0067059A"/>
    <w:rsid w:val="006705FD"/>
    <w:rsid w:val="00670744"/>
    <w:rsid w:val="00670B38"/>
    <w:rsid w:val="00670B3B"/>
    <w:rsid w:val="00671351"/>
    <w:rsid w:val="00671436"/>
    <w:rsid w:val="006719D2"/>
    <w:rsid w:val="00672E7A"/>
    <w:rsid w:val="00673417"/>
    <w:rsid w:val="00673BC4"/>
    <w:rsid w:val="00673E23"/>
    <w:rsid w:val="00673E54"/>
    <w:rsid w:val="00673F30"/>
    <w:rsid w:val="00674435"/>
    <w:rsid w:val="006748FE"/>
    <w:rsid w:val="0067497B"/>
    <w:rsid w:val="00675470"/>
    <w:rsid w:val="0067583B"/>
    <w:rsid w:val="00675EFE"/>
    <w:rsid w:val="00675F9A"/>
    <w:rsid w:val="006772E5"/>
    <w:rsid w:val="0067769F"/>
    <w:rsid w:val="00677E5D"/>
    <w:rsid w:val="00677E91"/>
    <w:rsid w:val="006802A4"/>
    <w:rsid w:val="006802AE"/>
    <w:rsid w:val="00680796"/>
    <w:rsid w:val="006808E8"/>
    <w:rsid w:val="00680A8B"/>
    <w:rsid w:val="00680CCF"/>
    <w:rsid w:val="006811B1"/>
    <w:rsid w:val="006814A1"/>
    <w:rsid w:val="00681BC4"/>
    <w:rsid w:val="00681D10"/>
    <w:rsid w:val="00681D6F"/>
    <w:rsid w:val="00682408"/>
    <w:rsid w:val="00682423"/>
    <w:rsid w:val="00682BDB"/>
    <w:rsid w:val="006838B2"/>
    <w:rsid w:val="006838F8"/>
    <w:rsid w:val="00683BDC"/>
    <w:rsid w:val="006841EF"/>
    <w:rsid w:val="00684285"/>
    <w:rsid w:val="006845DC"/>
    <w:rsid w:val="00684619"/>
    <w:rsid w:val="0068490E"/>
    <w:rsid w:val="00684D18"/>
    <w:rsid w:val="00684D28"/>
    <w:rsid w:val="00685226"/>
    <w:rsid w:val="00685362"/>
    <w:rsid w:val="00685893"/>
    <w:rsid w:val="00685F7A"/>
    <w:rsid w:val="00685F9A"/>
    <w:rsid w:val="0068623C"/>
    <w:rsid w:val="0068677B"/>
    <w:rsid w:val="00686F9E"/>
    <w:rsid w:val="00687064"/>
    <w:rsid w:val="0068733C"/>
    <w:rsid w:val="006874CC"/>
    <w:rsid w:val="00690772"/>
    <w:rsid w:val="00690795"/>
    <w:rsid w:val="0069097B"/>
    <w:rsid w:val="00690E87"/>
    <w:rsid w:val="00690EFB"/>
    <w:rsid w:val="00690FF7"/>
    <w:rsid w:val="006910DC"/>
    <w:rsid w:val="0069132A"/>
    <w:rsid w:val="0069156C"/>
    <w:rsid w:val="00692077"/>
    <w:rsid w:val="006922F3"/>
    <w:rsid w:val="0069243E"/>
    <w:rsid w:val="00692756"/>
    <w:rsid w:val="00692F13"/>
    <w:rsid w:val="00693174"/>
    <w:rsid w:val="00693227"/>
    <w:rsid w:val="00693274"/>
    <w:rsid w:val="006937BA"/>
    <w:rsid w:val="006940B2"/>
    <w:rsid w:val="006946A4"/>
    <w:rsid w:val="0069473B"/>
    <w:rsid w:val="00694AFA"/>
    <w:rsid w:val="00694B35"/>
    <w:rsid w:val="00694E3C"/>
    <w:rsid w:val="006955E6"/>
    <w:rsid w:val="006955F2"/>
    <w:rsid w:val="0069576C"/>
    <w:rsid w:val="00695F7F"/>
    <w:rsid w:val="0069601C"/>
    <w:rsid w:val="00696143"/>
    <w:rsid w:val="00696FBD"/>
    <w:rsid w:val="00697562"/>
    <w:rsid w:val="0069793B"/>
    <w:rsid w:val="00697A65"/>
    <w:rsid w:val="006A01A2"/>
    <w:rsid w:val="006A0260"/>
    <w:rsid w:val="006A0BD1"/>
    <w:rsid w:val="006A17F9"/>
    <w:rsid w:val="006A209E"/>
    <w:rsid w:val="006A27CA"/>
    <w:rsid w:val="006A2D99"/>
    <w:rsid w:val="006A34E7"/>
    <w:rsid w:val="006A358C"/>
    <w:rsid w:val="006A3592"/>
    <w:rsid w:val="006A389F"/>
    <w:rsid w:val="006A3AD5"/>
    <w:rsid w:val="006A3F8B"/>
    <w:rsid w:val="006A47ED"/>
    <w:rsid w:val="006A48AF"/>
    <w:rsid w:val="006A494A"/>
    <w:rsid w:val="006A4F44"/>
    <w:rsid w:val="006A5B54"/>
    <w:rsid w:val="006A5CA6"/>
    <w:rsid w:val="006A6AD8"/>
    <w:rsid w:val="006A6E65"/>
    <w:rsid w:val="006A722B"/>
    <w:rsid w:val="006A74FB"/>
    <w:rsid w:val="006A7518"/>
    <w:rsid w:val="006A7BDC"/>
    <w:rsid w:val="006B0623"/>
    <w:rsid w:val="006B0BFE"/>
    <w:rsid w:val="006B0DF7"/>
    <w:rsid w:val="006B12F6"/>
    <w:rsid w:val="006B1603"/>
    <w:rsid w:val="006B1E7B"/>
    <w:rsid w:val="006B23D7"/>
    <w:rsid w:val="006B28C1"/>
    <w:rsid w:val="006B30A0"/>
    <w:rsid w:val="006B3459"/>
    <w:rsid w:val="006B3ED8"/>
    <w:rsid w:val="006B41B2"/>
    <w:rsid w:val="006B4402"/>
    <w:rsid w:val="006B443B"/>
    <w:rsid w:val="006B4C5B"/>
    <w:rsid w:val="006B4EA7"/>
    <w:rsid w:val="006B5EF2"/>
    <w:rsid w:val="006B6306"/>
    <w:rsid w:val="006B63D7"/>
    <w:rsid w:val="006B6F28"/>
    <w:rsid w:val="006B72A9"/>
    <w:rsid w:val="006B76B2"/>
    <w:rsid w:val="006B798D"/>
    <w:rsid w:val="006B7AC0"/>
    <w:rsid w:val="006B7EEC"/>
    <w:rsid w:val="006C0A52"/>
    <w:rsid w:val="006C11A5"/>
    <w:rsid w:val="006C12EE"/>
    <w:rsid w:val="006C2508"/>
    <w:rsid w:val="006C2886"/>
    <w:rsid w:val="006C2B7B"/>
    <w:rsid w:val="006C3214"/>
    <w:rsid w:val="006C3C73"/>
    <w:rsid w:val="006C3DE9"/>
    <w:rsid w:val="006C48DC"/>
    <w:rsid w:val="006C4A73"/>
    <w:rsid w:val="006C4A7B"/>
    <w:rsid w:val="006C5D48"/>
    <w:rsid w:val="006C62D7"/>
    <w:rsid w:val="006C645B"/>
    <w:rsid w:val="006C6D59"/>
    <w:rsid w:val="006C74AC"/>
    <w:rsid w:val="006C7B78"/>
    <w:rsid w:val="006C7C47"/>
    <w:rsid w:val="006C7C75"/>
    <w:rsid w:val="006C7CE6"/>
    <w:rsid w:val="006C7FF3"/>
    <w:rsid w:val="006D08A3"/>
    <w:rsid w:val="006D0E71"/>
    <w:rsid w:val="006D1071"/>
    <w:rsid w:val="006D1176"/>
    <w:rsid w:val="006D1209"/>
    <w:rsid w:val="006D16FE"/>
    <w:rsid w:val="006D1D13"/>
    <w:rsid w:val="006D1D2D"/>
    <w:rsid w:val="006D22AD"/>
    <w:rsid w:val="006D2496"/>
    <w:rsid w:val="006D271D"/>
    <w:rsid w:val="006D2B49"/>
    <w:rsid w:val="006D2B6C"/>
    <w:rsid w:val="006D2CBA"/>
    <w:rsid w:val="006D2F66"/>
    <w:rsid w:val="006D3DB9"/>
    <w:rsid w:val="006D405C"/>
    <w:rsid w:val="006D4170"/>
    <w:rsid w:val="006D489B"/>
    <w:rsid w:val="006D4967"/>
    <w:rsid w:val="006D4B68"/>
    <w:rsid w:val="006D50E8"/>
    <w:rsid w:val="006D5319"/>
    <w:rsid w:val="006D5961"/>
    <w:rsid w:val="006D656F"/>
    <w:rsid w:val="006D6942"/>
    <w:rsid w:val="006D6B69"/>
    <w:rsid w:val="006D6F8B"/>
    <w:rsid w:val="006D7349"/>
    <w:rsid w:val="006D76F1"/>
    <w:rsid w:val="006D7BDC"/>
    <w:rsid w:val="006D7E58"/>
    <w:rsid w:val="006E028F"/>
    <w:rsid w:val="006E0291"/>
    <w:rsid w:val="006E03AC"/>
    <w:rsid w:val="006E053A"/>
    <w:rsid w:val="006E1471"/>
    <w:rsid w:val="006E191B"/>
    <w:rsid w:val="006E1BD3"/>
    <w:rsid w:val="006E1CAF"/>
    <w:rsid w:val="006E2118"/>
    <w:rsid w:val="006E2659"/>
    <w:rsid w:val="006E2807"/>
    <w:rsid w:val="006E2F9C"/>
    <w:rsid w:val="006E3222"/>
    <w:rsid w:val="006E3289"/>
    <w:rsid w:val="006E3D0F"/>
    <w:rsid w:val="006E3F5D"/>
    <w:rsid w:val="006E3FA5"/>
    <w:rsid w:val="006E411B"/>
    <w:rsid w:val="006E41B5"/>
    <w:rsid w:val="006E4478"/>
    <w:rsid w:val="006E4C83"/>
    <w:rsid w:val="006E54FA"/>
    <w:rsid w:val="006E612A"/>
    <w:rsid w:val="006E6275"/>
    <w:rsid w:val="006E6341"/>
    <w:rsid w:val="006E64E9"/>
    <w:rsid w:val="006E673D"/>
    <w:rsid w:val="006E6D35"/>
    <w:rsid w:val="006E7263"/>
    <w:rsid w:val="006E789B"/>
    <w:rsid w:val="006E79DC"/>
    <w:rsid w:val="006F007E"/>
    <w:rsid w:val="006F0F8D"/>
    <w:rsid w:val="006F1158"/>
    <w:rsid w:val="006F1276"/>
    <w:rsid w:val="006F1989"/>
    <w:rsid w:val="006F286C"/>
    <w:rsid w:val="006F2E34"/>
    <w:rsid w:val="006F2FB8"/>
    <w:rsid w:val="006F3883"/>
    <w:rsid w:val="006F38EF"/>
    <w:rsid w:val="006F3944"/>
    <w:rsid w:val="006F414E"/>
    <w:rsid w:val="006F430F"/>
    <w:rsid w:val="006F4534"/>
    <w:rsid w:val="006F49EC"/>
    <w:rsid w:val="006F4FA7"/>
    <w:rsid w:val="006F5594"/>
    <w:rsid w:val="006F5773"/>
    <w:rsid w:val="006F5979"/>
    <w:rsid w:val="006F6097"/>
    <w:rsid w:val="006F626C"/>
    <w:rsid w:val="006F73BB"/>
    <w:rsid w:val="00700137"/>
    <w:rsid w:val="00700521"/>
    <w:rsid w:val="007008D0"/>
    <w:rsid w:val="00700ADD"/>
    <w:rsid w:val="00700D75"/>
    <w:rsid w:val="00700DCD"/>
    <w:rsid w:val="00701793"/>
    <w:rsid w:val="00701D35"/>
    <w:rsid w:val="00701D85"/>
    <w:rsid w:val="00701FB4"/>
    <w:rsid w:val="00702245"/>
    <w:rsid w:val="00702648"/>
    <w:rsid w:val="00703257"/>
    <w:rsid w:val="007041B1"/>
    <w:rsid w:val="007049EC"/>
    <w:rsid w:val="00704F43"/>
    <w:rsid w:val="00704FBF"/>
    <w:rsid w:val="00706A0F"/>
    <w:rsid w:val="00707187"/>
    <w:rsid w:val="0070729E"/>
    <w:rsid w:val="00707431"/>
    <w:rsid w:val="00707DAE"/>
    <w:rsid w:val="0071012A"/>
    <w:rsid w:val="007103CB"/>
    <w:rsid w:val="00710960"/>
    <w:rsid w:val="00710F21"/>
    <w:rsid w:val="00711AA8"/>
    <w:rsid w:val="00712528"/>
    <w:rsid w:val="00712874"/>
    <w:rsid w:val="00712DB7"/>
    <w:rsid w:val="00713E0B"/>
    <w:rsid w:val="007144E8"/>
    <w:rsid w:val="007145A9"/>
    <w:rsid w:val="007149B4"/>
    <w:rsid w:val="00715567"/>
    <w:rsid w:val="0071594E"/>
    <w:rsid w:val="00715A00"/>
    <w:rsid w:val="00716239"/>
    <w:rsid w:val="007164BA"/>
    <w:rsid w:val="00716C28"/>
    <w:rsid w:val="00717257"/>
    <w:rsid w:val="00717F89"/>
    <w:rsid w:val="00720010"/>
    <w:rsid w:val="00720D3F"/>
    <w:rsid w:val="00720E3D"/>
    <w:rsid w:val="00720F7C"/>
    <w:rsid w:val="00721503"/>
    <w:rsid w:val="00721925"/>
    <w:rsid w:val="00721EC4"/>
    <w:rsid w:val="00722072"/>
    <w:rsid w:val="007220BA"/>
    <w:rsid w:val="00722555"/>
    <w:rsid w:val="007227EB"/>
    <w:rsid w:val="00722810"/>
    <w:rsid w:val="00722D50"/>
    <w:rsid w:val="0072370A"/>
    <w:rsid w:val="007239F8"/>
    <w:rsid w:val="00723A88"/>
    <w:rsid w:val="00723DAA"/>
    <w:rsid w:val="00723DD5"/>
    <w:rsid w:val="00724876"/>
    <w:rsid w:val="00724AC3"/>
    <w:rsid w:val="007250CC"/>
    <w:rsid w:val="00725454"/>
    <w:rsid w:val="007254DB"/>
    <w:rsid w:val="00725A06"/>
    <w:rsid w:val="00725B2B"/>
    <w:rsid w:val="00725F20"/>
    <w:rsid w:val="00726186"/>
    <w:rsid w:val="00726247"/>
    <w:rsid w:val="00726F77"/>
    <w:rsid w:val="00727338"/>
    <w:rsid w:val="007274B3"/>
    <w:rsid w:val="00727E05"/>
    <w:rsid w:val="00727F82"/>
    <w:rsid w:val="0073058D"/>
    <w:rsid w:val="007305E0"/>
    <w:rsid w:val="0073061E"/>
    <w:rsid w:val="0073068C"/>
    <w:rsid w:val="00730CF6"/>
    <w:rsid w:val="00730DC3"/>
    <w:rsid w:val="00730F56"/>
    <w:rsid w:val="00731D56"/>
    <w:rsid w:val="00732252"/>
    <w:rsid w:val="00732691"/>
    <w:rsid w:val="007331E8"/>
    <w:rsid w:val="00733CB1"/>
    <w:rsid w:val="00733EA1"/>
    <w:rsid w:val="00733ECC"/>
    <w:rsid w:val="007344BB"/>
    <w:rsid w:val="00734C3E"/>
    <w:rsid w:val="00734D11"/>
    <w:rsid w:val="00735327"/>
    <w:rsid w:val="007353D0"/>
    <w:rsid w:val="0073593F"/>
    <w:rsid w:val="0073599B"/>
    <w:rsid w:val="00735A07"/>
    <w:rsid w:val="00735AEE"/>
    <w:rsid w:val="00735F11"/>
    <w:rsid w:val="007361EC"/>
    <w:rsid w:val="0073658B"/>
    <w:rsid w:val="0073774D"/>
    <w:rsid w:val="007378B9"/>
    <w:rsid w:val="00737F6A"/>
    <w:rsid w:val="0074050B"/>
    <w:rsid w:val="00740A7F"/>
    <w:rsid w:val="00740AFA"/>
    <w:rsid w:val="0074108B"/>
    <w:rsid w:val="007412DA"/>
    <w:rsid w:val="0074158D"/>
    <w:rsid w:val="00741BF9"/>
    <w:rsid w:val="00741C18"/>
    <w:rsid w:val="00742327"/>
    <w:rsid w:val="0074313A"/>
    <w:rsid w:val="00743215"/>
    <w:rsid w:val="0074345A"/>
    <w:rsid w:val="00743586"/>
    <w:rsid w:val="00743620"/>
    <w:rsid w:val="007446F0"/>
    <w:rsid w:val="007447B0"/>
    <w:rsid w:val="00744885"/>
    <w:rsid w:val="0074490E"/>
    <w:rsid w:val="007449ED"/>
    <w:rsid w:val="0074559A"/>
    <w:rsid w:val="0074560E"/>
    <w:rsid w:val="0074578D"/>
    <w:rsid w:val="00745959"/>
    <w:rsid w:val="0074626A"/>
    <w:rsid w:val="00746880"/>
    <w:rsid w:val="00746B39"/>
    <w:rsid w:val="0074701B"/>
    <w:rsid w:val="0074722D"/>
    <w:rsid w:val="00747445"/>
    <w:rsid w:val="0074760D"/>
    <w:rsid w:val="0074768B"/>
    <w:rsid w:val="00747768"/>
    <w:rsid w:val="00747B83"/>
    <w:rsid w:val="0075048E"/>
    <w:rsid w:val="00750D71"/>
    <w:rsid w:val="00751047"/>
    <w:rsid w:val="00751181"/>
    <w:rsid w:val="007513EC"/>
    <w:rsid w:val="0075160C"/>
    <w:rsid w:val="00751E5B"/>
    <w:rsid w:val="007523BB"/>
    <w:rsid w:val="00753209"/>
    <w:rsid w:val="00753992"/>
    <w:rsid w:val="007540A6"/>
    <w:rsid w:val="00754102"/>
    <w:rsid w:val="007544B0"/>
    <w:rsid w:val="00754D15"/>
    <w:rsid w:val="00755088"/>
    <w:rsid w:val="007555C5"/>
    <w:rsid w:val="007555ED"/>
    <w:rsid w:val="007555FE"/>
    <w:rsid w:val="0075569A"/>
    <w:rsid w:val="007564AF"/>
    <w:rsid w:val="00756771"/>
    <w:rsid w:val="00756D23"/>
    <w:rsid w:val="00756E1B"/>
    <w:rsid w:val="007577FE"/>
    <w:rsid w:val="00757811"/>
    <w:rsid w:val="0075788B"/>
    <w:rsid w:val="00757F9B"/>
    <w:rsid w:val="007603A0"/>
    <w:rsid w:val="00760A5D"/>
    <w:rsid w:val="00760C0D"/>
    <w:rsid w:val="00760F14"/>
    <w:rsid w:val="0076106B"/>
    <w:rsid w:val="00761316"/>
    <w:rsid w:val="00761684"/>
    <w:rsid w:val="00761D18"/>
    <w:rsid w:val="0076231A"/>
    <w:rsid w:val="007626AF"/>
    <w:rsid w:val="00763190"/>
    <w:rsid w:val="00763391"/>
    <w:rsid w:val="00763DAF"/>
    <w:rsid w:val="00763EC1"/>
    <w:rsid w:val="00763FC5"/>
    <w:rsid w:val="00764016"/>
    <w:rsid w:val="00764310"/>
    <w:rsid w:val="00764358"/>
    <w:rsid w:val="0076486E"/>
    <w:rsid w:val="00764D7D"/>
    <w:rsid w:val="00765AB3"/>
    <w:rsid w:val="00765C7C"/>
    <w:rsid w:val="007662F7"/>
    <w:rsid w:val="0076658F"/>
    <w:rsid w:val="00766ABE"/>
    <w:rsid w:val="00766BA2"/>
    <w:rsid w:val="0076718A"/>
    <w:rsid w:val="00770A3D"/>
    <w:rsid w:val="00770ABF"/>
    <w:rsid w:val="00770BFD"/>
    <w:rsid w:val="007715C2"/>
    <w:rsid w:val="0077174C"/>
    <w:rsid w:val="00771BD2"/>
    <w:rsid w:val="00772288"/>
    <w:rsid w:val="00772605"/>
    <w:rsid w:val="00772A79"/>
    <w:rsid w:val="007738C7"/>
    <w:rsid w:val="0077456E"/>
    <w:rsid w:val="007748B2"/>
    <w:rsid w:val="00774A22"/>
    <w:rsid w:val="00774AE8"/>
    <w:rsid w:val="00774BD4"/>
    <w:rsid w:val="0077502A"/>
    <w:rsid w:val="007751FC"/>
    <w:rsid w:val="00776058"/>
    <w:rsid w:val="00776679"/>
    <w:rsid w:val="00776C13"/>
    <w:rsid w:val="00776FA2"/>
    <w:rsid w:val="0077731C"/>
    <w:rsid w:val="007776EB"/>
    <w:rsid w:val="007778F6"/>
    <w:rsid w:val="00777951"/>
    <w:rsid w:val="007806A2"/>
    <w:rsid w:val="007807F4"/>
    <w:rsid w:val="00781068"/>
    <w:rsid w:val="007810A5"/>
    <w:rsid w:val="007816DF"/>
    <w:rsid w:val="00781C73"/>
    <w:rsid w:val="00781EF4"/>
    <w:rsid w:val="007823E2"/>
    <w:rsid w:val="00782CDE"/>
    <w:rsid w:val="00783017"/>
    <w:rsid w:val="007833C3"/>
    <w:rsid w:val="00783783"/>
    <w:rsid w:val="007837D5"/>
    <w:rsid w:val="007838D3"/>
    <w:rsid w:val="00783D13"/>
    <w:rsid w:val="007841F8"/>
    <w:rsid w:val="00784419"/>
    <w:rsid w:val="0078465E"/>
    <w:rsid w:val="007846E1"/>
    <w:rsid w:val="00784CDF"/>
    <w:rsid w:val="00784FAC"/>
    <w:rsid w:val="00785779"/>
    <w:rsid w:val="00785D52"/>
    <w:rsid w:val="00786137"/>
    <w:rsid w:val="00786148"/>
    <w:rsid w:val="00786803"/>
    <w:rsid w:val="007871CA"/>
    <w:rsid w:val="007872EC"/>
    <w:rsid w:val="00787466"/>
    <w:rsid w:val="00787A0A"/>
    <w:rsid w:val="00787B5B"/>
    <w:rsid w:val="00787BFF"/>
    <w:rsid w:val="0079027C"/>
    <w:rsid w:val="0079052F"/>
    <w:rsid w:val="0079057A"/>
    <w:rsid w:val="0079067F"/>
    <w:rsid w:val="00790922"/>
    <w:rsid w:val="00790A1B"/>
    <w:rsid w:val="0079159D"/>
    <w:rsid w:val="007927AB"/>
    <w:rsid w:val="007927CD"/>
    <w:rsid w:val="00793795"/>
    <w:rsid w:val="00793899"/>
    <w:rsid w:val="00793A98"/>
    <w:rsid w:val="0079460D"/>
    <w:rsid w:val="00794E37"/>
    <w:rsid w:val="00795598"/>
    <w:rsid w:val="0079589A"/>
    <w:rsid w:val="007958E8"/>
    <w:rsid w:val="00795B2C"/>
    <w:rsid w:val="007961DA"/>
    <w:rsid w:val="0079669D"/>
    <w:rsid w:val="0079671A"/>
    <w:rsid w:val="007968F4"/>
    <w:rsid w:val="007977B0"/>
    <w:rsid w:val="007977FB"/>
    <w:rsid w:val="00797813"/>
    <w:rsid w:val="007A09A2"/>
    <w:rsid w:val="007A0A00"/>
    <w:rsid w:val="007A0C11"/>
    <w:rsid w:val="007A1076"/>
    <w:rsid w:val="007A1CD1"/>
    <w:rsid w:val="007A221F"/>
    <w:rsid w:val="007A22F6"/>
    <w:rsid w:val="007A28D5"/>
    <w:rsid w:val="007A2A1B"/>
    <w:rsid w:val="007A2B23"/>
    <w:rsid w:val="007A2BED"/>
    <w:rsid w:val="007A2CFA"/>
    <w:rsid w:val="007A2ECD"/>
    <w:rsid w:val="007A314F"/>
    <w:rsid w:val="007A3DA8"/>
    <w:rsid w:val="007A41EA"/>
    <w:rsid w:val="007A4419"/>
    <w:rsid w:val="007A4DDE"/>
    <w:rsid w:val="007A4ED0"/>
    <w:rsid w:val="007A4F89"/>
    <w:rsid w:val="007A6586"/>
    <w:rsid w:val="007A7278"/>
    <w:rsid w:val="007A7F0F"/>
    <w:rsid w:val="007A7FF1"/>
    <w:rsid w:val="007B022C"/>
    <w:rsid w:val="007B0385"/>
    <w:rsid w:val="007B0940"/>
    <w:rsid w:val="007B09F3"/>
    <w:rsid w:val="007B0A9D"/>
    <w:rsid w:val="007B0C9E"/>
    <w:rsid w:val="007B0D26"/>
    <w:rsid w:val="007B0EF5"/>
    <w:rsid w:val="007B0EF6"/>
    <w:rsid w:val="007B10A8"/>
    <w:rsid w:val="007B13C7"/>
    <w:rsid w:val="007B1EC5"/>
    <w:rsid w:val="007B2566"/>
    <w:rsid w:val="007B26F5"/>
    <w:rsid w:val="007B2BAF"/>
    <w:rsid w:val="007B2D9B"/>
    <w:rsid w:val="007B2F8D"/>
    <w:rsid w:val="007B3365"/>
    <w:rsid w:val="007B33C4"/>
    <w:rsid w:val="007B4356"/>
    <w:rsid w:val="007B485D"/>
    <w:rsid w:val="007B48EF"/>
    <w:rsid w:val="007B4C08"/>
    <w:rsid w:val="007B4EA4"/>
    <w:rsid w:val="007B4EE7"/>
    <w:rsid w:val="007B52A2"/>
    <w:rsid w:val="007B5573"/>
    <w:rsid w:val="007B61FA"/>
    <w:rsid w:val="007B6661"/>
    <w:rsid w:val="007B7782"/>
    <w:rsid w:val="007B779C"/>
    <w:rsid w:val="007B799C"/>
    <w:rsid w:val="007B7B3E"/>
    <w:rsid w:val="007B7D50"/>
    <w:rsid w:val="007B7E3E"/>
    <w:rsid w:val="007C00DA"/>
    <w:rsid w:val="007C0177"/>
    <w:rsid w:val="007C022F"/>
    <w:rsid w:val="007C040E"/>
    <w:rsid w:val="007C0664"/>
    <w:rsid w:val="007C069E"/>
    <w:rsid w:val="007C0890"/>
    <w:rsid w:val="007C1055"/>
    <w:rsid w:val="007C10B0"/>
    <w:rsid w:val="007C1893"/>
    <w:rsid w:val="007C1B04"/>
    <w:rsid w:val="007C1F1F"/>
    <w:rsid w:val="007C1FBB"/>
    <w:rsid w:val="007C2358"/>
    <w:rsid w:val="007C23EC"/>
    <w:rsid w:val="007C26C7"/>
    <w:rsid w:val="007C2AC3"/>
    <w:rsid w:val="007C326E"/>
    <w:rsid w:val="007C3860"/>
    <w:rsid w:val="007C3A9B"/>
    <w:rsid w:val="007C3E70"/>
    <w:rsid w:val="007C43BC"/>
    <w:rsid w:val="007C44FF"/>
    <w:rsid w:val="007C455F"/>
    <w:rsid w:val="007C461B"/>
    <w:rsid w:val="007C4809"/>
    <w:rsid w:val="007C4946"/>
    <w:rsid w:val="007C4C62"/>
    <w:rsid w:val="007C555E"/>
    <w:rsid w:val="007C58BF"/>
    <w:rsid w:val="007C6242"/>
    <w:rsid w:val="007C692C"/>
    <w:rsid w:val="007C6E5A"/>
    <w:rsid w:val="007C722D"/>
    <w:rsid w:val="007C7BFD"/>
    <w:rsid w:val="007D0039"/>
    <w:rsid w:val="007D0290"/>
    <w:rsid w:val="007D0403"/>
    <w:rsid w:val="007D0420"/>
    <w:rsid w:val="007D10BC"/>
    <w:rsid w:val="007D1114"/>
    <w:rsid w:val="007D117C"/>
    <w:rsid w:val="007D1806"/>
    <w:rsid w:val="007D1D15"/>
    <w:rsid w:val="007D1F0F"/>
    <w:rsid w:val="007D1F44"/>
    <w:rsid w:val="007D2011"/>
    <w:rsid w:val="007D2085"/>
    <w:rsid w:val="007D27FD"/>
    <w:rsid w:val="007D3341"/>
    <w:rsid w:val="007D3483"/>
    <w:rsid w:val="007D35C0"/>
    <w:rsid w:val="007D425A"/>
    <w:rsid w:val="007D46A6"/>
    <w:rsid w:val="007D479A"/>
    <w:rsid w:val="007D4846"/>
    <w:rsid w:val="007D4BA9"/>
    <w:rsid w:val="007D4CAA"/>
    <w:rsid w:val="007D5EAD"/>
    <w:rsid w:val="007D60E3"/>
    <w:rsid w:val="007D6CE5"/>
    <w:rsid w:val="007D7660"/>
    <w:rsid w:val="007D769B"/>
    <w:rsid w:val="007D7939"/>
    <w:rsid w:val="007D7EB2"/>
    <w:rsid w:val="007E0452"/>
    <w:rsid w:val="007E06C4"/>
    <w:rsid w:val="007E06DC"/>
    <w:rsid w:val="007E10E7"/>
    <w:rsid w:val="007E1255"/>
    <w:rsid w:val="007E14FA"/>
    <w:rsid w:val="007E25D0"/>
    <w:rsid w:val="007E2C73"/>
    <w:rsid w:val="007E2C77"/>
    <w:rsid w:val="007E31FC"/>
    <w:rsid w:val="007E33EA"/>
    <w:rsid w:val="007E342B"/>
    <w:rsid w:val="007E3479"/>
    <w:rsid w:val="007E362B"/>
    <w:rsid w:val="007E3B4F"/>
    <w:rsid w:val="007E3D5E"/>
    <w:rsid w:val="007E4A75"/>
    <w:rsid w:val="007E4C58"/>
    <w:rsid w:val="007E4F2B"/>
    <w:rsid w:val="007E5036"/>
    <w:rsid w:val="007E54C5"/>
    <w:rsid w:val="007E54E5"/>
    <w:rsid w:val="007E58F2"/>
    <w:rsid w:val="007E5A06"/>
    <w:rsid w:val="007E5AAC"/>
    <w:rsid w:val="007E5ABE"/>
    <w:rsid w:val="007E5DEA"/>
    <w:rsid w:val="007E5ECE"/>
    <w:rsid w:val="007E6BF4"/>
    <w:rsid w:val="007E6CA8"/>
    <w:rsid w:val="007E6D0D"/>
    <w:rsid w:val="007E71E9"/>
    <w:rsid w:val="007E745C"/>
    <w:rsid w:val="007E76C3"/>
    <w:rsid w:val="007E7A5B"/>
    <w:rsid w:val="007E7B4D"/>
    <w:rsid w:val="007E7CE8"/>
    <w:rsid w:val="007E7F5A"/>
    <w:rsid w:val="007F075D"/>
    <w:rsid w:val="007F0DCB"/>
    <w:rsid w:val="007F0F99"/>
    <w:rsid w:val="007F196B"/>
    <w:rsid w:val="007F197C"/>
    <w:rsid w:val="007F1C9A"/>
    <w:rsid w:val="007F3C31"/>
    <w:rsid w:val="007F4414"/>
    <w:rsid w:val="007F45DB"/>
    <w:rsid w:val="007F48A0"/>
    <w:rsid w:val="007F50F9"/>
    <w:rsid w:val="007F54FC"/>
    <w:rsid w:val="007F55DE"/>
    <w:rsid w:val="007F5830"/>
    <w:rsid w:val="007F5CDA"/>
    <w:rsid w:val="007F618A"/>
    <w:rsid w:val="007F6B7F"/>
    <w:rsid w:val="007F6DA3"/>
    <w:rsid w:val="007F7176"/>
    <w:rsid w:val="007F7241"/>
    <w:rsid w:val="007F7526"/>
    <w:rsid w:val="007F7593"/>
    <w:rsid w:val="007F7BEF"/>
    <w:rsid w:val="007F7E51"/>
    <w:rsid w:val="00800425"/>
    <w:rsid w:val="008009B4"/>
    <w:rsid w:val="00800AC8"/>
    <w:rsid w:val="00800C35"/>
    <w:rsid w:val="00800D5F"/>
    <w:rsid w:val="00800F74"/>
    <w:rsid w:val="008022C1"/>
    <w:rsid w:val="00802435"/>
    <w:rsid w:val="008024C7"/>
    <w:rsid w:val="00802880"/>
    <w:rsid w:val="00802B80"/>
    <w:rsid w:val="00802C5B"/>
    <w:rsid w:val="008033E9"/>
    <w:rsid w:val="00803F66"/>
    <w:rsid w:val="008043B8"/>
    <w:rsid w:val="00804835"/>
    <w:rsid w:val="00804B1C"/>
    <w:rsid w:val="00804FBB"/>
    <w:rsid w:val="00805050"/>
    <w:rsid w:val="00805141"/>
    <w:rsid w:val="00805458"/>
    <w:rsid w:val="008055C1"/>
    <w:rsid w:val="00805977"/>
    <w:rsid w:val="008059FC"/>
    <w:rsid w:val="00805F90"/>
    <w:rsid w:val="00806830"/>
    <w:rsid w:val="00806BB3"/>
    <w:rsid w:val="00807FD3"/>
    <w:rsid w:val="0081047C"/>
    <w:rsid w:val="008107B4"/>
    <w:rsid w:val="00810923"/>
    <w:rsid w:val="00810C82"/>
    <w:rsid w:val="00811441"/>
    <w:rsid w:val="00811518"/>
    <w:rsid w:val="0081227C"/>
    <w:rsid w:val="00812D01"/>
    <w:rsid w:val="0081323D"/>
    <w:rsid w:val="008136CD"/>
    <w:rsid w:val="00813B0F"/>
    <w:rsid w:val="00814FB6"/>
    <w:rsid w:val="00815526"/>
    <w:rsid w:val="00815BC1"/>
    <w:rsid w:val="00815EC8"/>
    <w:rsid w:val="0081612B"/>
    <w:rsid w:val="00816574"/>
    <w:rsid w:val="008168BC"/>
    <w:rsid w:val="00817A40"/>
    <w:rsid w:val="00817B8C"/>
    <w:rsid w:val="0082012B"/>
    <w:rsid w:val="00820259"/>
    <w:rsid w:val="008206DF"/>
    <w:rsid w:val="0082141D"/>
    <w:rsid w:val="00821776"/>
    <w:rsid w:val="00821ACC"/>
    <w:rsid w:val="00821ED0"/>
    <w:rsid w:val="00822449"/>
    <w:rsid w:val="00823575"/>
    <w:rsid w:val="008236A2"/>
    <w:rsid w:val="00823930"/>
    <w:rsid w:val="00823C1C"/>
    <w:rsid w:val="00823EC9"/>
    <w:rsid w:val="008243F8"/>
    <w:rsid w:val="008244D8"/>
    <w:rsid w:val="00824BDE"/>
    <w:rsid w:val="00824C85"/>
    <w:rsid w:val="008250AC"/>
    <w:rsid w:val="0082558C"/>
    <w:rsid w:val="00825627"/>
    <w:rsid w:val="008258A8"/>
    <w:rsid w:val="00825DD0"/>
    <w:rsid w:val="00825E5E"/>
    <w:rsid w:val="00826446"/>
    <w:rsid w:val="00826C7B"/>
    <w:rsid w:val="00826D43"/>
    <w:rsid w:val="00826F72"/>
    <w:rsid w:val="0082730A"/>
    <w:rsid w:val="008274A3"/>
    <w:rsid w:val="0082774D"/>
    <w:rsid w:val="00827A62"/>
    <w:rsid w:val="00827B46"/>
    <w:rsid w:val="00827E7C"/>
    <w:rsid w:val="00830263"/>
    <w:rsid w:val="00830DB8"/>
    <w:rsid w:val="00830F5B"/>
    <w:rsid w:val="0083104E"/>
    <w:rsid w:val="00831BC6"/>
    <w:rsid w:val="00831F9F"/>
    <w:rsid w:val="008321C8"/>
    <w:rsid w:val="008325A1"/>
    <w:rsid w:val="00832FE1"/>
    <w:rsid w:val="0083347D"/>
    <w:rsid w:val="00833B9F"/>
    <w:rsid w:val="00834037"/>
    <w:rsid w:val="00834E14"/>
    <w:rsid w:val="008353B1"/>
    <w:rsid w:val="0083608A"/>
    <w:rsid w:val="00836315"/>
    <w:rsid w:val="008366F0"/>
    <w:rsid w:val="008367BE"/>
    <w:rsid w:val="00837788"/>
    <w:rsid w:val="00837FAC"/>
    <w:rsid w:val="00840948"/>
    <w:rsid w:val="00840AAE"/>
    <w:rsid w:val="008411F9"/>
    <w:rsid w:val="00842429"/>
    <w:rsid w:val="00842838"/>
    <w:rsid w:val="008434D1"/>
    <w:rsid w:val="008436FF"/>
    <w:rsid w:val="00843A31"/>
    <w:rsid w:val="00843A34"/>
    <w:rsid w:val="00844382"/>
    <w:rsid w:val="008445CE"/>
    <w:rsid w:val="00844D82"/>
    <w:rsid w:val="00845E1C"/>
    <w:rsid w:val="008465EA"/>
    <w:rsid w:val="00846770"/>
    <w:rsid w:val="00846EDF"/>
    <w:rsid w:val="00847177"/>
    <w:rsid w:val="008475B4"/>
    <w:rsid w:val="00847897"/>
    <w:rsid w:val="0085014E"/>
    <w:rsid w:val="008502A3"/>
    <w:rsid w:val="00850C89"/>
    <w:rsid w:val="00850F48"/>
    <w:rsid w:val="00850FFD"/>
    <w:rsid w:val="00851632"/>
    <w:rsid w:val="00851824"/>
    <w:rsid w:val="0085237C"/>
    <w:rsid w:val="008525E3"/>
    <w:rsid w:val="008528E5"/>
    <w:rsid w:val="00852C57"/>
    <w:rsid w:val="00852C7F"/>
    <w:rsid w:val="00852FC2"/>
    <w:rsid w:val="0085318C"/>
    <w:rsid w:val="008531B0"/>
    <w:rsid w:val="00853470"/>
    <w:rsid w:val="0085398C"/>
    <w:rsid w:val="00853FDC"/>
    <w:rsid w:val="00854289"/>
    <w:rsid w:val="008542F2"/>
    <w:rsid w:val="0085493C"/>
    <w:rsid w:val="008550A3"/>
    <w:rsid w:val="00855C1D"/>
    <w:rsid w:val="00855D57"/>
    <w:rsid w:val="008566D8"/>
    <w:rsid w:val="00856BE2"/>
    <w:rsid w:val="00856C07"/>
    <w:rsid w:val="00856F3A"/>
    <w:rsid w:val="00857460"/>
    <w:rsid w:val="0085758B"/>
    <w:rsid w:val="0085771A"/>
    <w:rsid w:val="00857FD0"/>
    <w:rsid w:val="00860199"/>
    <w:rsid w:val="0086019A"/>
    <w:rsid w:val="00860411"/>
    <w:rsid w:val="00860477"/>
    <w:rsid w:val="00860808"/>
    <w:rsid w:val="00860E9C"/>
    <w:rsid w:val="00861022"/>
    <w:rsid w:val="00861D18"/>
    <w:rsid w:val="00862512"/>
    <w:rsid w:val="0086283A"/>
    <w:rsid w:val="00862E5B"/>
    <w:rsid w:val="008633ED"/>
    <w:rsid w:val="0086362B"/>
    <w:rsid w:val="008636F2"/>
    <w:rsid w:val="00863B5B"/>
    <w:rsid w:val="00864145"/>
    <w:rsid w:val="00865120"/>
    <w:rsid w:val="00865652"/>
    <w:rsid w:val="008656A3"/>
    <w:rsid w:val="008659F7"/>
    <w:rsid w:val="00865B53"/>
    <w:rsid w:val="00865C64"/>
    <w:rsid w:val="00865E56"/>
    <w:rsid w:val="008662DA"/>
    <w:rsid w:val="0086631D"/>
    <w:rsid w:val="0086674E"/>
    <w:rsid w:val="0086730E"/>
    <w:rsid w:val="00867BBF"/>
    <w:rsid w:val="00870233"/>
    <w:rsid w:val="008708A5"/>
    <w:rsid w:val="008709C8"/>
    <w:rsid w:val="00870B91"/>
    <w:rsid w:val="00870BCD"/>
    <w:rsid w:val="00870CE6"/>
    <w:rsid w:val="00870F6C"/>
    <w:rsid w:val="008710CE"/>
    <w:rsid w:val="008715B1"/>
    <w:rsid w:val="00871A30"/>
    <w:rsid w:val="00871D4A"/>
    <w:rsid w:val="00871E1F"/>
    <w:rsid w:val="00872639"/>
    <w:rsid w:val="00872DC8"/>
    <w:rsid w:val="00872E1E"/>
    <w:rsid w:val="0087375A"/>
    <w:rsid w:val="00873CDC"/>
    <w:rsid w:val="00874841"/>
    <w:rsid w:val="00874B45"/>
    <w:rsid w:val="0087567D"/>
    <w:rsid w:val="00875A87"/>
    <w:rsid w:val="00875E9F"/>
    <w:rsid w:val="0087676B"/>
    <w:rsid w:val="00876BD8"/>
    <w:rsid w:val="00876D4F"/>
    <w:rsid w:val="00876F4F"/>
    <w:rsid w:val="008773C2"/>
    <w:rsid w:val="0087785E"/>
    <w:rsid w:val="00877C50"/>
    <w:rsid w:val="00880105"/>
    <w:rsid w:val="00880492"/>
    <w:rsid w:val="0088088C"/>
    <w:rsid w:val="008812CC"/>
    <w:rsid w:val="00881722"/>
    <w:rsid w:val="00881848"/>
    <w:rsid w:val="00881883"/>
    <w:rsid w:val="00881A8A"/>
    <w:rsid w:val="00881F9B"/>
    <w:rsid w:val="0088249B"/>
    <w:rsid w:val="00882CC2"/>
    <w:rsid w:val="00883834"/>
    <w:rsid w:val="00883F4A"/>
    <w:rsid w:val="00884570"/>
    <w:rsid w:val="008847D8"/>
    <w:rsid w:val="00884B15"/>
    <w:rsid w:val="008852DB"/>
    <w:rsid w:val="00885B35"/>
    <w:rsid w:val="00885F90"/>
    <w:rsid w:val="00885F98"/>
    <w:rsid w:val="0088605D"/>
    <w:rsid w:val="00886522"/>
    <w:rsid w:val="0088654A"/>
    <w:rsid w:val="00886588"/>
    <w:rsid w:val="008869BC"/>
    <w:rsid w:val="008871BA"/>
    <w:rsid w:val="0088726A"/>
    <w:rsid w:val="008875D6"/>
    <w:rsid w:val="008878B2"/>
    <w:rsid w:val="00887939"/>
    <w:rsid w:val="00887B0A"/>
    <w:rsid w:val="0089053A"/>
    <w:rsid w:val="008905D1"/>
    <w:rsid w:val="00890AFE"/>
    <w:rsid w:val="00890D27"/>
    <w:rsid w:val="00890F17"/>
    <w:rsid w:val="0089116E"/>
    <w:rsid w:val="0089170C"/>
    <w:rsid w:val="0089246D"/>
    <w:rsid w:val="0089324C"/>
    <w:rsid w:val="008935F9"/>
    <w:rsid w:val="00893631"/>
    <w:rsid w:val="00893DF4"/>
    <w:rsid w:val="00894156"/>
    <w:rsid w:val="008942D0"/>
    <w:rsid w:val="0089471E"/>
    <w:rsid w:val="00894A6A"/>
    <w:rsid w:val="00894C36"/>
    <w:rsid w:val="00894C50"/>
    <w:rsid w:val="00894D35"/>
    <w:rsid w:val="0089549B"/>
    <w:rsid w:val="00895DBE"/>
    <w:rsid w:val="00895F9D"/>
    <w:rsid w:val="008966B8"/>
    <w:rsid w:val="00897F92"/>
    <w:rsid w:val="008A0813"/>
    <w:rsid w:val="008A0FA3"/>
    <w:rsid w:val="008A1167"/>
    <w:rsid w:val="008A12EB"/>
    <w:rsid w:val="008A1B0B"/>
    <w:rsid w:val="008A1FA0"/>
    <w:rsid w:val="008A2106"/>
    <w:rsid w:val="008A2850"/>
    <w:rsid w:val="008A2EFE"/>
    <w:rsid w:val="008A32D4"/>
    <w:rsid w:val="008A3507"/>
    <w:rsid w:val="008A3727"/>
    <w:rsid w:val="008A39CD"/>
    <w:rsid w:val="008A3BE1"/>
    <w:rsid w:val="008A40FE"/>
    <w:rsid w:val="008A4638"/>
    <w:rsid w:val="008A46FC"/>
    <w:rsid w:val="008A4863"/>
    <w:rsid w:val="008A4B6B"/>
    <w:rsid w:val="008A4B87"/>
    <w:rsid w:val="008A545C"/>
    <w:rsid w:val="008A5DF8"/>
    <w:rsid w:val="008A5F4E"/>
    <w:rsid w:val="008A6D96"/>
    <w:rsid w:val="008A6EA0"/>
    <w:rsid w:val="008A750C"/>
    <w:rsid w:val="008A7709"/>
    <w:rsid w:val="008A78EB"/>
    <w:rsid w:val="008A7EA3"/>
    <w:rsid w:val="008B042F"/>
    <w:rsid w:val="008B09C1"/>
    <w:rsid w:val="008B1263"/>
    <w:rsid w:val="008B1277"/>
    <w:rsid w:val="008B1589"/>
    <w:rsid w:val="008B2A88"/>
    <w:rsid w:val="008B2BB9"/>
    <w:rsid w:val="008B2BC8"/>
    <w:rsid w:val="008B36BB"/>
    <w:rsid w:val="008B36D2"/>
    <w:rsid w:val="008B3728"/>
    <w:rsid w:val="008B4342"/>
    <w:rsid w:val="008B4DFD"/>
    <w:rsid w:val="008B4FC6"/>
    <w:rsid w:val="008B5A68"/>
    <w:rsid w:val="008B5B57"/>
    <w:rsid w:val="008B5C02"/>
    <w:rsid w:val="008B622C"/>
    <w:rsid w:val="008B66E0"/>
    <w:rsid w:val="008B7B8C"/>
    <w:rsid w:val="008C04DD"/>
    <w:rsid w:val="008C0973"/>
    <w:rsid w:val="008C14B6"/>
    <w:rsid w:val="008C1933"/>
    <w:rsid w:val="008C290D"/>
    <w:rsid w:val="008C2CD5"/>
    <w:rsid w:val="008C369C"/>
    <w:rsid w:val="008C391C"/>
    <w:rsid w:val="008C3CAA"/>
    <w:rsid w:val="008C3FE8"/>
    <w:rsid w:val="008C4246"/>
    <w:rsid w:val="008C44D8"/>
    <w:rsid w:val="008C4631"/>
    <w:rsid w:val="008C4B35"/>
    <w:rsid w:val="008C51A2"/>
    <w:rsid w:val="008C5ED6"/>
    <w:rsid w:val="008C628C"/>
    <w:rsid w:val="008C6694"/>
    <w:rsid w:val="008C689D"/>
    <w:rsid w:val="008C68BD"/>
    <w:rsid w:val="008C77C8"/>
    <w:rsid w:val="008C7F65"/>
    <w:rsid w:val="008D02C9"/>
    <w:rsid w:val="008D052E"/>
    <w:rsid w:val="008D0839"/>
    <w:rsid w:val="008D0B47"/>
    <w:rsid w:val="008D11D8"/>
    <w:rsid w:val="008D1641"/>
    <w:rsid w:val="008D25D1"/>
    <w:rsid w:val="008D29ED"/>
    <w:rsid w:val="008D2C51"/>
    <w:rsid w:val="008D2CF2"/>
    <w:rsid w:val="008D31E0"/>
    <w:rsid w:val="008D352C"/>
    <w:rsid w:val="008D38E2"/>
    <w:rsid w:val="008D3A97"/>
    <w:rsid w:val="008D3CA6"/>
    <w:rsid w:val="008D3CFD"/>
    <w:rsid w:val="008D4454"/>
    <w:rsid w:val="008D446F"/>
    <w:rsid w:val="008D49C7"/>
    <w:rsid w:val="008D4DC2"/>
    <w:rsid w:val="008D5015"/>
    <w:rsid w:val="008D5361"/>
    <w:rsid w:val="008D53C7"/>
    <w:rsid w:val="008D56C6"/>
    <w:rsid w:val="008D60C6"/>
    <w:rsid w:val="008D64EF"/>
    <w:rsid w:val="008D6568"/>
    <w:rsid w:val="008D67DE"/>
    <w:rsid w:val="008D6958"/>
    <w:rsid w:val="008D69B8"/>
    <w:rsid w:val="008D71E6"/>
    <w:rsid w:val="008D747E"/>
    <w:rsid w:val="008D76B8"/>
    <w:rsid w:val="008D79E1"/>
    <w:rsid w:val="008E02EE"/>
    <w:rsid w:val="008E0E08"/>
    <w:rsid w:val="008E11AF"/>
    <w:rsid w:val="008E11E2"/>
    <w:rsid w:val="008E16F6"/>
    <w:rsid w:val="008E19EE"/>
    <w:rsid w:val="008E1C19"/>
    <w:rsid w:val="008E1C1C"/>
    <w:rsid w:val="008E2458"/>
    <w:rsid w:val="008E24C9"/>
    <w:rsid w:val="008E24CD"/>
    <w:rsid w:val="008E29B7"/>
    <w:rsid w:val="008E3664"/>
    <w:rsid w:val="008E3C4C"/>
    <w:rsid w:val="008E3D9E"/>
    <w:rsid w:val="008E431E"/>
    <w:rsid w:val="008E4802"/>
    <w:rsid w:val="008E56A7"/>
    <w:rsid w:val="008E5DAB"/>
    <w:rsid w:val="008E61F6"/>
    <w:rsid w:val="008E6342"/>
    <w:rsid w:val="008E647B"/>
    <w:rsid w:val="008E66B5"/>
    <w:rsid w:val="008E6945"/>
    <w:rsid w:val="008E6A67"/>
    <w:rsid w:val="008E6A7F"/>
    <w:rsid w:val="008E6B8D"/>
    <w:rsid w:val="008E6D1E"/>
    <w:rsid w:val="008E6D25"/>
    <w:rsid w:val="008E75EB"/>
    <w:rsid w:val="008E7879"/>
    <w:rsid w:val="008E7980"/>
    <w:rsid w:val="008F0108"/>
    <w:rsid w:val="008F05F3"/>
    <w:rsid w:val="008F08F4"/>
    <w:rsid w:val="008F0E83"/>
    <w:rsid w:val="008F0F2A"/>
    <w:rsid w:val="008F2161"/>
    <w:rsid w:val="008F26AE"/>
    <w:rsid w:val="008F27AF"/>
    <w:rsid w:val="008F2A31"/>
    <w:rsid w:val="008F30CB"/>
    <w:rsid w:val="008F3100"/>
    <w:rsid w:val="008F386B"/>
    <w:rsid w:val="008F3D32"/>
    <w:rsid w:val="008F40A4"/>
    <w:rsid w:val="008F43C7"/>
    <w:rsid w:val="008F43F7"/>
    <w:rsid w:val="008F442E"/>
    <w:rsid w:val="008F488A"/>
    <w:rsid w:val="008F5259"/>
    <w:rsid w:val="008F6FCC"/>
    <w:rsid w:val="008F7053"/>
    <w:rsid w:val="008F73A7"/>
    <w:rsid w:val="008F7700"/>
    <w:rsid w:val="008F796A"/>
    <w:rsid w:val="008F7CA0"/>
    <w:rsid w:val="008F7E24"/>
    <w:rsid w:val="0090033D"/>
    <w:rsid w:val="009005F8"/>
    <w:rsid w:val="00900624"/>
    <w:rsid w:val="00900A6F"/>
    <w:rsid w:val="00901048"/>
    <w:rsid w:val="00901584"/>
    <w:rsid w:val="009018F3"/>
    <w:rsid w:val="00901D15"/>
    <w:rsid w:val="009028F8"/>
    <w:rsid w:val="00902E07"/>
    <w:rsid w:val="009036A6"/>
    <w:rsid w:val="00903AD4"/>
    <w:rsid w:val="00904A71"/>
    <w:rsid w:val="00905185"/>
    <w:rsid w:val="00905A0F"/>
    <w:rsid w:val="009060C4"/>
    <w:rsid w:val="009062B4"/>
    <w:rsid w:val="009065C8"/>
    <w:rsid w:val="00906777"/>
    <w:rsid w:val="00906F41"/>
    <w:rsid w:val="009070D6"/>
    <w:rsid w:val="00907369"/>
    <w:rsid w:val="00907410"/>
    <w:rsid w:val="00907A7F"/>
    <w:rsid w:val="00907AB2"/>
    <w:rsid w:val="0091006B"/>
    <w:rsid w:val="00910135"/>
    <w:rsid w:val="009102DB"/>
    <w:rsid w:val="009104FF"/>
    <w:rsid w:val="00910B06"/>
    <w:rsid w:val="00910B7F"/>
    <w:rsid w:val="00910E85"/>
    <w:rsid w:val="009113C0"/>
    <w:rsid w:val="00912859"/>
    <w:rsid w:val="00912E9F"/>
    <w:rsid w:val="009137C2"/>
    <w:rsid w:val="00913D83"/>
    <w:rsid w:val="00913DB0"/>
    <w:rsid w:val="00913DE9"/>
    <w:rsid w:val="00914561"/>
    <w:rsid w:val="009148A1"/>
    <w:rsid w:val="00914C69"/>
    <w:rsid w:val="00914D0F"/>
    <w:rsid w:val="00914D9D"/>
    <w:rsid w:val="00915328"/>
    <w:rsid w:val="00915E21"/>
    <w:rsid w:val="00915EFB"/>
    <w:rsid w:val="009164D9"/>
    <w:rsid w:val="009164EF"/>
    <w:rsid w:val="0091688F"/>
    <w:rsid w:val="00916CE9"/>
    <w:rsid w:val="00916EB1"/>
    <w:rsid w:val="00917497"/>
    <w:rsid w:val="0091753A"/>
    <w:rsid w:val="00917F17"/>
    <w:rsid w:val="009204E2"/>
    <w:rsid w:val="0092054D"/>
    <w:rsid w:val="009210FD"/>
    <w:rsid w:val="009217D1"/>
    <w:rsid w:val="00921A44"/>
    <w:rsid w:val="00921D1E"/>
    <w:rsid w:val="00922129"/>
    <w:rsid w:val="009223FB"/>
    <w:rsid w:val="00922564"/>
    <w:rsid w:val="00922652"/>
    <w:rsid w:val="009228D9"/>
    <w:rsid w:val="0092300B"/>
    <w:rsid w:val="00923909"/>
    <w:rsid w:val="00923CEC"/>
    <w:rsid w:val="00923D45"/>
    <w:rsid w:val="00924210"/>
    <w:rsid w:val="009242F0"/>
    <w:rsid w:val="00924471"/>
    <w:rsid w:val="009249F8"/>
    <w:rsid w:val="00925448"/>
    <w:rsid w:val="00925AB1"/>
    <w:rsid w:val="00925B12"/>
    <w:rsid w:val="00925F77"/>
    <w:rsid w:val="0092675F"/>
    <w:rsid w:val="00926B41"/>
    <w:rsid w:val="00926B7A"/>
    <w:rsid w:val="00926CC0"/>
    <w:rsid w:val="0092750D"/>
    <w:rsid w:val="0092753A"/>
    <w:rsid w:val="0092767A"/>
    <w:rsid w:val="009301C6"/>
    <w:rsid w:val="009301DA"/>
    <w:rsid w:val="009307CF"/>
    <w:rsid w:val="00930846"/>
    <w:rsid w:val="00930A6B"/>
    <w:rsid w:val="00930F4B"/>
    <w:rsid w:val="00930F58"/>
    <w:rsid w:val="009310F0"/>
    <w:rsid w:val="0093193E"/>
    <w:rsid w:val="009325A7"/>
    <w:rsid w:val="00932A77"/>
    <w:rsid w:val="00932F3A"/>
    <w:rsid w:val="00933012"/>
    <w:rsid w:val="009331C1"/>
    <w:rsid w:val="00933305"/>
    <w:rsid w:val="00933D8C"/>
    <w:rsid w:val="00933FA6"/>
    <w:rsid w:val="0093400C"/>
    <w:rsid w:val="00934A2E"/>
    <w:rsid w:val="009353D6"/>
    <w:rsid w:val="009353FB"/>
    <w:rsid w:val="009358CC"/>
    <w:rsid w:val="009358E4"/>
    <w:rsid w:val="00935A3C"/>
    <w:rsid w:val="00937135"/>
    <w:rsid w:val="0093729B"/>
    <w:rsid w:val="009372C4"/>
    <w:rsid w:val="0093755E"/>
    <w:rsid w:val="009376D7"/>
    <w:rsid w:val="00937970"/>
    <w:rsid w:val="00937E09"/>
    <w:rsid w:val="00940251"/>
    <w:rsid w:val="00940FA1"/>
    <w:rsid w:val="009412AB"/>
    <w:rsid w:val="00941735"/>
    <w:rsid w:val="009417F2"/>
    <w:rsid w:val="00941C5E"/>
    <w:rsid w:val="00941CC1"/>
    <w:rsid w:val="009421C4"/>
    <w:rsid w:val="00942CC4"/>
    <w:rsid w:val="00943582"/>
    <w:rsid w:val="00943D3C"/>
    <w:rsid w:val="00944462"/>
    <w:rsid w:val="00944879"/>
    <w:rsid w:val="00944E3A"/>
    <w:rsid w:val="00945719"/>
    <w:rsid w:val="00945AE3"/>
    <w:rsid w:val="00945BB9"/>
    <w:rsid w:val="00945DF7"/>
    <w:rsid w:val="00945E63"/>
    <w:rsid w:val="00946081"/>
    <w:rsid w:val="00946151"/>
    <w:rsid w:val="009462F2"/>
    <w:rsid w:val="00946C76"/>
    <w:rsid w:val="009470B7"/>
    <w:rsid w:val="00947295"/>
    <w:rsid w:val="00947E3C"/>
    <w:rsid w:val="00950DC3"/>
    <w:rsid w:val="009512C9"/>
    <w:rsid w:val="00951502"/>
    <w:rsid w:val="00951B92"/>
    <w:rsid w:val="00951BF6"/>
    <w:rsid w:val="00951C33"/>
    <w:rsid w:val="00952235"/>
    <w:rsid w:val="00952500"/>
    <w:rsid w:val="009526C6"/>
    <w:rsid w:val="00952DB4"/>
    <w:rsid w:val="009533CF"/>
    <w:rsid w:val="00953790"/>
    <w:rsid w:val="009541BA"/>
    <w:rsid w:val="009547F0"/>
    <w:rsid w:val="00954B8B"/>
    <w:rsid w:val="0095555A"/>
    <w:rsid w:val="009555D3"/>
    <w:rsid w:val="00955D12"/>
    <w:rsid w:val="00955FFD"/>
    <w:rsid w:val="00956FCE"/>
    <w:rsid w:val="00957A3F"/>
    <w:rsid w:val="00957B42"/>
    <w:rsid w:val="00957C9B"/>
    <w:rsid w:val="00960324"/>
    <w:rsid w:val="009605C0"/>
    <w:rsid w:val="00960C99"/>
    <w:rsid w:val="00960D5F"/>
    <w:rsid w:val="00960D85"/>
    <w:rsid w:val="00960F82"/>
    <w:rsid w:val="00961604"/>
    <w:rsid w:val="00961C20"/>
    <w:rsid w:val="009621D4"/>
    <w:rsid w:val="0096223C"/>
    <w:rsid w:val="00962578"/>
    <w:rsid w:val="00962C32"/>
    <w:rsid w:val="00962D34"/>
    <w:rsid w:val="00963CB7"/>
    <w:rsid w:val="00963EE5"/>
    <w:rsid w:val="00963F95"/>
    <w:rsid w:val="00964078"/>
    <w:rsid w:val="009641C6"/>
    <w:rsid w:val="009644AA"/>
    <w:rsid w:val="00964AFB"/>
    <w:rsid w:val="00964CD6"/>
    <w:rsid w:val="00965A52"/>
    <w:rsid w:val="009660E1"/>
    <w:rsid w:val="00966BD0"/>
    <w:rsid w:val="00966CC2"/>
    <w:rsid w:val="00967AB4"/>
    <w:rsid w:val="00967E52"/>
    <w:rsid w:val="00967E68"/>
    <w:rsid w:val="00970129"/>
    <w:rsid w:val="00970D10"/>
    <w:rsid w:val="00970F57"/>
    <w:rsid w:val="009711E4"/>
    <w:rsid w:val="00971232"/>
    <w:rsid w:val="00971442"/>
    <w:rsid w:val="00971556"/>
    <w:rsid w:val="00971601"/>
    <w:rsid w:val="00971A4B"/>
    <w:rsid w:val="00972DFB"/>
    <w:rsid w:val="009734DA"/>
    <w:rsid w:val="0097379B"/>
    <w:rsid w:val="00973A8B"/>
    <w:rsid w:val="00973B22"/>
    <w:rsid w:val="00973DB0"/>
    <w:rsid w:val="00974326"/>
    <w:rsid w:val="009747F1"/>
    <w:rsid w:val="00975033"/>
    <w:rsid w:val="00975315"/>
    <w:rsid w:val="00975B00"/>
    <w:rsid w:val="00975C19"/>
    <w:rsid w:val="00976E27"/>
    <w:rsid w:val="00976F83"/>
    <w:rsid w:val="0097722D"/>
    <w:rsid w:val="0097725E"/>
    <w:rsid w:val="009772C8"/>
    <w:rsid w:val="00977CBB"/>
    <w:rsid w:val="00977F53"/>
    <w:rsid w:val="009801EF"/>
    <w:rsid w:val="0098055E"/>
    <w:rsid w:val="009807FF"/>
    <w:rsid w:val="00980CC7"/>
    <w:rsid w:val="0098182B"/>
    <w:rsid w:val="009819B8"/>
    <w:rsid w:val="00982714"/>
    <w:rsid w:val="009828E0"/>
    <w:rsid w:val="00982C2A"/>
    <w:rsid w:val="00982E50"/>
    <w:rsid w:val="00982EF6"/>
    <w:rsid w:val="009830B4"/>
    <w:rsid w:val="00983E99"/>
    <w:rsid w:val="0098415C"/>
    <w:rsid w:val="00984302"/>
    <w:rsid w:val="0098477E"/>
    <w:rsid w:val="00984948"/>
    <w:rsid w:val="00984D18"/>
    <w:rsid w:val="00984E05"/>
    <w:rsid w:val="009850DA"/>
    <w:rsid w:val="0098539A"/>
    <w:rsid w:val="009854DF"/>
    <w:rsid w:val="00985717"/>
    <w:rsid w:val="00986A47"/>
    <w:rsid w:val="00986F8E"/>
    <w:rsid w:val="00987276"/>
    <w:rsid w:val="00987590"/>
    <w:rsid w:val="00987D2A"/>
    <w:rsid w:val="00987EC1"/>
    <w:rsid w:val="0099001C"/>
    <w:rsid w:val="00990086"/>
    <w:rsid w:val="00990CB9"/>
    <w:rsid w:val="00991A39"/>
    <w:rsid w:val="00991FA4"/>
    <w:rsid w:val="0099286E"/>
    <w:rsid w:val="00992886"/>
    <w:rsid w:val="009930ED"/>
    <w:rsid w:val="0099382F"/>
    <w:rsid w:val="00993D06"/>
    <w:rsid w:val="0099441B"/>
    <w:rsid w:val="009944B0"/>
    <w:rsid w:val="0099460F"/>
    <w:rsid w:val="00995262"/>
    <w:rsid w:val="00995315"/>
    <w:rsid w:val="00995622"/>
    <w:rsid w:val="009956C6"/>
    <w:rsid w:val="0099577B"/>
    <w:rsid w:val="009959B1"/>
    <w:rsid w:val="00995C01"/>
    <w:rsid w:val="009960BC"/>
    <w:rsid w:val="00996E2C"/>
    <w:rsid w:val="009970E8"/>
    <w:rsid w:val="00997CE0"/>
    <w:rsid w:val="00997FF6"/>
    <w:rsid w:val="009A0A6E"/>
    <w:rsid w:val="009A0DDD"/>
    <w:rsid w:val="009A0FB6"/>
    <w:rsid w:val="009A0FCF"/>
    <w:rsid w:val="009A129A"/>
    <w:rsid w:val="009A1BE3"/>
    <w:rsid w:val="009A1F09"/>
    <w:rsid w:val="009A28D2"/>
    <w:rsid w:val="009A31E1"/>
    <w:rsid w:val="009A3332"/>
    <w:rsid w:val="009A34A3"/>
    <w:rsid w:val="009A34EE"/>
    <w:rsid w:val="009A383A"/>
    <w:rsid w:val="009A3D09"/>
    <w:rsid w:val="009A3E08"/>
    <w:rsid w:val="009A3F09"/>
    <w:rsid w:val="009A564F"/>
    <w:rsid w:val="009A59B6"/>
    <w:rsid w:val="009A5B6E"/>
    <w:rsid w:val="009A5B78"/>
    <w:rsid w:val="009A61ED"/>
    <w:rsid w:val="009A6355"/>
    <w:rsid w:val="009A6BA7"/>
    <w:rsid w:val="009A6D90"/>
    <w:rsid w:val="009A71BE"/>
    <w:rsid w:val="009A723C"/>
    <w:rsid w:val="009B0CBA"/>
    <w:rsid w:val="009B1156"/>
    <w:rsid w:val="009B17A1"/>
    <w:rsid w:val="009B1ECA"/>
    <w:rsid w:val="009B1F9D"/>
    <w:rsid w:val="009B2099"/>
    <w:rsid w:val="009B2505"/>
    <w:rsid w:val="009B3AA9"/>
    <w:rsid w:val="009B3B26"/>
    <w:rsid w:val="009B4417"/>
    <w:rsid w:val="009B4489"/>
    <w:rsid w:val="009B487D"/>
    <w:rsid w:val="009B4982"/>
    <w:rsid w:val="009B4E16"/>
    <w:rsid w:val="009B4F5B"/>
    <w:rsid w:val="009B503B"/>
    <w:rsid w:val="009B5532"/>
    <w:rsid w:val="009B5D75"/>
    <w:rsid w:val="009B5E36"/>
    <w:rsid w:val="009B5FCD"/>
    <w:rsid w:val="009B5FF3"/>
    <w:rsid w:val="009B6714"/>
    <w:rsid w:val="009B6F8D"/>
    <w:rsid w:val="009B76EA"/>
    <w:rsid w:val="009B7791"/>
    <w:rsid w:val="009B7BBE"/>
    <w:rsid w:val="009C085C"/>
    <w:rsid w:val="009C0C14"/>
    <w:rsid w:val="009C1311"/>
    <w:rsid w:val="009C150A"/>
    <w:rsid w:val="009C15DD"/>
    <w:rsid w:val="009C242B"/>
    <w:rsid w:val="009C25BD"/>
    <w:rsid w:val="009C26C8"/>
    <w:rsid w:val="009C2FA1"/>
    <w:rsid w:val="009C319F"/>
    <w:rsid w:val="009C31BC"/>
    <w:rsid w:val="009C35C2"/>
    <w:rsid w:val="009C3A01"/>
    <w:rsid w:val="009C3E73"/>
    <w:rsid w:val="009C50E2"/>
    <w:rsid w:val="009C5178"/>
    <w:rsid w:val="009C5224"/>
    <w:rsid w:val="009C523D"/>
    <w:rsid w:val="009C5F96"/>
    <w:rsid w:val="009C6DD2"/>
    <w:rsid w:val="009C6FDE"/>
    <w:rsid w:val="009C73AC"/>
    <w:rsid w:val="009C7DAA"/>
    <w:rsid w:val="009D03B8"/>
    <w:rsid w:val="009D0867"/>
    <w:rsid w:val="009D105D"/>
    <w:rsid w:val="009D24FD"/>
    <w:rsid w:val="009D2546"/>
    <w:rsid w:val="009D2876"/>
    <w:rsid w:val="009D3294"/>
    <w:rsid w:val="009D364E"/>
    <w:rsid w:val="009D385C"/>
    <w:rsid w:val="009D39FA"/>
    <w:rsid w:val="009D3E2B"/>
    <w:rsid w:val="009D3E83"/>
    <w:rsid w:val="009D410F"/>
    <w:rsid w:val="009D44E3"/>
    <w:rsid w:val="009D4628"/>
    <w:rsid w:val="009D4898"/>
    <w:rsid w:val="009D4D77"/>
    <w:rsid w:val="009D4F71"/>
    <w:rsid w:val="009D58C7"/>
    <w:rsid w:val="009D5A7A"/>
    <w:rsid w:val="009D604B"/>
    <w:rsid w:val="009D60D3"/>
    <w:rsid w:val="009D66A1"/>
    <w:rsid w:val="009D6D7C"/>
    <w:rsid w:val="009D7001"/>
    <w:rsid w:val="009D7213"/>
    <w:rsid w:val="009D7F27"/>
    <w:rsid w:val="009E02C9"/>
    <w:rsid w:val="009E0C3C"/>
    <w:rsid w:val="009E0D09"/>
    <w:rsid w:val="009E17EC"/>
    <w:rsid w:val="009E1CF8"/>
    <w:rsid w:val="009E1D15"/>
    <w:rsid w:val="009E284C"/>
    <w:rsid w:val="009E2E89"/>
    <w:rsid w:val="009E2EF8"/>
    <w:rsid w:val="009E31B7"/>
    <w:rsid w:val="009E32CC"/>
    <w:rsid w:val="009E37BA"/>
    <w:rsid w:val="009E4216"/>
    <w:rsid w:val="009E4831"/>
    <w:rsid w:val="009E4BE5"/>
    <w:rsid w:val="009E54CE"/>
    <w:rsid w:val="009E5A8D"/>
    <w:rsid w:val="009E5AD6"/>
    <w:rsid w:val="009E5C5D"/>
    <w:rsid w:val="009E5F89"/>
    <w:rsid w:val="009E606B"/>
    <w:rsid w:val="009E72EB"/>
    <w:rsid w:val="009E767C"/>
    <w:rsid w:val="009E78B1"/>
    <w:rsid w:val="009E7ABE"/>
    <w:rsid w:val="009E7CE6"/>
    <w:rsid w:val="009E7D33"/>
    <w:rsid w:val="009E7F2C"/>
    <w:rsid w:val="009F02FF"/>
    <w:rsid w:val="009F03D9"/>
    <w:rsid w:val="009F0DAE"/>
    <w:rsid w:val="009F118D"/>
    <w:rsid w:val="009F1751"/>
    <w:rsid w:val="009F1F38"/>
    <w:rsid w:val="009F227E"/>
    <w:rsid w:val="009F26C7"/>
    <w:rsid w:val="009F282D"/>
    <w:rsid w:val="009F2C9F"/>
    <w:rsid w:val="009F2E53"/>
    <w:rsid w:val="009F2E5B"/>
    <w:rsid w:val="009F30C9"/>
    <w:rsid w:val="009F3290"/>
    <w:rsid w:val="009F33F8"/>
    <w:rsid w:val="009F3EE1"/>
    <w:rsid w:val="009F3FBE"/>
    <w:rsid w:val="009F43F6"/>
    <w:rsid w:val="009F47C0"/>
    <w:rsid w:val="009F4806"/>
    <w:rsid w:val="009F5818"/>
    <w:rsid w:val="009F58C5"/>
    <w:rsid w:val="009F5BCC"/>
    <w:rsid w:val="009F5E91"/>
    <w:rsid w:val="009F609A"/>
    <w:rsid w:val="009F6108"/>
    <w:rsid w:val="009F619C"/>
    <w:rsid w:val="009F66E1"/>
    <w:rsid w:val="009F6FF9"/>
    <w:rsid w:val="009F71AD"/>
    <w:rsid w:val="009F7E7C"/>
    <w:rsid w:val="00A0013E"/>
    <w:rsid w:val="00A0064D"/>
    <w:rsid w:val="00A01497"/>
    <w:rsid w:val="00A0193F"/>
    <w:rsid w:val="00A034B0"/>
    <w:rsid w:val="00A034F0"/>
    <w:rsid w:val="00A03677"/>
    <w:rsid w:val="00A04D3F"/>
    <w:rsid w:val="00A04F22"/>
    <w:rsid w:val="00A05278"/>
    <w:rsid w:val="00A059FB"/>
    <w:rsid w:val="00A06284"/>
    <w:rsid w:val="00A06811"/>
    <w:rsid w:val="00A06C31"/>
    <w:rsid w:val="00A073F9"/>
    <w:rsid w:val="00A07557"/>
    <w:rsid w:val="00A077EF"/>
    <w:rsid w:val="00A07C12"/>
    <w:rsid w:val="00A10AD5"/>
    <w:rsid w:val="00A11A75"/>
    <w:rsid w:val="00A11B43"/>
    <w:rsid w:val="00A12020"/>
    <w:rsid w:val="00A12301"/>
    <w:rsid w:val="00A12827"/>
    <w:rsid w:val="00A12884"/>
    <w:rsid w:val="00A12C24"/>
    <w:rsid w:val="00A12C36"/>
    <w:rsid w:val="00A13009"/>
    <w:rsid w:val="00A1339A"/>
    <w:rsid w:val="00A133A1"/>
    <w:rsid w:val="00A134C4"/>
    <w:rsid w:val="00A13C3B"/>
    <w:rsid w:val="00A13D95"/>
    <w:rsid w:val="00A13F8D"/>
    <w:rsid w:val="00A14904"/>
    <w:rsid w:val="00A14A17"/>
    <w:rsid w:val="00A152C8"/>
    <w:rsid w:val="00A15526"/>
    <w:rsid w:val="00A15640"/>
    <w:rsid w:val="00A158E1"/>
    <w:rsid w:val="00A162D2"/>
    <w:rsid w:val="00A166A3"/>
    <w:rsid w:val="00A167D4"/>
    <w:rsid w:val="00A1689C"/>
    <w:rsid w:val="00A169A5"/>
    <w:rsid w:val="00A16C0D"/>
    <w:rsid w:val="00A16DFC"/>
    <w:rsid w:val="00A1795C"/>
    <w:rsid w:val="00A17C17"/>
    <w:rsid w:val="00A203EC"/>
    <w:rsid w:val="00A20729"/>
    <w:rsid w:val="00A20775"/>
    <w:rsid w:val="00A2093F"/>
    <w:rsid w:val="00A20C0C"/>
    <w:rsid w:val="00A20C9C"/>
    <w:rsid w:val="00A20FB2"/>
    <w:rsid w:val="00A20FFB"/>
    <w:rsid w:val="00A21435"/>
    <w:rsid w:val="00A2146B"/>
    <w:rsid w:val="00A21490"/>
    <w:rsid w:val="00A2161F"/>
    <w:rsid w:val="00A21632"/>
    <w:rsid w:val="00A21721"/>
    <w:rsid w:val="00A2179B"/>
    <w:rsid w:val="00A21BB4"/>
    <w:rsid w:val="00A21C95"/>
    <w:rsid w:val="00A21E2C"/>
    <w:rsid w:val="00A2218E"/>
    <w:rsid w:val="00A22A79"/>
    <w:rsid w:val="00A22D68"/>
    <w:rsid w:val="00A22F18"/>
    <w:rsid w:val="00A23517"/>
    <w:rsid w:val="00A23E85"/>
    <w:rsid w:val="00A241F0"/>
    <w:rsid w:val="00A24233"/>
    <w:rsid w:val="00A24343"/>
    <w:rsid w:val="00A246A5"/>
    <w:rsid w:val="00A246C9"/>
    <w:rsid w:val="00A25459"/>
    <w:rsid w:val="00A2563E"/>
    <w:rsid w:val="00A25A79"/>
    <w:rsid w:val="00A25AA5"/>
    <w:rsid w:val="00A25FDF"/>
    <w:rsid w:val="00A262FF"/>
    <w:rsid w:val="00A26EB0"/>
    <w:rsid w:val="00A2781E"/>
    <w:rsid w:val="00A30040"/>
    <w:rsid w:val="00A30714"/>
    <w:rsid w:val="00A31190"/>
    <w:rsid w:val="00A312AD"/>
    <w:rsid w:val="00A319D4"/>
    <w:rsid w:val="00A31FFC"/>
    <w:rsid w:val="00A324F9"/>
    <w:rsid w:val="00A3287C"/>
    <w:rsid w:val="00A328D9"/>
    <w:rsid w:val="00A328DB"/>
    <w:rsid w:val="00A332D0"/>
    <w:rsid w:val="00A333B5"/>
    <w:rsid w:val="00A33507"/>
    <w:rsid w:val="00A33871"/>
    <w:rsid w:val="00A33BED"/>
    <w:rsid w:val="00A34367"/>
    <w:rsid w:val="00A34A7C"/>
    <w:rsid w:val="00A34FD8"/>
    <w:rsid w:val="00A3514C"/>
    <w:rsid w:val="00A353AE"/>
    <w:rsid w:val="00A35625"/>
    <w:rsid w:val="00A3575B"/>
    <w:rsid w:val="00A35E95"/>
    <w:rsid w:val="00A35FCF"/>
    <w:rsid w:val="00A360B6"/>
    <w:rsid w:val="00A370AE"/>
    <w:rsid w:val="00A3783E"/>
    <w:rsid w:val="00A37D08"/>
    <w:rsid w:val="00A37E6E"/>
    <w:rsid w:val="00A40313"/>
    <w:rsid w:val="00A4031C"/>
    <w:rsid w:val="00A40BDD"/>
    <w:rsid w:val="00A40D55"/>
    <w:rsid w:val="00A4191B"/>
    <w:rsid w:val="00A42D9F"/>
    <w:rsid w:val="00A431D3"/>
    <w:rsid w:val="00A43349"/>
    <w:rsid w:val="00A43982"/>
    <w:rsid w:val="00A43AEE"/>
    <w:rsid w:val="00A43F97"/>
    <w:rsid w:val="00A4495E"/>
    <w:rsid w:val="00A44DD3"/>
    <w:rsid w:val="00A4532A"/>
    <w:rsid w:val="00A45BC1"/>
    <w:rsid w:val="00A4653D"/>
    <w:rsid w:val="00A474E3"/>
    <w:rsid w:val="00A478BE"/>
    <w:rsid w:val="00A47AF6"/>
    <w:rsid w:val="00A50496"/>
    <w:rsid w:val="00A50597"/>
    <w:rsid w:val="00A51635"/>
    <w:rsid w:val="00A516BF"/>
    <w:rsid w:val="00A51876"/>
    <w:rsid w:val="00A51C52"/>
    <w:rsid w:val="00A51C73"/>
    <w:rsid w:val="00A51CFE"/>
    <w:rsid w:val="00A51DAF"/>
    <w:rsid w:val="00A52D66"/>
    <w:rsid w:val="00A52EA2"/>
    <w:rsid w:val="00A53BFE"/>
    <w:rsid w:val="00A53D99"/>
    <w:rsid w:val="00A54080"/>
    <w:rsid w:val="00A542B7"/>
    <w:rsid w:val="00A54D7E"/>
    <w:rsid w:val="00A552EB"/>
    <w:rsid w:val="00A55B72"/>
    <w:rsid w:val="00A55D6E"/>
    <w:rsid w:val="00A55DFC"/>
    <w:rsid w:val="00A55EDC"/>
    <w:rsid w:val="00A55FAB"/>
    <w:rsid w:val="00A565CC"/>
    <w:rsid w:val="00A56865"/>
    <w:rsid w:val="00A56A91"/>
    <w:rsid w:val="00A56B38"/>
    <w:rsid w:val="00A57364"/>
    <w:rsid w:val="00A57916"/>
    <w:rsid w:val="00A57D3B"/>
    <w:rsid w:val="00A60028"/>
    <w:rsid w:val="00A6077A"/>
    <w:rsid w:val="00A607FE"/>
    <w:rsid w:val="00A60893"/>
    <w:rsid w:val="00A60F05"/>
    <w:rsid w:val="00A6164A"/>
    <w:rsid w:val="00A620B7"/>
    <w:rsid w:val="00A62459"/>
    <w:rsid w:val="00A633AC"/>
    <w:rsid w:val="00A6341D"/>
    <w:rsid w:val="00A63503"/>
    <w:rsid w:val="00A6353F"/>
    <w:rsid w:val="00A63717"/>
    <w:rsid w:val="00A650A2"/>
    <w:rsid w:val="00A65102"/>
    <w:rsid w:val="00A65570"/>
    <w:rsid w:val="00A6562B"/>
    <w:rsid w:val="00A658B2"/>
    <w:rsid w:val="00A65D65"/>
    <w:rsid w:val="00A65D8A"/>
    <w:rsid w:val="00A66938"/>
    <w:rsid w:val="00A6693F"/>
    <w:rsid w:val="00A66BE1"/>
    <w:rsid w:val="00A66C5F"/>
    <w:rsid w:val="00A66DED"/>
    <w:rsid w:val="00A676C2"/>
    <w:rsid w:val="00A677F2"/>
    <w:rsid w:val="00A6797A"/>
    <w:rsid w:val="00A70790"/>
    <w:rsid w:val="00A709CA"/>
    <w:rsid w:val="00A70D6C"/>
    <w:rsid w:val="00A71333"/>
    <w:rsid w:val="00A7177B"/>
    <w:rsid w:val="00A71822"/>
    <w:rsid w:val="00A71A00"/>
    <w:rsid w:val="00A72092"/>
    <w:rsid w:val="00A724D4"/>
    <w:rsid w:val="00A72DF8"/>
    <w:rsid w:val="00A7326B"/>
    <w:rsid w:val="00A73E07"/>
    <w:rsid w:val="00A73F62"/>
    <w:rsid w:val="00A73FBB"/>
    <w:rsid w:val="00A74420"/>
    <w:rsid w:val="00A74470"/>
    <w:rsid w:val="00A74B38"/>
    <w:rsid w:val="00A74C86"/>
    <w:rsid w:val="00A75BE5"/>
    <w:rsid w:val="00A75D84"/>
    <w:rsid w:val="00A766A1"/>
    <w:rsid w:val="00A766B1"/>
    <w:rsid w:val="00A767DF"/>
    <w:rsid w:val="00A76A7E"/>
    <w:rsid w:val="00A76E75"/>
    <w:rsid w:val="00A76FD6"/>
    <w:rsid w:val="00A77037"/>
    <w:rsid w:val="00A77259"/>
    <w:rsid w:val="00A77CC0"/>
    <w:rsid w:val="00A77D66"/>
    <w:rsid w:val="00A800C5"/>
    <w:rsid w:val="00A80254"/>
    <w:rsid w:val="00A80283"/>
    <w:rsid w:val="00A80A49"/>
    <w:rsid w:val="00A80D0D"/>
    <w:rsid w:val="00A80DF7"/>
    <w:rsid w:val="00A80E07"/>
    <w:rsid w:val="00A81963"/>
    <w:rsid w:val="00A82A07"/>
    <w:rsid w:val="00A832BA"/>
    <w:rsid w:val="00A83786"/>
    <w:rsid w:val="00A83857"/>
    <w:rsid w:val="00A84906"/>
    <w:rsid w:val="00A8509E"/>
    <w:rsid w:val="00A8524C"/>
    <w:rsid w:val="00A857AB"/>
    <w:rsid w:val="00A85B20"/>
    <w:rsid w:val="00A85C5D"/>
    <w:rsid w:val="00A85C95"/>
    <w:rsid w:val="00A86113"/>
    <w:rsid w:val="00A8639B"/>
    <w:rsid w:val="00A868C3"/>
    <w:rsid w:val="00A86B25"/>
    <w:rsid w:val="00A8777D"/>
    <w:rsid w:val="00A8779F"/>
    <w:rsid w:val="00A87969"/>
    <w:rsid w:val="00A87A02"/>
    <w:rsid w:val="00A87B6F"/>
    <w:rsid w:val="00A87D00"/>
    <w:rsid w:val="00A901DB"/>
    <w:rsid w:val="00A90346"/>
    <w:rsid w:val="00A90F15"/>
    <w:rsid w:val="00A90FA2"/>
    <w:rsid w:val="00A911E0"/>
    <w:rsid w:val="00A91BC5"/>
    <w:rsid w:val="00A91C4A"/>
    <w:rsid w:val="00A91F95"/>
    <w:rsid w:val="00A9215C"/>
    <w:rsid w:val="00A928AC"/>
    <w:rsid w:val="00A92956"/>
    <w:rsid w:val="00A92E27"/>
    <w:rsid w:val="00A92F9F"/>
    <w:rsid w:val="00A92FC6"/>
    <w:rsid w:val="00A930A4"/>
    <w:rsid w:val="00A93632"/>
    <w:rsid w:val="00A93831"/>
    <w:rsid w:val="00A94881"/>
    <w:rsid w:val="00A94A7F"/>
    <w:rsid w:val="00A9515C"/>
    <w:rsid w:val="00A9562D"/>
    <w:rsid w:val="00A958E3"/>
    <w:rsid w:val="00A95BEB"/>
    <w:rsid w:val="00A9617B"/>
    <w:rsid w:val="00A970C3"/>
    <w:rsid w:val="00A970DA"/>
    <w:rsid w:val="00A972FC"/>
    <w:rsid w:val="00A97EF6"/>
    <w:rsid w:val="00AA1239"/>
    <w:rsid w:val="00AA179A"/>
    <w:rsid w:val="00AA17AA"/>
    <w:rsid w:val="00AA195B"/>
    <w:rsid w:val="00AA1FA2"/>
    <w:rsid w:val="00AA22BA"/>
    <w:rsid w:val="00AA24E3"/>
    <w:rsid w:val="00AA37FC"/>
    <w:rsid w:val="00AA3F4A"/>
    <w:rsid w:val="00AA42CF"/>
    <w:rsid w:val="00AA45A9"/>
    <w:rsid w:val="00AA4DB6"/>
    <w:rsid w:val="00AA4E74"/>
    <w:rsid w:val="00AA60D4"/>
    <w:rsid w:val="00AA66CD"/>
    <w:rsid w:val="00AA6A7F"/>
    <w:rsid w:val="00AA6B18"/>
    <w:rsid w:val="00AB008E"/>
    <w:rsid w:val="00AB00E5"/>
    <w:rsid w:val="00AB05C1"/>
    <w:rsid w:val="00AB0607"/>
    <w:rsid w:val="00AB0867"/>
    <w:rsid w:val="00AB2C8E"/>
    <w:rsid w:val="00AB3AE9"/>
    <w:rsid w:val="00AB3F86"/>
    <w:rsid w:val="00AB4920"/>
    <w:rsid w:val="00AB4AD2"/>
    <w:rsid w:val="00AB4BCD"/>
    <w:rsid w:val="00AB51D4"/>
    <w:rsid w:val="00AB51F3"/>
    <w:rsid w:val="00AB52DC"/>
    <w:rsid w:val="00AB5520"/>
    <w:rsid w:val="00AB57C9"/>
    <w:rsid w:val="00AB5B6F"/>
    <w:rsid w:val="00AB6D27"/>
    <w:rsid w:val="00AB7633"/>
    <w:rsid w:val="00AB76D5"/>
    <w:rsid w:val="00AB7861"/>
    <w:rsid w:val="00AC1669"/>
    <w:rsid w:val="00AC2569"/>
    <w:rsid w:val="00AC263F"/>
    <w:rsid w:val="00AC26CA"/>
    <w:rsid w:val="00AC2AE3"/>
    <w:rsid w:val="00AC2D42"/>
    <w:rsid w:val="00AC2F0E"/>
    <w:rsid w:val="00AC3A06"/>
    <w:rsid w:val="00AC3CBD"/>
    <w:rsid w:val="00AC419A"/>
    <w:rsid w:val="00AC4241"/>
    <w:rsid w:val="00AC536D"/>
    <w:rsid w:val="00AC55E0"/>
    <w:rsid w:val="00AC5892"/>
    <w:rsid w:val="00AC5D10"/>
    <w:rsid w:val="00AC5F3C"/>
    <w:rsid w:val="00AC5FCD"/>
    <w:rsid w:val="00AC624C"/>
    <w:rsid w:val="00AC6A4E"/>
    <w:rsid w:val="00AC6B08"/>
    <w:rsid w:val="00AC6F5C"/>
    <w:rsid w:val="00AC7DAE"/>
    <w:rsid w:val="00AC7FA0"/>
    <w:rsid w:val="00AD0276"/>
    <w:rsid w:val="00AD0857"/>
    <w:rsid w:val="00AD0861"/>
    <w:rsid w:val="00AD0C2D"/>
    <w:rsid w:val="00AD12DC"/>
    <w:rsid w:val="00AD1551"/>
    <w:rsid w:val="00AD1E23"/>
    <w:rsid w:val="00AD2021"/>
    <w:rsid w:val="00AD2B5E"/>
    <w:rsid w:val="00AD2B94"/>
    <w:rsid w:val="00AD4620"/>
    <w:rsid w:val="00AD4C86"/>
    <w:rsid w:val="00AD5350"/>
    <w:rsid w:val="00AD5624"/>
    <w:rsid w:val="00AD597B"/>
    <w:rsid w:val="00AD64E9"/>
    <w:rsid w:val="00AD6B20"/>
    <w:rsid w:val="00AD75BF"/>
    <w:rsid w:val="00AD7758"/>
    <w:rsid w:val="00AD788C"/>
    <w:rsid w:val="00AD7FCF"/>
    <w:rsid w:val="00AE0206"/>
    <w:rsid w:val="00AE0A52"/>
    <w:rsid w:val="00AE13FD"/>
    <w:rsid w:val="00AE1B29"/>
    <w:rsid w:val="00AE1BE1"/>
    <w:rsid w:val="00AE1CFA"/>
    <w:rsid w:val="00AE1E6D"/>
    <w:rsid w:val="00AE2165"/>
    <w:rsid w:val="00AE2528"/>
    <w:rsid w:val="00AE25BB"/>
    <w:rsid w:val="00AE2C56"/>
    <w:rsid w:val="00AE2D5A"/>
    <w:rsid w:val="00AE31C2"/>
    <w:rsid w:val="00AE34D8"/>
    <w:rsid w:val="00AE36C4"/>
    <w:rsid w:val="00AE36EA"/>
    <w:rsid w:val="00AE4A25"/>
    <w:rsid w:val="00AE4FF1"/>
    <w:rsid w:val="00AE51AC"/>
    <w:rsid w:val="00AE5524"/>
    <w:rsid w:val="00AE61E4"/>
    <w:rsid w:val="00AE6406"/>
    <w:rsid w:val="00AE692C"/>
    <w:rsid w:val="00AE6D6C"/>
    <w:rsid w:val="00AE7709"/>
    <w:rsid w:val="00AE779E"/>
    <w:rsid w:val="00AE785D"/>
    <w:rsid w:val="00AE79AE"/>
    <w:rsid w:val="00AF003B"/>
    <w:rsid w:val="00AF0519"/>
    <w:rsid w:val="00AF09CF"/>
    <w:rsid w:val="00AF0CC8"/>
    <w:rsid w:val="00AF1221"/>
    <w:rsid w:val="00AF15FD"/>
    <w:rsid w:val="00AF1843"/>
    <w:rsid w:val="00AF2074"/>
    <w:rsid w:val="00AF23DD"/>
    <w:rsid w:val="00AF2A7B"/>
    <w:rsid w:val="00AF33E7"/>
    <w:rsid w:val="00AF35BA"/>
    <w:rsid w:val="00AF4211"/>
    <w:rsid w:val="00AF4860"/>
    <w:rsid w:val="00AF4B2B"/>
    <w:rsid w:val="00AF533E"/>
    <w:rsid w:val="00AF61BB"/>
    <w:rsid w:val="00AF6902"/>
    <w:rsid w:val="00AF6B09"/>
    <w:rsid w:val="00AF71A1"/>
    <w:rsid w:val="00AF739D"/>
    <w:rsid w:val="00AF7761"/>
    <w:rsid w:val="00AF78CD"/>
    <w:rsid w:val="00AF7913"/>
    <w:rsid w:val="00AF7A85"/>
    <w:rsid w:val="00AF7A97"/>
    <w:rsid w:val="00AF7EEB"/>
    <w:rsid w:val="00B007EA"/>
    <w:rsid w:val="00B00966"/>
    <w:rsid w:val="00B00D55"/>
    <w:rsid w:val="00B00D7A"/>
    <w:rsid w:val="00B01650"/>
    <w:rsid w:val="00B0182B"/>
    <w:rsid w:val="00B01E73"/>
    <w:rsid w:val="00B02084"/>
    <w:rsid w:val="00B02816"/>
    <w:rsid w:val="00B02CB7"/>
    <w:rsid w:val="00B02ECA"/>
    <w:rsid w:val="00B02ED9"/>
    <w:rsid w:val="00B031D4"/>
    <w:rsid w:val="00B03305"/>
    <w:rsid w:val="00B035AE"/>
    <w:rsid w:val="00B043C4"/>
    <w:rsid w:val="00B043CB"/>
    <w:rsid w:val="00B046CC"/>
    <w:rsid w:val="00B04EA5"/>
    <w:rsid w:val="00B0521E"/>
    <w:rsid w:val="00B052A6"/>
    <w:rsid w:val="00B05840"/>
    <w:rsid w:val="00B059F1"/>
    <w:rsid w:val="00B059FF"/>
    <w:rsid w:val="00B0667F"/>
    <w:rsid w:val="00B068D6"/>
    <w:rsid w:val="00B06977"/>
    <w:rsid w:val="00B077A6"/>
    <w:rsid w:val="00B10081"/>
    <w:rsid w:val="00B102AA"/>
    <w:rsid w:val="00B11881"/>
    <w:rsid w:val="00B11A01"/>
    <w:rsid w:val="00B11D1C"/>
    <w:rsid w:val="00B11D3C"/>
    <w:rsid w:val="00B11F01"/>
    <w:rsid w:val="00B1215C"/>
    <w:rsid w:val="00B122F9"/>
    <w:rsid w:val="00B12911"/>
    <w:rsid w:val="00B12A03"/>
    <w:rsid w:val="00B12A32"/>
    <w:rsid w:val="00B12CA3"/>
    <w:rsid w:val="00B134F4"/>
    <w:rsid w:val="00B13672"/>
    <w:rsid w:val="00B142F9"/>
    <w:rsid w:val="00B14363"/>
    <w:rsid w:val="00B1485C"/>
    <w:rsid w:val="00B14925"/>
    <w:rsid w:val="00B14BC8"/>
    <w:rsid w:val="00B14E2A"/>
    <w:rsid w:val="00B153E9"/>
    <w:rsid w:val="00B15909"/>
    <w:rsid w:val="00B162CC"/>
    <w:rsid w:val="00B1688C"/>
    <w:rsid w:val="00B16975"/>
    <w:rsid w:val="00B17B23"/>
    <w:rsid w:val="00B17B6B"/>
    <w:rsid w:val="00B17C45"/>
    <w:rsid w:val="00B17E9B"/>
    <w:rsid w:val="00B215B9"/>
    <w:rsid w:val="00B21B29"/>
    <w:rsid w:val="00B220AD"/>
    <w:rsid w:val="00B2246D"/>
    <w:rsid w:val="00B228AD"/>
    <w:rsid w:val="00B229E8"/>
    <w:rsid w:val="00B22AFD"/>
    <w:rsid w:val="00B239B2"/>
    <w:rsid w:val="00B23A92"/>
    <w:rsid w:val="00B23EDA"/>
    <w:rsid w:val="00B247B7"/>
    <w:rsid w:val="00B24D0D"/>
    <w:rsid w:val="00B253A1"/>
    <w:rsid w:val="00B259B2"/>
    <w:rsid w:val="00B25CF3"/>
    <w:rsid w:val="00B25F89"/>
    <w:rsid w:val="00B261C4"/>
    <w:rsid w:val="00B26945"/>
    <w:rsid w:val="00B27619"/>
    <w:rsid w:val="00B2767B"/>
    <w:rsid w:val="00B27936"/>
    <w:rsid w:val="00B27F5B"/>
    <w:rsid w:val="00B303B7"/>
    <w:rsid w:val="00B30416"/>
    <w:rsid w:val="00B3051E"/>
    <w:rsid w:val="00B315DC"/>
    <w:rsid w:val="00B31B88"/>
    <w:rsid w:val="00B3232F"/>
    <w:rsid w:val="00B326D1"/>
    <w:rsid w:val="00B32762"/>
    <w:rsid w:val="00B32C7A"/>
    <w:rsid w:val="00B3364D"/>
    <w:rsid w:val="00B33E67"/>
    <w:rsid w:val="00B34113"/>
    <w:rsid w:val="00B3452A"/>
    <w:rsid w:val="00B34905"/>
    <w:rsid w:val="00B34F0F"/>
    <w:rsid w:val="00B361B0"/>
    <w:rsid w:val="00B3689C"/>
    <w:rsid w:val="00B37F93"/>
    <w:rsid w:val="00B4030B"/>
    <w:rsid w:val="00B404B5"/>
    <w:rsid w:val="00B40C87"/>
    <w:rsid w:val="00B40ED3"/>
    <w:rsid w:val="00B411CE"/>
    <w:rsid w:val="00B4127F"/>
    <w:rsid w:val="00B4160F"/>
    <w:rsid w:val="00B4165F"/>
    <w:rsid w:val="00B41D71"/>
    <w:rsid w:val="00B42345"/>
    <w:rsid w:val="00B42AA9"/>
    <w:rsid w:val="00B42F20"/>
    <w:rsid w:val="00B43517"/>
    <w:rsid w:val="00B435C0"/>
    <w:rsid w:val="00B438F4"/>
    <w:rsid w:val="00B43A9D"/>
    <w:rsid w:val="00B44093"/>
    <w:rsid w:val="00B44145"/>
    <w:rsid w:val="00B444E9"/>
    <w:rsid w:val="00B4450D"/>
    <w:rsid w:val="00B44634"/>
    <w:rsid w:val="00B448B6"/>
    <w:rsid w:val="00B44D18"/>
    <w:rsid w:val="00B44D53"/>
    <w:rsid w:val="00B44E12"/>
    <w:rsid w:val="00B44E30"/>
    <w:rsid w:val="00B45172"/>
    <w:rsid w:val="00B45FB6"/>
    <w:rsid w:val="00B4690E"/>
    <w:rsid w:val="00B46FF9"/>
    <w:rsid w:val="00B4711F"/>
    <w:rsid w:val="00B47FF5"/>
    <w:rsid w:val="00B50024"/>
    <w:rsid w:val="00B503E5"/>
    <w:rsid w:val="00B50724"/>
    <w:rsid w:val="00B50AC3"/>
    <w:rsid w:val="00B519BB"/>
    <w:rsid w:val="00B51AA2"/>
    <w:rsid w:val="00B52154"/>
    <w:rsid w:val="00B523B4"/>
    <w:rsid w:val="00B525AC"/>
    <w:rsid w:val="00B525C4"/>
    <w:rsid w:val="00B52783"/>
    <w:rsid w:val="00B527EC"/>
    <w:rsid w:val="00B52B20"/>
    <w:rsid w:val="00B52F36"/>
    <w:rsid w:val="00B531B3"/>
    <w:rsid w:val="00B531FF"/>
    <w:rsid w:val="00B532A5"/>
    <w:rsid w:val="00B53B2F"/>
    <w:rsid w:val="00B5493D"/>
    <w:rsid w:val="00B5534D"/>
    <w:rsid w:val="00B5544E"/>
    <w:rsid w:val="00B55C54"/>
    <w:rsid w:val="00B55C72"/>
    <w:rsid w:val="00B56129"/>
    <w:rsid w:val="00B56900"/>
    <w:rsid w:val="00B56E32"/>
    <w:rsid w:val="00B571D6"/>
    <w:rsid w:val="00B57A79"/>
    <w:rsid w:val="00B60128"/>
    <w:rsid w:val="00B6017B"/>
    <w:rsid w:val="00B60818"/>
    <w:rsid w:val="00B60B7E"/>
    <w:rsid w:val="00B6130C"/>
    <w:rsid w:val="00B61937"/>
    <w:rsid w:val="00B61D76"/>
    <w:rsid w:val="00B61EA2"/>
    <w:rsid w:val="00B62477"/>
    <w:rsid w:val="00B630A9"/>
    <w:rsid w:val="00B6354B"/>
    <w:rsid w:val="00B6406C"/>
    <w:rsid w:val="00B640CA"/>
    <w:rsid w:val="00B647EF"/>
    <w:rsid w:val="00B649B7"/>
    <w:rsid w:val="00B65338"/>
    <w:rsid w:val="00B6546F"/>
    <w:rsid w:val="00B6578C"/>
    <w:rsid w:val="00B65D9E"/>
    <w:rsid w:val="00B66971"/>
    <w:rsid w:val="00B66C56"/>
    <w:rsid w:val="00B66D09"/>
    <w:rsid w:val="00B67519"/>
    <w:rsid w:val="00B67B09"/>
    <w:rsid w:val="00B67B64"/>
    <w:rsid w:val="00B67FE4"/>
    <w:rsid w:val="00B703CC"/>
    <w:rsid w:val="00B70FD9"/>
    <w:rsid w:val="00B7161D"/>
    <w:rsid w:val="00B71DF4"/>
    <w:rsid w:val="00B732E5"/>
    <w:rsid w:val="00B73385"/>
    <w:rsid w:val="00B7442C"/>
    <w:rsid w:val="00B74984"/>
    <w:rsid w:val="00B74D04"/>
    <w:rsid w:val="00B752ED"/>
    <w:rsid w:val="00B755D9"/>
    <w:rsid w:val="00B75651"/>
    <w:rsid w:val="00B75802"/>
    <w:rsid w:val="00B75987"/>
    <w:rsid w:val="00B76958"/>
    <w:rsid w:val="00B771D8"/>
    <w:rsid w:val="00B77288"/>
    <w:rsid w:val="00B7755E"/>
    <w:rsid w:val="00B77582"/>
    <w:rsid w:val="00B77CC6"/>
    <w:rsid w:val="00B77D11"/>
    <w:rsid w:val="00B80CC7"/>
    <w:rsid w:val="00B80D5A"/>
    <w:rsid w:val="00B81CB5"/>
    <w:rsid w:val="00B81D52"/>
    <w:rsid w:val="00B81F48"/>
    <w:rsid w:val="00B821A5"/>
    <w:rsid w:val="00B8361B"/>
    <w:rsid w:val="00B83826"/>
    <w:rsid w:val="00B83AC2"/>
    <w:rsid w:val="00B8429A"/>
    <w:rsid w:val="00B84681"/>
    <w:rsid w:val="00B84DD0"/>
    <w:rsid w:val="00B8505B"/>
    <w:rsid w:val="00B85142"/>
    <w:rsid w:val="00B85575"/>
    <w:rsid w:val="00B858FB"/>
    <w:rsid w:val="00B85C12"/>
    <w:rsid w:val="00B85DDE"/>
    <w:rsid w:val="00B8615D"/>
    <w:rsid w:val="00B86381"/>
    <w:rsid w:val="00B86CEF"/>
    <w:rsid w:val="00B86F2A"/>
    <w:rsid w:val="00B87417"/>
    <w:rsid w:val="00B877DE"/>
    <w:rsid w:val="00B87923"/>
    <w:rsid w:val="00B87B69"/>
    <w:rsid w:val="00B87BE0"/>
    <w:rsid w:val="00B87C2E"/>
    <w:rsid w:val="00B87C6E"/>
    <w:rsid w:val="00B87E38"/>
    <w:rsid w:val="00B90F59"/>
    <w:rsid w:val="00B91410"/>
    <w:rsid w:val="00B91602"/>
    <w:rsid w:val="00B92169"/>
    <w:rsid w:val="00B92D52"/>
    <w:rsid w:val="00B92DF8"/>
    <w:rsid w:val="00B93439"/>
    <w:rsid w:val="00B9375B"/>
    <w:rsid w:val="00B93A27"/>
    <w:rsid w:val="00B93DBE"/>
    <w:rsid w:val="00B9447B"/>
    <w:rsid w:val="00B948C6"/>
    <w:rsid w:val="00B94E1F"/>
    <w:rsid w:val="00B94F3B"/>
    <w:rsid w:val="00B95153"/>
    <w:rsid w:val="00B953BA"/>
    <w:rsid w:val="00B9561C"/>
    <w:rsid w:val="00B959BA"/>
    <w:rsid w:val="00B95C94"/>
    <w:rsid w:val="00B965FD"/>
    <w:rsid w:val="00B967B3"/>
    <w:rsid w:val="00B974DC"/>
    <w:rsid w:val="00B9754C"/>
    <w:rsid w:val="00B97686"/>
    <w:rsid w:val="00B97ECE"/>
    <w:rsid w:val="00B97FBA"/>
    <w:rsid w:val="00BA0181"/>
    <w:rsid w:val="00BA082F"/>
    <w:rsid w:val="00BA0D29"/>
    <w:rsid w:val="00BA1337"/>
    <w:rsid w:val="00BA1641"/>
    <w:rsid w:val="00BA279F"/>
    <w:rsid w:val="00BA27F8"/>
    <w:rsid w:val="00BA294E"/>
    <w:rsid w:val="00BA29E1"/>
    <w:rsid w:val="00BA2AB9"/>
    <w:rsid w:val="00BA2B18"/>
    <w:rsid w:val="00BA2B6F"/>
    <w:rsid w:val="00BA2C10"/>
    <w:rsid w:val="00BA2D38"/>
    <w:rsid w:val="00BA2D81"/>
    <w:rsid w:val="00BA2F41"/>
    <w:rsid w:val="00BA2FBE"/>
    <w:rsid w:val="00BA4017"/>
    <w:rsid w:val="00BA530E"/>
    <w:rsid w:val="00BA550D"/>
    <w:rsid w:val="00BA5859"/>
    <w:rsid w:val="00BA5B56"/>
    <w:rsid w:val="00BA63CE"/>
    <w:rsid w:val="00BA67E9"/>
    <w:rsid w:val="00BA695F"/>
    <w:rsid w:val="00BA73B4"/>
    <w:rsid w:val="00BA766F"/>
    <w:rsid w:val="00BA7710"/>
    <w:rsid w:val="00BA7ED1"/>
    <w:rsid w:val="00BB10AF"/>
    <w:rsid w:val="00BB12DA"/>
    <w:rsid w:val="00BB13FE"/>
    <w:rsid w:val="00BB15E4"/>
    <w:rsid w:val="00BB1834"/>
    <w:rsid w:val="00BB1C19"/>
    <w:rsid w:val="00BB1EFE"/>
    <w:rsid w:val="00BB23CC"/>
    <w:rsid w:val="00BB2588"/>
    <w:rsid w:val="00BB2820"/>
    <w:rsid w:val="00BB3B87"/>
    <w:rsid w:val="00BB3CDD"/>
    <w:rsid w:val="00BB4AB0"/>
    <w:rsid w:val="00BB4DE1"/>
    <w:rsid w:val="00BB4E1A"/>
    <w:rsid w:val="00BB514D"/>
    <w:rsid w:val="00BB5425"/>
    <w:rsid w:val="00BB573B"/>
    <w:rsid w:val="00BB57D5"/>
    <w:rsid w:val="00BB5A6D"/>
    <w:rsid w:val="00BB5A86"/>
    <w:rsid w:val="00BB65D9"/>
    <w:rsid w:val="00BB71E8"/>
    <w:rsid w:val="00BB7799"/>
    <w:rsid w:val="00BB79B0"/>
    <w:rsid w:val="00BB7B63"/>
    <w:rsid w:val="00BB7EFE"/>
    <w:rsid w:val="00BB7F39"/>
    <w:rsid w:val="00BC027D"/>
    <w:rsid w:val="00BC0386"/>
    <w:rsid w:val="00BC049F"/>
    <w:rsid w:val="00BC0F1E"/>
    <w:rsid w:val="00BC1867"/>
    <w:rsid w:val="00BC1992"/>
    <w:rsid w:val="00BC19C9"/>
    <w:rsid w:val="00BC1A12"/>
    <w:rsid w:val="00BC236E"/>
    <w:rsid w:val="00BC2505"/>
    <w:rsid w:val="00BC25A8"/>
    <w:rsid w:val="00BC274A"/>
    <w:rsid w:val="00BC33B7"/>
    <w:rsid w:val="00BC35AA"/>
    <w:rsid w:val="00BC3CB7"/>
    <w:rsid w:val="00BC4194"/>
    <w:rsid w:val="00BC41AA"/>
    <w:rsid w:val="00BC4D33"/>
    <w:rsid w:val="00BC515D"/>
    <w:rsid w:val="00BC5BF0"/>
    <w:rsid w:val="00BC6091"/>
    <w:rsid w:val="00BC6B13"/>
    <w:rsid w:val="00BC7276"/>
    <w:rsid w:val="00BC7B8E"/>
    <w:rsid w:val="00BD057E"/>
    <w:rsid w:val="00BD0875"/>
    <w:rsid w:val="00BD08F4"/>
    <w:rsid w:val="00BD0B71"/>
    <w:rsid w:val="00BD0D2E"/>
    <w:rsid w:val="00BD0EC5"/>
    <w:rsid w:val="00BD1017"/>
    <w:rsid w:val="00BD1555"/>
    <w:rsid w:val="00BD17AA"/>
    <w:rsid w:val="00BD1961"/>
    <w:rsid w:val="00BD2E2A"/>
    <w:rsid w:val="00BD2FD5"/>
    <w:rsid w:val="00BD3577"/>
    <w:rsid w:val="00BD3CE0"/>
    <w:rsid w:val="00BD4064"/>
    <w:rsid w:val="00BD414D"/>
    <w:rsid w:val="00BD437F"/>
    <w:rsid w:val="00BD4B57"/>
    <w:rsid w:val="00BD4BFE"/>
    <w:rsid w:val="00BD5D5E"/>
    <w:rsid w:val="00BD5E88"/>
    <w:rsid w:val="00BD61DE"/>
    <w:rsid w:val="00BD6F55"/>
    <w:rsid w:val="00BD7387"/>
    <w:rsid w:val="00BE0A49"/>
    <w:rsid w:val="00BE0CEC"/>
    <w:rsid w:val="00BE1551"/>
    <w:rsid w:val="00BE19E5"/>
    <w:rsid w:val="00BE1A21"/>
    <w:rsid w:val="00BE1C45"/>
    <w:rsid w:val="00BE236F"/>
    <w:rsid w:val="00BE2ABE"/>
    <w:rsid w:val="00BE2ABF"/>
    <w:rsid w:val="00BE2F53"/>
    <w:rsid w:val="00BE3483"/>
    <w:rsid w:val="00BE3CC9"/>
    <w:rsid w:val="00BE3F4D"/>
    <w:rsid w:val="00BE3FC8"/>
    <w:rsid w:val="00BE4087"/>
    <w:rsid w:val="00BE4559"/>
    <w:rsid w:val="00BE4590"/>
    <w:rsid w:val="00BE460A"/>
    <w:rsid w:val="00BE4C11"/>
    <w:rsid w:val="00BE54C2"/>
    <w:rsid w:val="00BE559E"/>
    <w:rsid w:val="00BE5908"/>
    <w:rsid w:val="00BE5954"/>
    <w:rsid w:val="00BE5A8B"/>
    <w:rsid w:val="00BE5B02"/>
    <w:rsid w:val="00BE5F54"/>
    <w:rsid w:val="00BE6956"/>
    <w:rsid w:val="00BE6ABA"/>
    <w:rsid w:val="00BE753A"/>
    <w:rsid w:val="00BE77B0"/>
    <w:rsid w:val="00BE7927"/>
    <w:rsid w:val="00BF04E1"/>
    <w:rsid w:val="00BF058F"/>
    <w:rsid w:val="00BF0AF5"/>
    <w:rsid w:val="00BF0CE5"/>
    <w:rsid w:val="00BF0CFD"/>
    <w:rsid w:val="00BF106C"/>
    <w:rsid w:val="00BF1183"/>
    <w:rsid w:val="00BF19BA"/>
    <w:rsid w:val="00BF1D9D"/>
    <w:rsid w:val="00BF1E1F"/>
    <w:rsid w:val="00BF2401"/>
    <w:rsid w:val="00BF2EE3"/>
    <w:rsid w:val="00BF3371"/>
    <w:rsid w:val="00BF3541"/>
    <w:rsid w:val="00BF358B"/>
    <w:rsid w:val="00BF3747"/>
    <w:rsid w:val="00BF3E74"/>
    <w:rsid w:val="00BF4565"/>
    <w:rsid w:val="00BF4DCA"/>
    <w:rsid w:val="00BF4EAE"/>
    <w:rsid w:val="00BF5256"/>
    <w:rsid w:val="00BF5AD2"/>
    <w:rsid w:val="00BF5E91"/>
    <w:rsid w:val="00BF5EAC"/>
    <w:rsid w:val="00BF6591"/>
    <w:rsid w:val="00BF6A3F"/>
    <w:rsid w:val="00BF6BCF"/>
    <w:rsid w:val="00BF7256"/>
    <w:rsid w:val="00C00359"/>
    <w:rsid w:val="00C00578"/>
    <w:rsid w:val="00C008A4"/>
    <w:rsid w:val="00C00D79"/>
    <w:rsid w:val="00C00E22"/>
    <w:rsid w:val="00C01123"/>
    <w:rsid w:val="00C0187B"/>
    <w:rsid w:val="00C0191F"/>
    <w:rsid w:val="00C01C44"/>
    <w:rsid w:val="00C01C6E"/>
    <w:rsid w:val="00C025BF"/>
    <w:rsid w:val="00C0429E"/>
    <w:rsid w:val="00C044BE"/>
    <w:rsid w:val="00C047E9"/>
    <w:rsid w:val="00C04ACD"/>
    <w:rsid w:val="00C04BD5"/>
    <w:rsid w:val="00C04D38"/>
    <w:rsid w:val="00C053C5"/>
    <w:rsid w:val="00C054E6"/>
    <w:rsid w:val="00C05779"/>
    <w:rsid w:val="00C058B1"/>
    <w:rsid w:val="00C058E7"/>
    <w:rsid w:val="00C06731"/>
    <w:rsid w:val="00C06CF5"/>
    <w:rsid w:val="00C06E49"/>
    <w:rsid w:val="00C07933"/>
    <w:rsid w:val="00C079BE"/>
    <w:rsid w:val="00C10011"/>
    <w:rsid w:val="00C10167"/>
    <w:rsid w:val="00C1087A"/>
    <w:rsid w:val="00C10BAF"/>
    <w:rsid w:val="00C10E85"/>
    <w:rsid w:val="00C114C0"/>
    <w:rsid w:val="00C118B1"/>
    <w:rsid w:val="00C11A1B"/>
    <w:rsid w:val="00C11A84"/>
    <w:rsid w:val="00C11B68"/>
    <w:rsid w:val="00C11F5D"/>
    <w:rsid w:val="00C12263"/>
    <w:rsid w:val="00C123FD"/>
    <w:rsid w:val="00C12583"/>
    <w:rsid w:val="00C12973"/>
    <w:rsid w:val="00C12996"/>
    <w:rsid w:val="00C12C3C"/>
    <w:rsid w:val="00C1304D"/>
    <w:rsid w:val="00C1377A"/>
    <w:rsid w:val="00C13C61"/>
    <w:rsid w:val="00C14301"/>
    <w:rsid w:val="00C144B1"/>
    <w:rsid w:val="00C15252"/>
    <w:rsid w:val="00C156B4"/>
    <w:rsid w:val="00C15EB1"/>
    <w:rsid w:val="00C16458"/>
    <w:rsid w:val="00C16796"/>
    <w:rsid w:val="00C16F46"/>
    <w:rsid w:val="00C16F6E"/>
    <w:rsid w:val="00C17342"/>
    <w:rsid w:val="00C17EE1"/>
    <w:rsid w:val="00C20039"/>
    <w:rsid w:val="00C20277"/>
    <w:rsid w:val="00C20318"/>
    <w:rsid w:val="00C20C04"/>
    <w:rsid w:val="00C20E7A"/>
    <w:rsid w:val="00C21361"/>
    <w:rsid w:val="00C214F0"/>
    <w:rsid w:val="00C2178D"/>
    <w:rsid w:val="00C21C15"/>
    <w:rsid w:val="00C2256B"/>
    <w:rsid w:val="00C227A5"/>
    <w:rsid w:val="00C23563"/>
    <w:rsid w:val="00C23A4D"/>
    <w:rsid w:val="00C23D10"/>
    <w:rsid w:val="00C23FC5"/>
    <w:rsid w:val="00C2406E"/>
    <w:rsid w:val="00C24264"/>
    <w:rsid w:val="00C243F6"/>
    <w:rsid w:val="00C24537"/>
    <w:rsid w:val="00C2532A"/>
    <w:rsid w:val="00C253A5"/>
    <w:rsid w:val="00C2595B"/>
    <w:rsid w:val="00C25A0B"/>
    <w:rsid w:val="00C25F2A"/>
    <w:rsid w:val="00C263E4"/>
    <w:rsid w:val="00C27247"/>
    <w:rsid w:val="00C273FC"/>
    <w:rsid w:val="00C27BE7"/>
    <w:rsid w:val="00C27C8A"/>
    <w:rsid w:val="00C30B22"/>
    <w:rsid w:val="00C31141"/>
    <w:rsid w:val="00C3142B"/>
    <w:rsid w:val="00C31591"/>
    <w:rsid w:val="00C31BF3"/>
    <w:rsid w:val="00C3227B"/>
    <w:rsid w:val="00C32B33"/>
    <w:rsid w:val="00C334F3"/>
    <w:rsid w:val="00C3403E"/>
    <w:rsid w:val="00C346BF"/>
    <w:rsid w:val="00C34EC8"/>
    <w:rsid w:val="00C358BF"/>
    <w:rsid w:val="00C35910"/>
    <w:rsid w:val="00C35C4D"/>
    <w:rsid w:val="00C35CD3"/>
    <w:rsid w:val="00C361A2"/>
    <w:rsid w:val="00C36BF8"/>
    <w:rsid w:val="00C373CD"/>
    <w:rsid w:val="00C377C7"/>
    <w:rsid w:val="00C377D0"/>
    <w:rsid w:val="00C37994"/>
    <w:rsid w:val="00C37AE4"/>
    <w:rsid w:val="00C37EFE"/>
    <w:rsid w:val="00C40210"/>
    <w:rsid w:val="00C40829"/>
    <w:rsid w:val="00C40CD1"/>
    <w:rsid w:val="00C412E6"/>
    <w:rsid w:val="00C41DD1"/>
    <w:rsid w:val="00C42724"/>
    <w:rsid w:val="00C42E83"/>
    <w:rsid w:val="00C42E99"/>
    <w:rsid w:val="00C42FC0"/>
    <w:rsid w:val="00C43A64"/>
    <w:rsid w:val="00C43AD8"/>
    <w:rsid w:val="00C43DB7"/>
    <w:rsid w:val="00C440A9"/>
    <w:rsid w:val="00C4480D"/>
    <w:rsid w:val="00C44868"/>
    <w:rsid w:val="00C44A50"/>
    <w:rsid w:val="00C44A97"/>
    <w:rsid w:val="00C44B9E"/>
    <w:rsid w:val="00C45D12"/>
    <w:rsid w:val="00C45EEC"/>
    <w:rsid w:val="00C461ED"/>
    <w:rsid w:val="00C46386"/>
    <w:rsid w:val="00C46945"/>
    <w:rsid w:val="00C47C71"/>
    <w:rsid w:val="00C50710"/>
    <w:rsid w:val="00C507BC"/>
    <w:rsid w:val="00C509EF"/>
    <w:rsid w:val="00C50EAE"/>
    <w:rsid w:val="00C515B8"/>
    <w:rsid w:val="00C51CF2"/>
    <w:rsid w:val="00C51E35"/>
    <w:rsid w:val="00C523E0"/>
    <w:rsid w:val="00C524C4"/>
    <w:rsid w:val="00C52716"/>
    <w:rsid w:val="00C528B2"/>
    <w:rsid w:val="00C52BE6"/>
    <w:rsid w:val="00C52FA9"/>
    <w:rsid w:val="00C53543"/>
    <w:rsid w:val="00C538C6"/>
    <w:rsid w:val="00C53A59"/>
    <w:rsid w:val="00C53C9F"/>
    <w:rsid w:val="00C53F47"/>
    <w:rsid w:val="00C54055"/>
    <w:rsid w:val="00C54891"/>
    <w:rsid w:val="00C54D83"/>
    <w:rsid w:val="00C54EA0"/>
    <w:rsid w:val="00C54EA6"/>
    <w:rsid w:val="00C55011"/>
    <w:rsid w:val="00C565FA"/>
    <w:rsid w:val="00C56668"/>
    <w:rsid w:val="00C566AD"/>
    <w:rsid w:val="00C5672B"/>
    <w:rsid w:val="00C56CF4"/>
    <w:rsid w:val="00C57C81"/>
    <w:rsid w:val="00C57CEC"/>
    <w:rsid w:val="00C57DF3"/>
    <w:rsid w:val="00C608D5"/>
    <w:rsid w:val="00C60E44"/>
    <w:rsid w:val="00C61006"/>
    <w:rsid w:val="00C6194C"/>
    <w:rsid w:val="00C61CFE"/>
    <w:rsid w:val="00C61F77"/>
    <w:rsid w:val="00C621E4"/>
    <w:rsid w:val="00C621ED"/>
    <w:rsid w:val="00C62458"/>
    <w:rsid w:val="00C6251B"/>
    <w:rsid w:val="00C625CB"/>
    <w:rsid w:val="00C62693"/>
    <w:rsid w:val="00C6284F"/>
    <w:rsid w:val="00C629FC"/>
    <w:rsid w:val="00C62D8F"/>
    <w:rsid w:val="00C63580"/>
    <w:rsid w:val="00C6411A"/>
    <w:rsid w:val="00C643E5"/>
    <w:rsid w:val="00C65225"/>
    <w:rsid w:val="00C65471"/>
    <w:rsid w:val="00C65931"/>
    <w:rsid w:val="00C65D72"/>
    <w:rsid w:val="00C65F20"/>
    <w:rsid w:val="00C663C1"/>
    <w:rsid w:val="00C665BF"/>
    <w:rsid w:val="00C6674A"/>
    <w:rsid w:val="00C66895"/>
    <w:rsid w:val="00C6756E"/>
    <w:rsid w:val="00C677DC"/>
    <w:rsid w:val="00C67966"/>
    <w:rsid w:val="00C67C0A"/>
    <w:rsid w:val="00C70F32"/>
    <w:rsid w:val="00C70F51"/>
    <w:rsid w:val="00C7163C"/>
    <w:rsid w:val="00C72251"/>
    <w:rsid w:val="00C72BF9"/>
    <w:rsid w:val="00C72C44"/>
    <w:rsid w:val="00C72E05"/>
    <w:rsid w:val="00C735EA"/>
    <w:rsid w:val="00C73816"/>
    <w:rsid w:val="00C748FF"/>
    <w:rsid w:val="00C74C4C"/>
    <w:rsid w:val="00C7535F"/>
    <w:rsid w:val="00C75D8C"/>
    <w:rsid w:val="00C766A8"/>
    <w:rsid w:val="00C769ED"/>
    <w:rsid w:val="00C77584"/>
    <w:rsid w:val="00C7760D"/>
    <w:rsid w:val="00C7796E"/>
    <w:rsid w:val="00C80A9C"/>
    <w:rsid w:val="00C81256"/>
    <w:rsid w:val="00C8139D"/>
    <w:rsid w:val="00C81B14"/>
    <w:rsid w:val="00C827B0"/>
    <w:rsid w:val="00C82A23"/>
    <w:rsid w:val="00C83529"/>
    <w:rsid w:val="00C8397F"/>
    <w:rsid w:val="00C841EB"/>
    <w:rsid w:val="00C843F3"/>
    <w:rsid w:val="00C84524"/>
    <w:rsid w:val="00C84634"/>
    <w:rsid w:val="00C84789"/>
    <w:rsid w:val="00C84850"/>
    <w:rsid w:val="00C84B73"/>
    <w:rsid w:val="00C85564"/>
    <w:rsid w:val="00C8594B"/>
    <w:rsid w:val="00C8598B"/>
    <w:rsid w:val="00C85C75"/>
    <w:rsid w:val="00C8626A"/>
    <w:rsid w:val="00C864D7"/>
    <w:rsid w:val="00C867FF"/>
    <w:rsid w:val="00C868A3"/>
    <w:rsid w:val="00C8696C"/>
    <w:rsid w:val="00C86A0C"/>
    <w:rsid w:val="00C86D5D"/>
    <w:rsid w:val="00C86DA1"/>
    <w:rsid w:val="00C8711F"/>
    <w:rsid w:val="00C8790E"/>
    <w:rsid w:val="00C90392"/>
    <w:rsid w:val="00C917A0"/>
    <w:rsid w:val="00C91DAA"/>
    <w:rsid w:val="00C91FBB"/>
    <w:rsid w:val="00C92CDD"/>
    <w:rsid w:val="00C92DAC"/>
    <w:rsid w:val="00C93445"/>
    <w:rsid w:val="00C93B38"/>
    <w:rsid w:val="00C93BFA"/>
    <w:rsid w:val="00C93D51"/>
    <w:rsid w:val="00C93ED2"/>
    <w:rsid w:val="00C94130"/>
    <w:rsid w:val="00C943EA"/>
    <w:rsid w:val="00C946B7"/>
    <w:rsid w:val="00C94789"/>
    <w:rsid w:val="00C94803"/>
    <w:rsid w:val="00C948BA"/>
    <w:rsid w:val="00C94910"/>
    <w:rsid w:val="00C94923"/>
    <w:rsid w:val="00C94C26"/>
    <w:rsid w:val="00C94E71"/>
    <w:rsid w:val="00C95632"/>
    <w:rsid w:val="00C959D5"/>
    <w:rsid w:val="00C95CBA"/>
    <w:rsid w:val="00C96052"/>
    <w:rsid w:val="00C96226"/>
    <w:rsid w:val="00C96B9B"/>
    <w:rsid w:val="00C9704E"/>
    <w:rsid w:val="00C974D4"/>
    <w:rsid w:val="00C977D9"/>
    <w:rsid w:val="00C977E5"/>
    <w:rsid w:val="00CA0024"/>
    <w:rsid w:val="00CA0630"/>
    <w:rsid w:val="00CA0B1B"/>
    <w:rsid w:val="00CA1064"/>
    <w:rsid w:val="00CA17CA"/>
    <w:rsid w:val="00CA1C5A"/>
    <w:rsid w:val="00CA2434"/>
    <w:rsid w:val="00CA2628"/>
    <w:rsid w:val="00CA301A"/>
    <w:rsid w:val="00CA381E"/>
    <w:rsid w:val="00CA38C7"/>
    <w:rsid w:val="00CA3BBA"/>
    <w:rsid w:val="00CA426F"/>
    <w:rsid w:val="00CA5042"/>
    <w:rsid w:val="00CA65D9"/>
    <w:rsid w:val="00CA67F4"/>
    <w:rsid w:val="00CA6BFE"/>
    <w:rsid w:val="00CA6C73"/>
    <w:rsid w:val="00CA711E"/>
    <w:rsid w:val="00CA7756"/>
    <w:rsid w:val="00CA79CF"/>
    <w:rsid w:val="00CA7B78"/>
    <w:rsid w:val="00CA7E7F"/>
    <w:rsid w:val="00CB0993"/>
    <w:rsid w:val="00CB0B95"/>
    <w:rsid w:val="00CB1142"/>
    <w:rsid w:val="00CB13A6"/>
    <w:rsid w:val="00CB16CE"/>
    <w:rsid w:val="00CB172E"/>
    <w:rsid w:val="00CB1774"/>
    <w:rsid w:val="00CB18E1"/>
    <w:rsid w:val="00CB1C0D"/>
    <w:rsid w:val="00CB1CD3"/>
    <w:rsid w:val="00CB1D05"/>
    <w:rsid w:val="00CB2148"/>
    <w:rsid w:val="00CB2253"/>
    <w:rsid w:val="00CB24A2"/>
    <w:rsid w:val="00CB2CBE"/>
    <w:rsid w:val="00CB2CF2"/>
    <w:rsid w:val="00CB3201"/>
    <w:rsid w:val="00CB36C4"/>
    <w:rsid w:val="00CB40CC"/>
    <w:rsid w:val="00CB413F"/>
    <w:rsid w:val="00CB4221"/>
    <w:rsid w:val="00CB4F8D"/>
    <w:rsid w:val="00CB50D0"/>
    <w:rsid w:val="00CB50D5"/>
    <w:rsid w:val="00CB5347"/>
    <w:rsid w:val="00CB5B56"/>
    <w:rsid w:val="00CB5F5A"/>
    <w:rsid w:val="00CB6441"/>
    <w:rsid w:val="00CB6C49"/>
    <w:rsid w:val="00CB6FD2"/>
    <w:rsid w:val="00CB746D"/>
    <w:rsid w:val="00CB77C4"/>
    <w:rsid w:val="00CB78A7"/>
    <w:rsid w:val="00CB7932"/>
    <w:rsid w:val="00CB79CF"/>
    <w:rsid w:val="00CC0353"/>
    <w:rsid w:val="00CC0ED4"/>
    <w:rsid w:val="00CC1298"/>
    <w:rsid w:val="00CC1501"/>
    <w:rsid w:val="00CC1945"/>
    <w:rsid w:val="00CC2395"/>
    <w:rsid w:val="00CC2B9C"/>
    <w:rsid w:val="00CC34D1"/>
    <w:rsid w:val="00CC3631"/>
    <w:rsid w:val="00CC394E"/>
    <w:rsid w:val="00CC3C64"/>
    <w:rsid w:val="00CC4066"/>
    <w:rsid w:val="00CC43F1"/>
    <w:rsid w:val="00CC5346"/>
    <w:rsid w:val="00CC5414"/>
    <w:rsid w:val="00CC5571"/>
    <w:rsid w:val="00CC5850"/>
    <w:rsid w:val="00CC5EA9"/>
    <w:rsid w:val="00CC60CC"/>
    <w:rsid w:val="00CC64EB"/>
    <w:rsid w:val="00CC6FC4"/>
    <w:rsid w:val="00CC7428"/>
    <w:rsid w:val="00CC79C2"/>
    <w:rsid w:val="00CC7CC0"/>
    <w:rsid w:val="00CC7E7D"/>
    <w:rsid w:val="00CD04BD"/>
    <w:rsid w:val="00CD0562"/>
    <w:rsid w:val="00CD0B16"/>
    <w:rsid w:val="00CD102D"/>
    <w:rsid w:val="00CD1512"/>
    <w:rsid w:val="00CD202C"/>
    <w:rsid w:val="00CD2AC9"/>
    <w:rsid w:val="00CD3878"/>
    <w:rsid w:val="00CD3F91"/>
    <w:rsid w:val="00CD41B1"/>
    <w:rsid w:val="00CD4926"/>
    <w:rsid w:val="00CD4FEB"/>
    <w:rsid w:val="00CD5369"/>
    <w:rsid w:val="00CD5461"/>
    <w:rsid w:val="00CD623B"/>
    <w:rsid w:val="00CD6DCF"/>
    <w:rsid w:val="00CD6FCF"/>
    <w:rsid w:val="00CD6FE2"/>
    <w:rsid w:val="00CD7449"/>
    <w:rsid w:val="00CD763B"/>
    <w:rsid w:val="00CD7A1E"/>
    <w:rsid w:val="00CD7C62"/>
    <w:rsid w:val="00CD7E49"/>
    <w:rsid w:val="00CE0227"/>
    <w:rsid w:val="00CE038C"/>
    <w:rsid w:val="00CE14FD"/>
    <w:rsid w:val="00CE185C"/>
    <w:rsid w:val="00CE1C2E"/>
    <w:rsid w:val="00CE1D9E"/>
    <w:rsid w:val="00CE1E7F"/>
    <w:rsid w:val="00CE2147"/>
    <w:rsid w:val="00CE2A28"/>
    <w:rsid w:val="00CE2AAF"/>
    <w:rsid w:val="00CE2E47"/>
    <w:rsid w:val="00CE2E78"/>
    <w:rsid w:val="00CE2FBF"/>
    <w:rsid w:val="00CE3B1B"/>
    <w:rsid w:val="00CE3F09"/>
    <w:rsid w:val="00CE43FF"/>
    <w:rsid w:val="00CE44E9"/>
    <w:rsid w:val="00CE4CF9"/>
    <w:rsid w:val="00CE51E2"/>
    <w:rsid w:val="00CE5BEF"/>
    <w:rsid w:val="00CE6343"/>
    <w:rsid w:val="00CE6D38"/>
    <w:rsid w:val="00CE7070"/>
    <w:rsid w:val="00CE74AF"/>
    <w:rsid w:val="00CE7D7C"/>
    <w:rsid w:val="00CE7E69"/>
    <w:rsid w:val="00CE7FB1"/>
    <w:rsid w:val="00CF01DD"/>
    <w:rsid w:val="00CF0674"/>
    <w:rsid w:val="00CF0A8F"/>
    <w:rsid w:val="00CF109C"/>
    <w:rsid w:val="00CF11E8"/>
    <w:rsid w:val="00CF158F"/>
    <w:rsid w:val="00CF1D78"/>
    <w:rsid w:val="00CF2069"/>
    <w:rsid w:val="00CF2877"/>
    <w:rsid w:val="00CF2C8E"/>
    <w:rsid w:val="00CF2D3B"/>
    <w:rsid w:val="00CF2F24"/>
    <w:rsid w:val="00CF35C3"/>
    <w:rsid w:val="00CF363C"/>
    <w:rsid w:val="00CF41EA"/>
    <w:rsid w:val="00CF454D"/>
    <w:rsid w:val="00CF4666"/>
    <w:rsid w:val="00CF5265"/>
    <w:rsid w:val="00CF53BE"/>
    <w:rsid w:val="00CF56AB"/>
    <w:rsid w:val="00CF5799"/>
    <w:rsid w:val="00CF5857"/>
    <w:rsid w:val="00CF5A70"/>
    <w:rsid w:val="00CF5F8D"/>
    <w:rsid w:val="00CF6677"/>
    <w:rsid w:val="00CF6CC9"/>
    <w:rsid w:val="00CF7568"/>
    <w:rsid w:val="00CF778B"/>
    <w:rsid w:val="00CF77DC"/>
    <w:rsid w:val="00D0061D"/>
    <w:rsid w:val="00D00FAA"/>
    <w:rsid w:val="00D015A1"/>
    <w:rsid w:val="00D0166E"/>
    <w:rsid w:val="00D01930"/>
    <w:rsid w:val="00D0281A"/>
    <w:rsid w:val="00D0287F"/>
    <w:rsid w:val="00D0298E"/>
    <w:rsid w:val="00D02A91"/>
    <w:rsid w:val="00D02BEA"/>
    <w:rsid w:val="00D02D6B"/>
    <w:rsid w:val="00D0357B"/>
    <w:rsid w:val="00D03B28"/>
    <w:rsid w:val="00D0404E"/>
    <w:rsid w:val="00D04525"/>
    <w:rsid w:val="00D046F7"/>
    <w:rsid w:val="00D04E9B"/>
    <w:rsid w:val="00D05253"/>
    <w:rsid w:val="00D054A5"/>
    <w:rsid w:val="00D058FB"/>
    <w:rsid w:val="00D05B16"/>
    <w:rsid w:val="00D05B46"/>
    <w:rsid w:val="00D0656E"/>
    <w:rsid w:val="00D0673C"/>
    <w:rsid w:val="00D06862"/>
    <w:rsid w:val="00D06AA3"/>
    <w:rsid w:val="00D0718A"/>
    <w:rsid w:val="00D072F2"/>
    <w:rsid w:val="00D073BF"/>
    <w:rsid w:val="00D0789B"/>
    <w:rsid w:val="00D07F34"/>
    <w:rsid w:val="00D1034E"/>
    <w:rsid w:val="00D1090D"/>
    <w:rsid w:val="00D10AC7"/>
    <w:rsid w:val="00D113F8"/>
    <w:rsid w:val="00D117E2"/>
    <w:rsid w:val="00D11E4B"/>
    <w:rsid w:val="00D136CE"/>
    <w:rsid w:val="00D13982"/>
    <w:rsid w:val="00D13B04"/>
    <w:rsid w:val="00D13B93"/>
    <w:rsid w:val="00D13ECE"/>
    <w:rsid w:val="00D13F29"/>
    <w:rsid w:val="00D14092"/>
    <w:rsid w:val="00D14A7B"/>
    <w:rsid w:val="00D14F7B"/>
    <w:rsid w:val="00D14F8B"/>
    <w:rsid w:val="00D15215"/>
    <w:rsid w:val="00D153BE"/>
    <w:rsid w:val="00D154B2"/>
    <w:rsid w:val="00D167A2"/>
    <w:rsid w:val="00D169ED"/>
    <w:rsid w:val="00D16F37"/>
    <w:rsid w:val="00D176E9"/>
    <w:rsid w:val="00D17915"/>
    <w:rsid w:val="00D201D6"/>
    <w:rsid w:val="00D2119D"/>
    <w:rsid w:val="00D2167C"/>
    <w:rsid w:val="00D223E5"/>
    <w:rsid w:val="00D224FB"/>
    <w:rsid w:val="00D2283D"/>
    <w:rsid w:val="00D22D15"/>
    <w:rsid w:val="00D22D16"/>
    <w:rsid w:val="00D23AF7"/>
    <w:rsid w:val="00D23B0F"/>
    <w:rsid w:val="00D23BD5"/>
    <w:rsid w:val="00D2426C"/>
    <w:rsid w:val="00D244B9"/>
    <w:rsid w:val="00D2468C"/>
    <w:rsid w:val="00D259AD"/>
    <w:rsid w:val="00D25EA4"/>
    <w:rsid w:val="00D273B6"/>
    <w:rsid w:val="00D277D2"/>
    <w:rsid w:val="00D278A8"/>
    <w:rsid w:val="00D279E5"/>
    <w:rsid w:val="00D27BFF"/>
    <w:rsid w:val="00D30087"/>
    <w:rsid w:val="00D30480"/>
    <w:rsid w:val="00D311CA"/>
    <w:rsid w:val="00D321B4"/>
    <w:rsid w:val="00D32541"/>
    <w:rsid w:val="00D32BFD"/>
    <w:rsid w:val="00D330DF"/>
    <w:rsid w:val="00D330FB"/>
    <w:rsid w:val="00D339BA"/>
    <w:rsid w:val="00D33D51"/>
    <w:rsid w:val="00D33FC3"/>
    <w:rsid w:val="00D34189"/>
    <w:rsid w:val="00D344DF"/>
    <w:rsid w:val="00D346A2"/>
    <w:rsid w:val="00D34CA4"/>
    <w:rsid w:val="00D34D8F"/>
    <w:rsid w:val="00D35308"/>
    <w:rsid w:val="00D356FD"/>
    <w:rsid w:val="00D358AC"/>
    <w:rsid w:val="00D35F31"/>
    <w:rsid w:val="00D36588"/>
    <w:rsid w:val="00D36968"/>
    <w:rsid w:val="00D36B2B"/>
    <w:rsid w:val="00D36C0D"/>
    <w:rsid w:val="00D36D45"/>
    <w:rsid w:val="00D36D68"/>
    <w:rsid w:val="00D36F6A"/>
    <w:rsid w:val="00D37AC8"/>
    <w:rsid w:val="00D37C3D"/>
    <w:rsid w:val="00D37C67"/>
    <w:rsid w:val="00D37F9B"/>
    <w:rsid w:val="00D40599"/>
    <w:rsid w:val="00D407E4"/>
    <w:rsid w:val="00D40A25"/>
    <w:rsid w:val="00D415E0"/>
    <w:rsid w:val="00D41745"/>
    <w:rsid w:val="00D424E2"/>
    <w:rsid w:val="00D42865"/>
    <w:rsid w:val="00D42A19"/>
    <w:rsid w:val="00D42AB1"/>
    <w:rsid w:val="00D4321F"/>
    <w:rsid w:val="00D43610"/>
    <w:rsid w:val="00D436C6"/>
    <w:rsid w:val="00D4373B"/>
    <w:rsid w:val="00D4378B"/>
    <w:rsid w:val="00D44E29"/>
    <w:rsid w:val="00D450E3"/>
    <w:rsid w:val="00D45160"/>
    <w:rsid w:val="00D45332"/>
    <w:rsid w:val="00D45C38"/>
    <w:rsid w:val="00D45DD1"/>
    <w:rsid w:val="00D460A3"/>
    <w:rsid w:val="00D464D1"/>
    <w:rsid w:val="00D46ADB"/>
    <w:rsid w:val="00D46F2E"/>
    <w:rsid w:val="00D50089"/>
    <w:rsid w:val="00D51602"/>
    <w:rsid w:val="00D51CE1"/>
    <w:rsid w:val="00D51F19"/>
    <w:rsid w:val="00D51FE9"/>
    <w:rsid w:val="00D521A7"/>
    <w:rsid w:val="00D5261A"/>
    <w:rsid w:val="00D526C5"/>
    <w:rsid w:val="00D52942"/>
    <w:rsid w:val="00D52C03"/>
    <w:rsid w:val="00D53556"/>
    <w:rsid w:val="00D54300"/>
    <w:rsid w:val="00D548E2"/>
    <w:rsid w:val="00D5498C"/>
    <w:rsid w:val="00D549E8"/>
    <w:rsid w:val="00D54C28"/>
    <w:rsid w:val="00D54CC0"/>
    <w:rsid w:val="00D5520D"/>
    <w:rsid w:val="00D552A9"/>
    <w:rsid w:val="00D554C6"/>
    <w:rsid w:val="00D55D41"/>
    <w:rsid w:val="00D55D60"/>
    <w:rsid w:val="00D55E4E"/>
    <w:rsid w:val="00D5609B"/>
    <w:rsid w:val="00D5678F"/>
    <w:rsid w:val="00D56801"/>
    <w:rsid w:val="00D56ECE"/>
    <w:rsid w:val="00D57329"/>
    <w:rsid w:val="00D578C3"/>
    <w:rsid w:val="00D57B4B"/>
    <w:rsid w:val="00D6015B"/>
    <w:rsid w:val="00D6045C"/>
    <w:rsid w:val="00D61A23"/>
    <w:rsid w:val="00D61B0B"/>
    <w:rsid w:val="00D61E43"/>
    <w:rsid w:val="00D62552"/>
    <w:rsid w:val="00D632E9"/>
    <w:rsid w:val="00D63719"/>
    <w:rsid w:val="00D6498F"/>
    <w:rsid w:val="00D64C90"/>
    <w:rsid w:val="00D64FBB"/>
    <w:rsid w:val="00D656AD"/>
    <w:rsid w:val="00D65AB4"/>
    <w:rsid w:val="00D65EC1"/>
    <w:rsid w:val="00D65F42"/>
    <w:rsid w:val="00D660D1"/>
    <w:rsid w:val="00D661AD"/>
    <w:rsid w:val="00D66535"/>
    <w:rsid w:val="00D66814"/>
    <w:rsid w:val="00D67472"/>
    <w:rsid w:val="00D675A9"/>
    <w:rsid w:val="00D67BDB"/>
    <w:rsid w:val="00D67C0E"/>
    <w:rsid w:val="00D67FC8"/>
    <w:rsid w:val="00D70721"/>
    <w:rsid w:val="00D70C6B"/>
    <w:rsid w:val="00D70DEF"/>
    <w:rsid w:val="00D71785"/>
    <w:rsid w:val="00D71AEF"/>
    <w:rsid w:val="00D71BB0"/>
    <w:rsid w:val="00D71CC0"/>
    <w:rsid w:val="00D71D22"/>
    <w:rsid w:val="00D72B71"/>
    <w:rsid w:val="00D7353B"/>
    <w:rsid w:val="00D7407A"/>
    <w:rsid w:val="00D74614"/>
    <w:rsid w:val="00D74655"/>
    <w:rsid w:val="00D746F6"/>
    <w:rsid w:val="00D74B39"/>
    <w:rsid w:val="00D751B4"/>
    <w:rsid w:val="00D755D9"/>
    <w:rsid w:val="00D7581A"/>
    <w:rsid w:val="00D75B45"/>
    <w:rsid w:val="00D7682A"/>
    <w:rsid w:val="00D76904"/>
    <w:rsid w:val="00D77BA0"/>
    <w:rsid w:val="00D8066D"/>
    <w:rsid w:val="00D80923"/>
    <w:rsid w:val="00D8209C"/>
    <w:rsid w:val="00D82228"/>
    <w:rsid w:val="00D82AC1"/>
    <w:rsid w:val="00D82B5D"/>
    <w:rsid w:val="00D82D43"/>
    <w:rsid w:val="00D832C1"/>
    <w:rsid w:val="00D83B5C"/>
    <w:rsid w:val="00D83C08"/>
    <w:rsid w:val="00D83D27"/>
    <w:rsid w:val="00D83F2A"/>
    <w:rsid w:val="00D83F72"/>
    <w:rsid w:val="00D83F98"/>
    <w:rsid w:val="00D83FEB"/>
    <w:rsid w:val="00D84204"/>
    <w:rsid w:val="00D84C73"/>
    <w:rsid w:val="00D8517F"/>
    <w:rsid w:val="00D855C9"/>
    <w:rsid w:val="00D8603D"/>
    <w:rsid w:val="00D8616A"/>
    <w:rsid w:val="00D8634A"/>
    <w:rsid w:val="00D8668A"/>
    <w:rsid w:val="00D8716E"/>
    <w:rsid w:val="00D874F8"/>
    <w:rsid w:val="00D87659"/>
    <w:rsid w:val="00D87C78"/>
    <w:rsid w:val="00D87DDD"/>
    <w:rsid w:val="00D900F4"/>
    <w:rsid w:val="00D90446"/>
    <w:rsid w:val="00D907A2"/>
    <w:rsid w:val="00D909FA"/>
    <w:rsid w:val="00D912A2"/>
    <w:rsid w:val="00D91898"/>
    <w:rsid w:val="00D9190F"/>
    <w:rsid w:val="00D91DDA"/>
    <w:rsid w:val="00D91E98"/>
    <w:rsid w:val="00D920C3"/>
    <w:rsid w:val="00D92E53"/>
    <w:rsid w:val="00D93711"/>
    <w:rsid w:val="00D948F4"/>
    <w:rsid w:val="00D94BC3"/>
    <w:rsid w:val="00D94E24"/>
    <w:rsid w:val="00D95764"/>
    <w:rsid w:val="00D95941"/>
    <w:rsid w:val="00D95EDF"/>
    <w:rsid w:val="00D9603B"/>
    <w:rsid w:val="00D9604B"/>
    <w:rsid w:val="00D96406"/>
    <w:rsid w:val="00D96AAF"/>
    <w:rsid w:val="00D96B77"/>
    <w:rsid w:val="00D96F17"/>
    <w:rsid w:val="00D96F4F"/>
    <w:rsid w:val="00D96FF0"/>
    <w:rsid w:val="00D9743D"/>
    <w:rsid w:val="00D977D6"/>
    <w:rsid w:val="00D978CB"/>
    <w:rsid w:val="00D979BD"/>
    <w:rsid w:val="00DA0013"/>
    <w:rsid w:val="00DA0382"/>
    <w:rsid w:val="00DA0848"/>
    <w:rsid w:val="00DA0C7C"/>
    <w:rsid w:val="00DA0C92"/>
    <w:rsid w:val="00DA2151"/>
    <w:rsid w:val="00DA2325"/>
    <w:rsid w:val="00DA24C8"/>
    <w:rsid w:val="00DA25B9"/>
    <w:rsid w:val="00DA29FB"/>
    <w:rsid w:val="00DA2B6C"/>
    <w:rsid w:val="00DA3673"/>
    <w:rsid w:val="00DA3D2C"/>
    <w:rsid w:val="00DA3F64"/>
    <w:rsid w:val="00DA3FCF"/>
    <w:rsid w:val="00DA42A3"/>
    <w:rsid w:val="00DA43F7"/>
    <w:rsid w:val="00DA4492"/>
    <w:rsid w:val="00DA45B1"/>
    <w:rsid w:val="00DA51CC"/>
    <w:rsid w:val="00DA5324"/>
    <w:rsid w:val="00DA6CDB"/>
    <w:rsid w:val="00DA764C"/>
    <w:rsid w:val="00DA7895"/>
    <w:rsid w:val="00DA7899"/>
    <w:rsid w:val="00DA7BFB"/>
    <w:rsid w:val="00DA7C40"/>
    <w:rsid w:val="00DA7C9F"/>
    <w:rsid w:val="00DB00D7"/>
    <w:rsid w:val="00DB03AD"/>
    <w:rsid w:val="00DB0CD8"/>
    <w:rsid w:val="00DB0D32"/>
    <w:rsid w:val="00DB1510"/>
    <w:rsid w:val="00DB163F"/>
    <w:rsid w:val="00DB2102"/>
    <w:rsid w:val="00DB22AD"/>
    <w:rsid w:val="00DB26FC"/>
    <w:rsid w:val="00DB27BB"/>
    <w:rsid w:val="00DB27DD"/>
    <w:rsid w:val="00DB2D71"/>
    <w:rsid w:val="00DB33A0"/>
    <w:rsid w:val="00DB35ED"/>
    <w:rsid w:val="00DB3F22"/>
    <w:rsid w:val="00DB3F74"/>
    <w:rsid w:val="00DB4172"/>
    <w:rsid w:val="00DB4849"/>
    <w:rsid w:val="00DB4A99"/>
    <w:rsid w:val="00DB4B3D"/>
    <w:rsid w:val="00DB4D95"/>
    <w:rsid w:val="00DB5525"/>
    <w:rsid w:val="00DB559B"/>
    <w:rsid w:val="00DB6412"/>
    <w:rsid w:val="00DB655F"/>
    <w:rsid w:val="00DB6655"/>
    <w:rsid w:val="00DB6943"/>
    <w:rsid w:val="00DB6AB4"/>
    <w:rsid w:val="00DB6C3F"/>
    <w:rsid w:val="00DB6EDD"/>
    <w:rsid w:val="00DB7247"/>
    <w:rsid w:val="00DB767D"/>
    <w:rsid w:val="00DB7E61"/>
    <w:rsid w:val="00DC0C13"/>
    <w:rsid w:val="00DC0F56"/>
    <w:rsid w:val="00DC12A6"/>
    <w:rsid w:val="00DC1A5B"/>
    <w:rsid w:val="00DC1B70"/>
    <w:rsid w:val="00DC1D32"/>
    <w:rsid w:val="00DC1E5F"/>
    <w:rsid w:val="00DC204C"/>
    <w:rsid w:val="00DC2BA3"/>
    <w:rsid w:val="00DC2FAC"/>
    <w:rsid w:val="00DC3254"/>
    <w:rsid w:val="00DC35D2"/>
    <w:rsid w:val="00DC36B0"/>
    <w:rsid w:val="00DC375D"/>
    <w:rsid w:val="00DC3794"/>
    <w:rsid w:val="00DC3A0A"/>
    <w:rsid w:val="00DC3E9C"/>
    <w:rsid w:val="00DC4D2F"/>
    <w:rsid w:val="00DC505F"/>
    <w:rsid w:val="00DC5975"/>
    <w:rsid w:val="00DC5EC7"/>
    <w:rsid w:val="00DC603F"/>
    <w:rsid w:val="00DC683B"/>
    <w:rsid w:val="00DC692B"/>
    <w:rsid w:val="00DC692F"/>
    <w:rsid w:val="00DC6BBE"/>
    <w:rsid w:val="00DC7144"/>
    <w:rsid w:val="00DC720A"/>
    <w:rsid w:val="00DC721C"/>
    <w:rsid w:val="00DC727F"/>
    <w:rsid w:val="00DC76B4"/>
    <w:rsid w:val="00DC7745"/>
    <w:rsid w:val="00DC7B8E"/>
    <w:rsid w:val="00DD03C2"/>
    <w:rsid w:val="00DD0418"/>
    <w:rsid w:val="00DD0922"/>
    <w:rsid w:val="00DD09C0"/>
    <w:rsid w:val="00DD0A34"/>
    <w:rsid w:val="00DD0EBB"/>
    <w:rsid w:val="00DD10F2"/>
    <w:rsid w:val="00DD13DB"/>
    <w:rsid w:val="00DD1558"/>
    <w:rsid w:val="00DD1C90"/>
    <w:rsid w:val="00DD1F32"/>
    <w:rsid w:val="00DD1FD8"/>
    <w:rsid w:val="00DD2104"/>
    <w:rsid w:val="00DD2384"/>
    <w:rsid w:val="00DD24C0"/>
    <w:rsid w:val="00DD2CFB"/>
    <w:rsid w:val="00DD30D3"/>
    <w:rsid w:val="00DD3908"/>
    <w:rsid w:val="00DD4580"/>
    <w:rsid w:val="00DD4646"/>
    <w:rsid w:val="00DD4ACB"/>
    <w:rsid w:val="00DD4DCE"/>
    <w:rsid w:val="00DD4E99"/>
    <w:rsid w:val="00DD4F27"/>
    <w:rsid w:val="00DD5207"/>
    <w:rsid w:val="00DD52D6"/>
    <w:rsid w:val="00DD5C95"/>
    <w:rsid w:val="00DD5F4D"/>
    <w:rsid w:val="00DD6267"/>
    <w:rsid w:val="00DD635F"/>
    <w:rsid w:val="00DD6A45"/>
    <w:rsid w:val="00DD71DB"/>
    <w:rsid w:val="00DD75D9"/>
    <w:rsid w:val="00DE1025"/>
    <w:rsid w:val="00DE1236"/>
    <w:rsid w:val="00DE13EA"/>
    <w:rsid w:val="00DE1560"/>
    <w:rsid w:val="00DE1576"/>
    <w:rsid w:val="00DE1919"/>
    <w:rsid w:val="00DE1BB5"/>
    <w:rsid w:val="00DE251C"/>
    <w:rsid w:val="00DE27FF"/>
    <w:rsid w:val="00DE2DED"/>
    <w:rsid w:val="00DE37F5"/>
    <w:rsid w:val="00DE38CB"/>
    <w:rsid w:val="00DE3A4A"/>
    <w:rsid w:val="00DE3A8B"/>
    <w:rsid w:val="00DE3B56"/>
    <w:rsid w:val="00DE43B3"/>
    <w:rsid w:val="00DE44F6"/>
    <w:rsid w:val="00DE4CAF"/>
    <w:rsid w:val="00DE4E66"/>
    <w:rsid w:val="00DE51F8"/>
    <w:rsid w:val="00DE5779"/>
    <w:rsid w:val="00DE63A6"/>
    <w:rsid w:val="00DE69A4"/>
    <w:rsid w:val="00DE69D5"/>
    <w:rsid w:val="00DE6C6A"/>
    <w:rsid w:val="00DE6FEE"/>
    <w:rsid w:val="00DE704C"/>
    <w:rsid w:val="00DE7A6F"/>
    <w:rsid w:val="00DE7DC0"/>
    <w:rsid w:val="00DE7E51"/>
    <w:rsid w:val="00DF0B93"/>
    <w:rsid w:val="00DF0BD5"/>
    <w:rsid w:val="00DF0D23"/>
    <w:rsid w:val="00DF0DFA"/>
    <w:rsid w:val="00DF12E5"/>
    <w:rsid w:val="00DF15A1"/>
    <w:rsid w:val="00DF1DE7"/>
    <w:rsid w:val="00DF2A54"/>
    <w:rsid w:val="00DF2C05"/>
    <w:rsid w:val="00DF38AD"/>
    <w:rsid w:val="00DF3C69"/>
    <w:rsid w:val="00DF41D0"/>
    <w:rsid w:val="00DF42B5"/>
    <w:rsid w:val="00DF4C51"/>
    <w:rsid w:val="00DF4FD1"/>
    <w:rsid w:val="00DF5E83"/>
    <w:rsid w:val="00DF63A3"/>
    <w:rsid w:val="00DF6461"/>
    <w:rsid w:val="00DF6DDD"/>
    <w:rsid w:val="00DF7153"/>
    <w:rsid w:val="00DF7555"/>
    <w:rsid w:val="00DF7713"/>
    <w:rsid w:val="00DF7896"/>
    <w:rsid w:val="00DF79EB"/>
    <w:rsid w:val="00DF7A92"/>
    <w:rsid w:val="00DF7C18"/>
    <w:rsid w:val="00DF7E6B"/>
    <w:rsid w:val="00E00034"/>
    <w:rsid w:val="00E003CA"/>
    <w:rsid w:val="00E00555"/>
    <w:rsid w:val="00E006E1"/>
    <w:rsid w:val="00E009FA"/>
    <w:rsid w:val="00E00A2D"/>
    <w:rsid w:val="00E00B2C"/>
    <w:rsid w:val="00E01146"/>
    <w:rsid w:val="00E02167"/>
    <w:rsid w:val="00E02761"/>
    <w:rsid w:val="00E02EA3"/>
    <w:rsid w:val="00E0314E"/>
    <w:rsid w:val="00E032CE"/>
    <w:rsid w:val="00E03402"/>
    <w:rsid w:val="00E03F59"/>
    <w:rsid w:val="00E04A8F"/>
    <w:rsid w:val="00E04F9B"/>
    <w:rsid w:val="00E0546A"/>
    <w:rsid w:val="00E06127"/>
    <w:rsid w:val="00E0643A"/>
    <w:rsid w:val="00E067A3"/>
    <w:rsid w:val="00E06D64"/>
    <w:rsid w:val="00E0756D"/>
    <w:rsid w:val="00E0791F"/>
    <w:rsid w:val="00E07CA3"/>
    <w:rsid w:val="00E07ED6"/>
    <w:rsid w:val="00E1088E"/>
    <w:rsid w:val="00E10FDF"/>
    <w:rsid w:val="00E11401"/>
    <w:rsid w:val="00E11835"/>
    <w:rsid w:val="00E128BC"/>
    <w:rsid w:val="00E12B04"/>
    <w:rsid w:val="00E12DCB"/>
    <w:rsid w:val="00E133A7"/>
    <w:rsid w:val="00E133C7"/>
    <w:rsid w:val="00E135CB"/>
    <w:rsid w:val="00E13C83"/>
    <w:rsid w:val="00E13D99"/>
    <w:rsid w:val="00E1500F"/>
    <w:rsid w:val="00E15105"/>
    <w:rsid w:val="00E15758"/>
    <w:rsid w:val="00E15B72"/>
    <w:rsid w:val="00E15C40"/>
    <w:rsid w:val="00E15DB9"/>
    <w:rsid w:val="00E15DCF"/>
    <w:rsid w:val="00E1681A"/>
    <w:rsid w:val="00E1721B"/>
    <w:rsid w:val="00E20120"/>
    <w:rsid w:val="00E20510"/>
    <w:rsid w:val="00E2063E"/>
    <w:rsid w:val="00E20BC3"/>
    <w:rsid w:val="00E20C0C"/>
    <w:rsid w:val="00E20E1E"/>
    <w:rsid w:val="00E2156B"/>
    <w:rsid w:val="00E2176F"/>
    <w:rsid w:val="00E222B4"/>
    <w:rsid w:val="00E2234F"/>
    <w:rsid w:val="00E22FE2"/>
    <w:rsid w:val="00E232DE"/>
    <w:rsid w:val="00E235FF"/>
    <w:rsid w:val="00E23C93"/>
    <w:rsid w:val="00E24573"/>
    <w:rsid w:val="00E24786"/>
    <w:rsid w:val="00E25245"/>
    <w:rsid w:val="00E25381"/>
    <w:rsid w:val="00E265DD"/>
    <w:rsid w:val="00E26BBE"/>
    <w:rsid w:val="00E26FED"/>
    <w:rsid w:val="00E271F1"/>
    <w:rsid w:val="00E27248"/>
    <w:rsid w:val="00E27404"/>
    <w:rsid w:val="00E27815"/>
    <w:rsid w:val="00E27E64"/>
    <w:rsid w:val="00E27F5E"/>
    <w:rsid w:val="00E303EE"/>
    <w:rsid w:val="00E31110"/>
    <w:rsid w:val="00E31482"/>
    <w:rsid w:val="00E31690"/>
    <w:rsid w:val="00E31C28"/>
    <w:rsid w:val="00E31D52"/>
    <w:rsid w:val="00E322ED"/>
    <w:rsid w:val="00E326C1"/>
    <w:rsid w:val="00E327A9"/>
    <w:rsid w:val="00E32CBF"/>
    <w:rsid w:val="00E332B0"/>
    <w:rsid w:val="00E3347D"/>
    <w:rsid w:val="00E334C4"/>
    <w:rsid w:val="00E339C5"/>
    <w:rsid w:val="00E33FA3"/>
    <w:rsid w:val="00E33FEF"/>
    <w:rsid w:val="00E341CE"/>
    <w:rsid w:val="00E342BC"/>
    <w:rsid w:val="00E3451A"/>
    <w:rsid w:val="00E346B8"/>
    <w:rsid w:val="00E346F9"/>
    <w:rsid w:val="00E34A4F"/>
    <w:rsid w:val="00E35525"/>
    <w:rsid w:val="00E356D1"/>
    <w:rsid w:val="00E35AB5"/>
    <w:rsid w:val="00E35CAD"/>
    <w:rsid w:val="00E35F4B"/>
    <w:rsid w:val="00E36243"/>
    <w:rsid w:val="00E36819"/>
    <w:rsid w:val="00E36BE3"/>
    <w:rsid w:val="00E37415"/>
    <w:rsid w:val="00E37640"/>
    <w:rsid w:val="00E37940"/>
    <w:rsid w:val="00E37BFB"/>
    <w:rsid w:val="00E37E67"/>
    <w:rsid w:val="00E4149D"/>
    <w:rsid w:val="00E416F7"/>
    <w:rsid w:val="00E41722"/>
    <w:rsid w:val="00E41A63"/>
    <w:rsid w:val="00E41AEC"/>
    <w:rsid w:val="00E41C9F"/>
    <w:rsid w:val="00E41EC6"/>
    <w:rsid w:val="00E423B1"/>
    <w:rsid w:val="00E42AE6"/>
    <w:rsid w:val="00E43613"/>
    <w:rsid w:val="00E446C5"/>
    <w:rsid w:val="00E44B69"/>
    <w:rsid w:val="00E454DB"/>
    <w:rsid w:val="00E458CE"/>
    <w:rsid w:val="00E458E3"/>
    <w:rsid w:val="00E461C6"/>
    <w:rsid w:val="00E464F2"/>
    <w:rsid w:val="00E46A06"/>
    <w:rsid w:val="00E46A91"/>
    <w:rsid w:val="00E46BCA"/>
    <w:rsid w:val="00E46E27"/>
    <w:rsid w:val="00E46F65"/>
    <w:rsid w:val="00E46FED"/>
    <w:rsid w:val="00E47F6A"/>
    <w:rsid w:val="00E50B02"/>
    <w:rsid w:val="00E50E5C"/>
    <w:rsid w:val="00E51AA2"/>
    <w:rsid w:val="00E51E1B"/>
    <w:rsid w:val="00E52156"/>
    <w:rsid w:val="00E52311"/>
    <w:rsid w:val="00E52473"/>
    <w:rsid w:val="00E52729"/>
    <w:rsid w:val="00E52755"/>
    <w:rsid w:val="00E52FDE"/>
    <w:rsid w:val="00E535B6"/>
    <w:rsid w:val="00E5454F"/>
    <w:rsid w:val="00E548A1"/>
    <w:rsid w:val="00E54D01"/>
    <w:rsid w:val="00E54E95"/>
    <w:rsid w:val="00E55031"/>
    <w:rsid w:val="00E5528C"/>
    <w:rsid w:val="00E55680"/>
    <w:rsid w:val="00E55BCA"/>
    <w:rsid w:val="00E5602C"/>
    <w:rsid w:val="00E56416"/>
    <w:rsid w:val="00E5667E"/>
    <w:rsid w:val="00E56A45"/>
    <w:rsid w:val="00E56AF4"/>
    <w:rsid w:val="00E604A3"/>
    <w:rsid w:val="00E6055B"/>
    <w:rsid w:val="00E60900"/>
    <w:rsid w:val="00E60A5B"/>
    <w:rsid w:val="00E61720"/>
    <w:rsid w:val="00E617E4"/>
    <w:rsid w:val="00E61832"/>
    <w:rsid w:val="00E618A3"/>
    <w:rsid w:val="00E618E0"/>
    <w:rsid w:val="00E61915"/>
    <w:rsid w:val="00E62021"/>
    <w:rsid w:val="00E6236D"/>
    <w:rsid w:val="00E62571"/>
    <w:rsid w:val="00E63102"/>
    <w:rsid w:val="00E63C84"/>
    <w:rsid w:val="00E63CF2"/>
    <w:rsid w:val="00E64B29"/>
    <w:rsid w:val="00E64E60"/>
    <w:rsid w:val="00E65EA0"/>
    <w:rsid w:val="00E66002"/>
    <w:rsid w:val="00E663C1"/>
    <w:rsid w:val="00E6669A"/>
    <w:rsid w:val="00E66B06"/>
    <w:rsid w:val="00E6717E"/>
    <w:rsid w:val="00E672FF"/>
    <w:rsid w:val="00E675B8"/>
    <w:rsid w:val="00E67650"/>
    <w:rsid w:val="00E6782A"/>
    <w:rsid w:val="00E70815"/>
    <w:rsid w:val="00E71031"/>
    <w:rsid w:val="00E7149F"/>
    <w:rsid w:val="00E7158A"/>
    <w:rsid w:val="00E71B8E"/>
    <w:rsid w:val="00E72577"/>
    <w:rsid w:val="00E7296E"/>
    <w:rsid w:val="00E7372B"/>
    <w:rsid w:val="00E7384A"/>
    <w:rsid w:val="00E74038"/>
    <w:rsid w:val="00E742A6"/>
    <w:rsid w:val="00E74453"/>
    <w:rsid w:val="00E74694"/>
    <w:rsid w:val="00E74DCB"/>
    <w:rsid w:val="00E7526B"/>
    <w:rsid w:val="00E755AC"/>
    <w:rsid w:val="00E75BF8"/>
    <w:rsid w:val="00E761C2"/>
    <w:rsid w:val="00E7624A"/>
    <w:rsid w:val="00E769D3"/>
    <w:rsid w:val="00E76BED"/>
    <w:rsid w:val="00E76C8D"/>
    <w:rsid w:val="00E7727B"/>
    <w:rsid w:val="00E77303"/>
    <w:rsid w:val="00E775AD"/>
    <w:rsid w:val="00E77948"/>
    <w:rsid w:val="00E8025D"/>
    <w:rsid w:val="00E80323"/>
    <w:rsid w:val="00E80587"/>
    <w:rsid w:val="00E80880"/>
    <w:rsid w:val="00E80B7E"/>
    <w:rsid w:val="00E80D46"/>
    <w:rsid w:val="00E814C3"/>
    <w:rsid w:val="00E81E42"/>
    <w:rsid w:val="00E81FB5"/>
    <w:rsid w:val="00E82B6B"/>
    <w:rsid w:val="00E830C8"/>
    <w:rsid w:val="00E8315C"/>
    <w:rsid w:val="00E84422"/>
    <w:rsid w:val="00E8470B"/>
    <w:rsid w:val="00E84E9B"/>
    <w:rsid w:val="00E851A4"/>
    <w:rsid w:val="00E85613"/>
    <w:rsid w:val="00E8583E"/>
    <w:rsid w:val="00E860DA"/>
    <w:rsid w:val="00E8619A"/>
    <w:rsid w:val="00E86A9E"/>
    <w:rsid w:val="00E86ABC"/>
    <w:rsid w:val="00E870EE"/>
    <w:rsid w:val="00E87F7D"/>
    <w:rsid w:val="00E9037D"/>
    <w:rsid w:val="00E9048A"/>
    <w:rsid w:val="00E9134D"/>
    <w:rsid w:val="00E921FD"/>
    <w:rsid w:val="00E9272A"/>
    <w:rsid w:val="00E92A04"/>
    <w:rsid w:val="00E92D85"/>
    <w:rsid w:val="00E93078"/>
    <w:rsid w:val="00E931C9"/>
    <w:rsid w:val="00E93B88"/>
    <w:rsid w:val="00E93E6C"/>
    <w:rsid w:val="00E94427"/>
    <w:rsid w:val="00E94B6D"/>
    <w:rsid w:val="00E94D4D"/>
    <w:rsid w:val="00E94F94"/>
    <w:rsid w:val="00E95064"/>
    <w:rsid w:val="00E95079"/>
    <w:rsid w:val="00E9543A"/>
    <w:rsid w:val="00E95518"/>
    <w:rsid w:val="00E9585E"/>
    <w:rsid w:val="00E958F4"/>
    <w:rsid w:val="00E95F3D"/>
    <w:rsid w:val="00E96671"/>
    <w:rsid w:val="00E973E0"/>
    <w:rsid w:val="00E97A3A"/>
    <w:rsid w:val="00E97FBD"/>
    <w:rsid w:val="00EA0432"/>
    <w:rsid w:val="00EA07F9"/>
    <w:rsid w:val="00EA0C07"/>
    <w:rsid w:val="00EA0D8A"/>
    <w:rsid w:val="00EA1170"/>
    <w:rsid w:val="00EA1623"/>
    <w:rsid w:val="00EA2F91"/>
    <w:rsid w:val="00EA3025"/>
    <w:rsid w:val="00EA321C"/>
    <w:rsid w:val="00EA3284"/>
    <w:rsid w:val="00EA3684"/>
    <w:rsid w:val="00EA3A4A"/>
    <w:rsid w:val="00EA3C36"/>
    <w:rsid w:val="00EA3E87"/>
    <w:rsid w:val="00EA431B"/>
    <w:rsid w:val="00EA4370"/>
    <w:rsid w:val="00EA43C9"/>
    <w:rsid w:val="00EA47CC"/>
    <w:rsid w:val="00EA49D9"/>
    <w:rsid w:val="00EA4E0A"/>
    <w:rsid w:val="00EA4F84"/>
    <w:rsid w:val="00EA5462"/>
    <w:rsid w:val="00EA589D"/>
    <w:rsid w:val="00EA68F8"/>
    <w:rsid w:val="00EA6D06"/>
    <w:rsid w:val="00EA7084"/>
    <w:rsid w:val="00EA7308"/>
    <w:rsid w:val="00EA7459"/>
    <w:rsid w:val="00EA761A"/>
    <w:rsid w:val="00EA7E18"/>
    <w:rsid w:val="00EB031E"/>
    <w:rsid w:val="00EB0598"/>
    <w:rsid w:val="00EB115D"/>
    <w:rsid w:val="00EB13D8"/>
    <w:rsid w:val="00EB14C1"/>
    <w:rsid w:val="00EB18A6"/>
    <w:rsid w:val="00EB18DE"/>
    <w:rsid w:val="00EB193F"/>
    <w:rsid w:val="00EB1A27"/>
    <w:rsid w:val="00EB1B42"/>
    <w:rsid w:val="00EB1F69"/>
    <w:rsid w:val="00EB1FE5"/>
    <w:rsid w:val="00EB29A9"/>
    <w:rsid w:val="00EB30E1"/>
    <w:rsid w:val="00EB3895"/>
    <w:rsid w:val="00EB3ADE"/>
    <w:rsid w:val="00EB3F63"/>
    <w:rsid w:val="00EB4006"/>
    <w:rsid w:val="00EB4215"/>
    <w:rsid w:val="00EB4292"/>
    <w:rsid w:val="00EB43D0"/>
    <w:rsid w:val="00EB4457"/>
    <w:rsid w:val="00EB479F"/>
    <w:rsid w:val="00EB4BD0"/>
    <w:rsid w:val="00EB4C18"/>
    <w:rsid w:val="00EB56A6"/>
    <w:rsid w:val="00EB5885"/>
    <w:rsid w:val="00EB61EC"/>
    <w:rsid w:val="00EB63B4"/>
    <w:rsid w:val="00EB6E1C"/>
    <w:rsid w:val="00EB7B38"/>
    <w:rsid w:val="00EB7BC3"/>
    <w:rsid w:val="00EB7C64"/>
    <w:rsid w:val="00EB7E03"/>
    <w:rsid w:val="00EC00FA"/>
    <w:rsid w:val="00EC05A8"/>
    <w:rsid w:val="00EC0BA0"/>
    <w:rsid w:val="00EC0EA3"/>
    <w:rsid w:val="00EC15E6"/>
    <w:rsid w:val="00EC16D9"/>
    <w:rsid w:val="00EC203C"/>
    <w:rsid w:val="00EC20D2"/>
    <w:rsid w:val="00EC22EA"/>
    <w:rsid w:val="00EC26A0"/>
    <w:rsid w:val="00EC27AD"/>
    <w:rsid w:val="00EC2DFA"/>
    <w:rsid w:val="00EC3129"/>
    <w:rsid w:val="00EC331D"/>
    <w:rsid w:val="00EC3645"/>
    <w:rsid w:val="00EC3A41"/>
    <w:rsid w:val="00EC41D0"/>
    <w:rsid w:val="00EC4665"/>
    <w:rsid w:val="00EC49C6"/>
    <w:rsid w:val="00EC4E5A"/>
    <w:rsid w:val="00EC550D"/>
    <w:rsid w:val="00EC5AAD"/>
    <w:rsid w:val="00EC5DF1"/>
    <w:rsid w:val="00EC5E63"/>
    <w:rsid w:val="00EC5E85"/>
    <w:rsid w:val="00EC6008"/>
    <w:rsid w:val="00EC6146"/>
    <w:rsid w:val="00EC67FD"/>
    <w:rsid w:val="00EC6A87"/>
    <w:rsid w:val="00EC6BBA"/>
    <w:rsid w:val="00EC6E17"/>
    <w:rsid w:val="00EC7CCA"/>
    <w:rsid w:val="00EC7FD0"/>
    <w:rsid w:val="00ED0206"/>
    <w:rsid w:val="00ED02AD"/>
    <w:rsid w:val="00ED05CC"/>
    <w:rsid w:val="00ED05CF"/>
    <w:rsid w:val="00ED06C6"/>
    <w:rsid w:val="00ED06CE"/>
    <w:rsid w:val="00ED0B20"/>
    <w:rsid w:val="00ED0C98"/>
    <w:rsid w:val="00ED19DE"/>
    <w:rsid w:val="00ED1C89"/>
    <w:rsid w:val="00ED2102"/>
    <w:rsid w:val="00ED22DF"/>
    <w:rsid w:val="00ED27BE"/>
    <w:rsid w:val="00ED298C"/>
    <w:rsid w:val="00ED2BCB"/>
    <w:rsid w:val="00ED2CC0"/>
    <w:rsid w:val="00ED3358"/>
    <w:rsid w:val="00ED3667"/>
    <w:rsid w:val="00ED3730"/>
    <w:rsid w:val="00ED49A4"/>
    <w:rsid w:val="00ED4AF6"/>
    <w:rsid w:val="00ED4CA9"/>
    <w:rsid w:val="00ED5059"/>
    <w:rsid w:val="00ED5322"/>
    <w:rsid w:val="00ED54CA"/>
    <w:rsid w:val="00ED6020"/>
    <w:rsid w:val="00ED6072"/>
    <w:rsid w:val="00ED67EF"/>
    <w:rsid w:val="00ED6CA3"/>
    <w:rsid w:val="00ED6CF7"/>
    <w:rsid w:val="00ED7559"/>
    <w:rsid w:val="00ED7BBF"/>
    <w:rsid w:val="00ED7C45"/>
    <w:rsid w:val="00ED7F3C"/>
    <w:rsid w:val="00EE0B12"/>
    <w:rsid w:val="00EE0D8F"/>
    <w:rsid w:val="00EE101E"/>
    <w:rsid w:val="00EE11C7"/>
    <w:rsid w:val="00EE14C1"/>
    <w:rsid w:val="00EE1F83"/>
    <w:rsid w:val="00EE1FAD"/>
    <w:rsid w:val="00EE24B5"/>
    <w:rsid w:val="00EE2E09"/>
    <w:rsid w:val="00EE2E64"/>
    <w:rsid w:val="00EE3E6C"/>
    <w:rsid w:val="00EE41FC"/>
    <w:rsid w:val="00EE4517"/>
    <w:rsid w:val="00EE47BB"/>
    <w:rsid w:val="00EE4A76"/>
    <w:rsid w:val="00EE4F8D"/>
    <w:rsid w:val="00EE53CC"/>
    <w:rsid w:val="00EE558E"/>
    <w:rsid w:val="00EE5604"/>
    <w:rsid w:val="00EE5A81"/>
    <w:rsid w:val="00EE5D34"/>
    <w:rsid w:val="00EE609C"/>
    <w:rsid w:val="00EE64A6"/>
    <w:rsid w:val="00EE6987"/>
    <w:rsid w:val="00EE6CFA"/>
    <w:rsid w:val="00EE7467"/>
    <w:rsid w:val="00EF0740"/>
    <w:rsid w:val="00EF0849"/>
    <w:rsid w:val="00EF09CD"/>
    <w:rsid w:val="00EF118E"/>
    <w:rsid w:val="00EF125A"/>
    <w:rsid w:val="00EF1F83"/>
    <w:rsid w:val="00EF2375"/>
    <w:rsid w:val="00EF28DB"/>
    <w:rsid w:val="00EF28E2"/>
    <w:rsid w:val="00EF3627"/>
    <w:rsid w:val="00EF3964"/>
    <w:rsid w:val="00EF3A1E"/>
    <w:rsid w:val="00EF3EEB"/>
    <w:rsid w:val="00EF463C"/>
    <w:rsid w:val="00EF4F39"/>
    <w:rsid w:val="00EF4F78"/>
    <w:rsid w:val="00EF50B2"/>
    <w:rsid w:val="00EF58D1"/>
    <w:rsid w:val="00EF5CF7"/>
    <w:rsid w:val="00EF5DEE"/>
    <w:rsid w:val="00EF65ED"/>
    <w:rsid w:val="00EF68A0"/>
    <w:rsid w:val="00EF6CD7"/>
    <w:rsid w:val="00EF791E"/>
    <w:rsid w:val="00EF7BB8"/>
    <w:rsid w:val="00EF7E93"/>
    <w:rsid w:val="00F00413"/>
    <w:rsid w:val="00F00708"/>
    <w:rsid w:val="00F008E8"/>
    <w:rsid w:val="00F00AD4"/>
    <w:rsid w:val="00F00F02"/>
    <w:rsid w:val="00F0120E"/>
    <w:rsid w:val="00F016C6"/>
    <w:rsid w:val="00F01840"/>
    <w:rsid w:val="00F01A55"/>
    <w:rsid w:val="00F01ADE"/>
    <w:rsid w:val="00F01F8E"/>
    <w:rsid w:val="00F029BF"/>
    <w:rsid w:val="00F030AB"/>
    <w:rsid w:val="00F03154"/>
    <w:rsid w:val="00F03DBC"/>
    <w:rsid w:val="00F04A6E"/>
    <w:rsid w:val="00F04BD7"/>
    <w:rsid w:val="00F04EEB"/>
    <w:rsid w:val="00F04F03"/>
    <w:rsid w:val="00F04F3E"/>
    <w:rsid w:val="00F0529A"/>
    <w:rsid w:val="00F052BE"/>
    <w:rsid w:val="00F058F6"/>
    <w:rsid w:val="00F05B0B"/>
    <w:rsid w:val="00F05D5F"/>
    <w:rsid w:val="00F05FFA"/>
    <w:rsid w:val="00F06182"/>
    <w:rsid w:val="00F06EA9"/>
    <w:rsid w:val="00F075CB"/>
    <w:rsid w:val="00F07650"/>
    <w:rsid w:val="00F0777C"/>
    <w:rsid w:val="00F0780D"/>
    <w:rsid w:val="00F07886"/>
    <w:rsid w:val="00F1008A"/>
    <w:rsid w:val="00F101F1"/>
    <w:rsid w:val="00F10874"/>
    <w:rsid w:val="00F11579"/>
    <w:rsid w:val="00F1165E"/>
    <w:rsid w:val="00F1183E"/>
    <w:rsid w:val="00F1197C"/>
    <w:rsid w:val="00F11BEA"/>
    <w:rsid w:val="00F11C8D"/>
    <w:rsid w:val="00F11EDF"/>
    <w:rsid w:val="00F11F1A"/>
    <w:rsid w:val="00F11F9C"/>
    <w:rsid w:val="00F12108"/>
    <w:rsid w:val="00F1238B"/>
    <w:rsid w:val="00F124C5"/>
    <w:rsid w:val="00F12E07"/>
    <w:rsid w:val="00F14064"/>
    <w:rsid w:val="00F14161"/>
    <w:rsid w:val="00F142D4"/>
    <w:rsid w:val="00F14357"/>
    <w:rsid w:val="00F14453"/>
    <w:rsid w:val="00F146A0"/>
    <w:rsid w:val="00F148AE"/>
    <w:rsid w:val="00F14D58"/>
    <w:rsid w:val="00F14DB4"/>
    <w:rsid w:val="00F153FF"/>
    <w:rsid w:val="00F155B9"/>
    <w:rsid w:val="00F156B8"/>
    <w:rsid w:val="00F15AB0"/>
    <w:rsid w:val="00F161BF"/>
    <w:rsid w:val="00F165E7"/>
    <w:rsid w:val="00F17BC1"/>
    <w:rsid w:val="00F2075C"/>
    <w:rsid w:val="00F20BE0"/>
    <w:rsid w:val="00F20EF1"/>
    <w:rsid w:val="00F20F6E"/>
    <w:rsid w:val="00F21468"/>
    <w:rsid w:val="00F21557"/>
    <w:rsid w:val="00F21830"/>
    <w:rsid w:val="00F227DB"/>
    <w:rsid w:val="00F2320C"/>
    <w:rsid w:val="00F235BD"/>
    <w:rsid w:val="00F23995"/>
    <w:rsid w:val="00F24590"/>
    <w:rsid w:val="00F24897"/>
    <w:rsid w:val="00F24FC1"/>
    <w:rsid w:val="00F252DA"/>
    <w:rsid w:val="00F253F6"/>
    <w:rsid w:val="00F25F9A"/>
    <w:rsid w:val="00F264CB"/>
    <w:rsid w:val="00F26826"/>
    <w:rsid w:val="00F2692B"/>
    <w:rsid w:val="00F269D7"/>
    <w:rsid w:val="00F26C1D"/>
    <w:rsid w:val="00F27511"/>
    <w:rsid w:val="00F27585"/>
    <w:rsid w:val="00F27BA4"/>
    <w:rsid w:val="00F30E52"/>
    <w:rsid w:val="00F321B4"/>
    <w:rsid w:val="00F32316"/>
    <w:rsid w:val="00F325D6"/>
    <w:rsid w:val="00F32AF0"/>
    <w:rsid w:val="00F32B49"/>
    <w:rsid w:val="00F32C1B"/>
    <w:rsid w:val="00F346D2"/>
    <w:rsid w:val="00F34A8E"/>
    <w:rsid w:val="00F34CD8"/>
    <w:rsid w:val="00F350D4"/>
    <w:rsid w:val="00F3541E"/>
    <w:rsid w:val="00F35689"/>
    <w:rsid w:val="00F3599E"/>
    <w:rsid w:val="00F35E5B"/>
    <w:rsid w:val="00F35E74"/>
    <w:rsid w:val="00F36733"/>
    <w:rsid w:val="00F36875"/>
    <w:rsid w:val="00F36DAE"/>
    <w:rsid w:val="00F371F7"/>
    <w:rsid w:val="00F3726F"/>
    <w:rsid w:val="00F376DC"/>
    <w:rsid w:val="00F37A5F"/>
    <w:rsid w:val="00F37D1A"/>
    <w:rsid w:val="00F37F29"/>
    <w:rsid w:val="00F40327"/>
    <w:rsid w:val="00F4037B"/>
    <w:rsid w:val="00F403CF"/>
    <w:rsid w:val="00F40616"/>
    <w:rsid w:val="00F406BC"/>
    <w:rsid w:val="00F412A4"/>
    <w:rsid w:val="00F41342"/>
    <w:rsid w:val="00F4149C"/>
    <w:rsid w:val="00F41EBB"/>
    <w:rsid w:val="00F42C52"/>
    <w:rsid w:val="00F42D15"/>
    <w:rsid w:val="00F436C5"/>
    <w:rsid w:val="00F43AC7"/>
    <w:rsid w:val="00F43B1A"/>
    <w:rsid w:val="00F446FC"/>
    <w:rsid w:val="00F4511B"/>
    <w:rsid w:val="00F453FD"/>
    <w:rsid w:val="00F45665"/>
    <w:rsid w:val="00F45809"/>
    <w:rsid w:val="00F45849"/>
    <w:rsid w:val="00F459AD"/>
    <w:rsid w:val="00F45D8E"/>
    <w:rsid w:val="00F45EF3"/>
    <w:rsid w:val="00F46584"/>
    <w:rsid w:val="00F46975"/>
    <w:rsid w:val="00F46A48"/>
    <w:rsid w:val="00F46C4B"/>
    <w:rsid w:val="00F46F3B"/>
    <w:rsid w:val="00F47BC1"/>
    <w:rsid w:val="00F47C9F"/>
    <w:rsid w:val="00F5110E"/>
    <w:rsid w:val="00F51127"/>
    <w:rsid w:val="00F51178"/>
    <w:rsid w:val="00F51292"/>
    <w:rsid w:val="00F5145E"/>
    <w:rsid w:val="00F51764"/>
    <w:rsid w:val="00F51C01"/>
    <w:rsid w:val="00F524B8"/>
    <w:rsid w:val="00F5272C"/>
    <w:rsid w:val="00F52939"/>
    <w:rsid w:val="00F52C8C"/>
    <w:rsid w:val="00F531A0"/>
    <w:rsid w:val="00F535A7"/>
    <w:rsid w:val="00F5388C"/>
    <w:rsid w:val="00F53B94"/>
    <w:rsid w:val="00F53FBC"/>
    <w:rsid w:val="00F54024"/>
    <w:rsid w:val="00F5541F"/>
    <w:rsid w:val="00F559BE"/>
    <w:rsid w:val="00F55AA8"/>
    <w:rsid w:val="00F56456"/>
    <w:rsid w:val="00F56701"/>
    <w:rsid w:val="00F56A2F"/>
    <w:rsid w:val="00F56C3B"/>
    <w:rsid w:val="00F56CF4"/>
    <w:rsid w:val="00F56DFC"/>
    <w:rsid w:val="00F56E39"/>
    <w:rsid w:val="00F56E6F"/>
    <w:rsid w:val="00F56EF9"/>
    <w:rsid w:val="00F570F8"/>
    <w:rsid w:val="00F57814"/>
    <w:rsid w:val="00F578FA"/>
    <w:rsid w:val="00F57A59"/>
    <w:rsid w:val="00F60452"/>
    <w:rsid w:val="00F60AB5"/>
    <w:rsid w:val="00F60AC4"/>
    <w:rsid w:val="00F60F3A"/>
    <w:rsid w:val="00F6108E"/>
    <w:rsid w:val="00F613FA"/>
    <w:rsid w:val="00F6187E"/>
    <w:rsid w:val="00F6189C"/>
    <w:rsid w:val="00F61FAE"/>
    <w:rsid w:val="00F62EE6"/>
    <w:rsid w:val="00F630BF"/>
    <w:rsid w:val="00F63C6C"/>
    <w:rsid w:val="00F63F36"/>
    <w:rsid w:val="00F64171"/>
    <w:rsid w:val="00F64537"/>
    <w:rsid w:val="00F64E30"/>
    <w:rsid w:val="00F64FCF"/>
    <w:rsid w:val="00F65EF6"/>
    <w:rsid w:val="00F661A6"/>
    <w:rsid w:val="00F663EE"/>
    <w:rsid w:val="00F66DD3"/>
    <w:rsid w:val="00F66F78"/>
    <w:rsid w:val="00F677E5"/>
    <w:rsid w:val="00F678D0"/>
    <w:rsid w:val="00F67EDF"/>
    <w:rsid w:val="00F70254"/>
    <w:rsid w:val="00F70466"/>
    <w:rsid w:val="00F70DB2"/>
    <w:rsid w:val="00F7105C"/>
    <w:rsid w:val="00F71095"/>
    <w:rsid w:val="00F7116C"/>
    <w:rsid w:val="00F71A5A"/>
    <w:rsid w:val="00F71CE7"/>
    <w:rsid w:val="00F71D56"/>
    <w:rsid w:val="00F72451"/>
    <w:rsid w:val="00F72A58"/>
    <w:rsid w:val="00F73956"/>
    <w:rsid w:val="00F73A6C"/>
    <w:rsid w:val="00F73ED7"/>
    <w:rsid w:val="00F742BC"/>
    <w:rsid w:val="00F7436D"/>
    <w:rsid w:val="00F74515"/>
    <w:rsid w:val="00F746D5"/>
    <w:rsid w:val="00F747C6"/>
    <w:rsid w:val="00F749E2"/>
    <w:rsid w:val="00F75391"/>
    <w:rsid w:val="00F759B8"/>
    <w:rsid w:val="00F75DB1"/>
    <w:rsid w:val="00F7661E"/>
    <w:rsid w:val="00F77577"/>
    <w:rsid w:val="00F776B1"/>
    <w:rsid w:val="00F81B55"/>
    <w:rsid w:val="00F81CF7"/>
    <w:rsid w:val="00F82B32"/>
    <w:rsid w:val="00F82F68"/>
    <w:rsid w:val="00F83230"/>
    <w:rsid w:val="00F832B8"/>
    <w:rsid w:val="00F83C08"/>
    <w:rsid w:val="00F83D8B"/>
    <w:rsid w:val="00F843DD"/>
    <w:rsid w:val="00F847A7"/>
    <w:rsid w:val="00F84C91"/>
    <w:rsid w:val="00F84EC8"/>
    <w:rsid w:val="00F85267"/>
    <w:rsid w:val="00F85328"/>
    <w:rsid w:val="00F85A43"/>
    <w:rsid w:val="00F85AF0"/>
    <w:rsid w:val="00F86435"/>
    <w:rsid w:val="00F86893"/>
    <w:rsid w:val="00F86D92"/>
    <w:rsid w:val="00F87A66"/>
    <w:rsid w:val="00F90936"/>
    <w:rsid w:val="00F90CC5"/>
    <w:rsid w:val="00F9113E"/>
    <w:rsid w:val="00F911F6"/>
    <w:rsid w:val="00F93799"/>
    <w:rsid w:val="00F9398F"/>
    <w:rsid w:val="00F93A95"/>
    <w:rsid w:val="00F94456"/>
    <w:rsid w:val="00F94780"/>
    <w:rsid w:val="00F95220"/>
    <w:rsid w:val="00F95376"/>
    <w:rsid w:val="00F957ED"/>
    <w:rsid w:val="00F95B59"/>
    <w:rsid w:val="00F95CFB"/>
    <w:rsid w:val="00F95E2B"/>
    <w:rsid w:val="00F96036"/>
    <w:rsid w:val="00F9620F"/>
    <w:rsid w:val="00F965C4"/>
    <w:rsid w:val="00F9750A"/>
    <w:rsid w:val="00F97802"/>
    <w:rsid w:val="00F97AD6"/>
    <w:rsid w:val="00F97B84"/>
    <w:rsid w:val="00F97B9D"/>
    <w:rsid w:val="00F97DD8"/>
    <w:rsid w:val="00F97F1A"/>
    <w:rsid w:val="00FA0917"/>
    <w:rsid w:val="00FA0FE1"/>
    <w:rsid w:val="00FA1632"/>
    <w:rsid w:val="00FA1B23"/>
    <w:rsid w:val="00FA1DA3"/>
    <w:rsid w:val="00FA2861"/>
    <w:rsid w:val="00FA2AAE"/>
    <w:rsid w:val="00FA310E"/>
    <w:rsid w:val="00FA3305"/>
    <w:rsid w:val="00FA335F"/>
    <w:rsid w:val="00FA342F"/>
    <w:rsid w:val="00FA3432"/>
    <w:rsid w:val="00FA36F8"/>
    <w:rsid w:val="00FA3744"/>
    <w:rsid w:val="00FA4519"/>
    <w:rsid w:val="00FA47E7"/>
    <w:rsid w:val="00FA498F"/>
    <w:rsid w:val="00FA4B16"/>
    <w:rsid w:val="00FA52BF"/>
    <w:rsid w:val="00FA5867"/>
    <w:rsid w:val="00FA5995"/>
    <w:rsid w:val="00FA6580"/>
    <w:rsid w:val="00FA66CE"/>
    <w:rsid w:val="00FA69A8"/>
    <w:rsid w:val="00FA6C31"/>
    <w:rsid w:val="00FA703F"/>
    <w:rsid w:val="00FA7498"/>
    <w:rsid w:val="00FA7C4E"/>
    <w:rsid w:val="00FA7D26"/>
    <w:rsid w:val="00FA7D48"/>
    <w:rsid w:val="00FA7DD7"/>
    <w:rsid w:val="00FB034A"/>
    <w:rsid w:val="00FB0486"/>
    <w:rsid w:val="00FB1333"/>
    <w:rsid w:val="00FB13A0"/>
    <w:rsid w:val="00FB1492"/>
    <w:rsid w:val="00FB1878"/>
    <w:rsid w:val="00FB1C01"/>
    <w:rsid w:val="00FB1D00"/>
    <w:rsid w:val="00FB1DE0"/>
    <w:rsid w:val="00FB21F2"/>
    <w:rsid w:val="00FB229E"/>
    <w:rsid w:val="00FB2563"/>
    <w:rsid w:val="00FB27A4"/>
    <w:rsid w:val="00FB29FD"/>
    <w:rsid w:val="00FB3122"/>
    <w:rsid w:val="00FB3528"/>
    <w:rsid w:val="00FB3638"/>
    <w:rsid w:val="00FB3837"/>
    <w:rsid w:val="00FB4519"/>
    <w:rsid w:val="00FB4B1A"/>
    <w:rsid w:val="00FB4DE5"/>
    <w:rsid w:val="00FB5CAC"/>
    <w:rsid w:val="00FB6D1F"/>
    <w:rsid w:val="00FB735F"/>
    <w:rsid w:val="00FB750B"/>
    <w:rsid w:val="00FB7670"/>
    <w:rsid w:val="00FB7CDA"/>
    <w:rsid w:val="00FC0CE6"/>
    <w:rsid w:val="00FC1369"/>
    <w:rsid w:val="00FC13A7"/>
    <w:rsid w:val="00FC1FD8"/>
    <w:rsid w:val="00FC2669"/>
    <w:rsid w:val="00FC2F4E"/>
    <w:rsid w:val="00FC364E"/>
    <w:rsid w:val="00FC4086"/>
    <w:rsid w:val="00FC4D64"/>
    <w:rsid w:val="00FC4DE6"/>
    <w:rsid w:val="00FC4E80"/>
    <w:rsid w:val="00FC5422"/>
    <w:rsid w:val="00FC5661"/>
    <w:rsid w:val="00FC567A"/>
    <w:rsid w:val="00FC5886"/>
    <w:rsid w:val="00FC5F0B"/>
    <w:rsid w:val="00FC6289"/>
    <w:rsid w:val="00FC665A"/>
    <w:rsid w:val="00FC68FE"/>
    <w:rsid w:val="00FC6C47"/>
    <w:rsid w:val="00FC6D20"/>
    <w:rsid w:val="00FC6F1A"/>
    <w:rsid w:val="00FC6F8D"/>
    <w:rsid w:val="00FC71D0"/>
    <w:rsid w:val="00FC73DE"/>
    <w:rsid w:val="00FC772E"/>
    <w:rsid w:val="00FD0134"/>
    <w:rsid w:val="00FD03C0"/>
    <w:rsid w:val="00FD058E"/>
    <w:rsid w:val="00FD0922"/>
    <w:rsid w:val="00FD0E54"/>
    <w:rsid w:val="00FD1057"/>
    <w:rsid w:val="00FD1124"/>
    <w:rsid w:val="00FD1550"/>
    <w:rsid w:val="00FD1978"/>
    <w:rsid w:val="00FD1EC4"/>
    <w:rsid w:val="00FD1EDA"/>
    <w:rsid w:val="00FD2267"/>
    <w:rsid w:val="00FD268F"/>
    <w:rsid w:val="00FD2935"/>
    <w:rsid w:val="00FD2E55"/>
    <w:rsid w:val="00FD33FA"/>
    <w:rsid w:val="00FD389F"/>
    <w:rsid w:val="00FD3A40"/>
    <w:rsid w:val="00FD3BD4"/>
    <w:rsid w:val="00FD3ECC"/>
    <w:rsid w:val="00FD441A"/>
    <w:rsid w:val="00FD497F"/>
    <w:rsid w:val="00FD4BA7"/>
    <w:rsid w:val="00FD50E3"/>
    <w:rsid w:val="00FD571D"/>
    <w:rsid w:val="00FD5B1E"/>
    <w:rsid w:val="00FD5D01"/>
    <w:rsid w:val="00FD5EC2"/>
    <w:rsid w:val="00FD6025"/>
    <w:rsid w:val="00FD611E"/>
    <w:rsid w:val="00FD6122"/>
    <w:rsid w:val="00FD6257"/>
    <w:rsid w:val="00FD6F0B"/>
    <w:rsid w:val="00FD71F2"/>
    <w:rsid w:val="00FD72CA"/>
    <w:rsid w:val="00FD7520"/>
    <w:rsid w:val="00FD7B90"/>
    <w:rsid w:val="00FD7D64"/>
    <w:rsid w:val="00FD7E00"/>
    <w:rsid w:val="00FE0221"/>
    <w:rsid w:val="00FE054B"/>
    <w:rsid w:val="00FE079A"/>
    <w:rsid w:val="00FE11A4"/>
    <w:rsid w:val="00FE11CD"/>
    <w:rsid w:val="00FE1302"/>
    <w:rsid w:val="00FE1C2F"/>
    <w:rsid w:val="00FE1F81"/>
    <w:rsid w:val="00FE2657"/>
    <w:rsid w:val="00FE2F7B"/>
    <w:rsid w:val="00FE36D9"/>
    <w:rsid w:val="00FE3AF9"/>
    <w:rsid w:val="00FE3B62"/>
    <w:rsid w:val="00FE42E9"/>
    <w:rsid w:val="00FE4427"/>
    <w:rsid w:val="00FE4619"/>
    <w:rsid w:val="00FE5613"/>
    <w:rsid w:val="00FE5983"/>
    <w:rsid w:val="00FE6AE4"/>
    <w:rsid w:val="00FE6FE6"/>
    <w:rsid w:val="00FE7657"/>
    <w:rsid w:val="00FE7C8E"/>
    <w:rsid w:val="00FE7FEE"/>
    <w:rsid w:val="00FF0394"/>
    <w:rsid w:val="00FF071D"/>
    <w:rsid w:val="00FF1D10"/>
    <w:rsid w:val="00FF2406"/>
    <w:rsid w:val="00FF2605"/>
    <w:rsid w:val="00FF2742"/>
    <w:rsid w:val="00FF2AE7"/>
    <w:rsid w:val="00FF2E1A"/>
    <w:rsid w:val="00FF2EC8"/>
    <w:rsid w:val="00FF2FC0"/>
    <w:rsid w:val="00FF42F7"/>
    <w:rsid w:val="00FF4A46"/>
    <w:rsid w:val="00FF4B74"/>
    <w:rsid w:val="00FF4D13"/>
    <w:rsid w:val="00FF51C0"/>
    <w:rsid w:val="00FF5BCE"/>
    <w:rsid w:val="00FF5ECD"/>
    <w:rsid w:val="00FF6700"/>
    <w:rsid w:val="00FF6736"/>
    <w:rsid w:val="00FF6B50"/>
    <w:rsid w:val="00FF7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46D91"/>
  <w15:docId w15:val="{04DB7A2D-BCFF-4AC2-BDB0-2B9C67B9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53BA"/>
    <w:pPr>
      <w:spacing w:after="120"/>
      <w:jc w:val="both"/>
    </w:pPr>
    <w:rPr>
      <w:rFonts w:ascii="Arial" w:hAnsi="Arial"/>
      <w:sz w:val="22"/>
      <w:szCs w:val="22"/>
      <w:lang w:eastAsia="en-US"/>
    </w:rPr>
  </w:style>
  <w:style w:type="paragraph" w:styleId="Nadpis1">
    <w:name w:val="heading 1"/>
    <w:aliases w:val="N_L1,Helena 1"/>
    <w:basedOn w:val="Normln"/>
    <w:next w:val="Normln"/>
    <w:link w:val="Nadpis1Char"/>
    <w:qFormat/>
    <w:rsid w:val="00B953BA"/>
    <w:pPr>
      <w:keepNext/>
      <w:keepLines/>
      <w:pageBreakBefore/>
      <w:numPr>
        <w:numId w:val="5"/>
      </w:numPr>
      <w:spacing w:before="120"/>
      <w:ind w:left="851" w:hanging="851"/>
      <w:jc w:val="left"/>
      <w:outlineLvl w:val="0"/>
    </w:pPr>
    <w:rPr>
      <w:rFonts w:eastAsia="Times New Roman"/>
      <w:b/>
      <w:bCs/>
      <w:caps/>
      <w:sz w:val="32"/>
      <w:szCs w:val="28"/>
    </w:rPr>
  </w:style>
  <w:style w:type="paragraph" w:styleId="Nadpis2">
    <w:name w:val="heading 2"/>
    <w:aliases w:val="N_L3,Helena 2"/>
    <w:basedOn w:val="Normln"/>
    <w:next w:val="Normln"/>
    <w:link w:val="Nadpis2Char"/>
    <w:unhideWhenUsed/>
    <w:qFormat/>
    <w:rsid w:val="00B953BA"/>
    <w:pPr>
      <w:keepNext/>
      <w:keepLines/>
      <w:widowControl w:val="0"/>
      <w:numPr>
        <w:ilvl w:val="2"/>
        <w:numId w:val="5"/>
      </w:numPr>
      <w:adjustRightInd w:val="0"/>
      <w:spacing w:before="360"/>
      <w:ind w:left="1134" w:hanging="1134"/>
      <w:textAlignment w:val="baseline"/>
      <w:outlineLvl w:val="1"/>
    </w:pPr>
    <w:rPr>
      <w:rFonts w:eastAsia="Times New Roman" w:cs="Arial"/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70B9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aliases w:val="uvodni str"/>
    <w:basedOn w:val="Normln"/>
    <w:next w:val="Normln"/>
    <w:link w:val="Nadpis4Char"/>
    <w:uiPriority w:val="9"/>
    <w:unhideWhenUsed/>
    <w:qFormat/>
    <w:rsid w:val="001476AA"/>
    <w:pPr>
      <w:spacing w:before="200"/>
      <w:jc w:val="center"/>
      <w:outlineLvl w:val="3"/>
    </w:pPr>
    <w:rPr>
      <w:rFonts w:eastAsia="Times New Roman"/>
      <w:b/>
      <w:bCs/>
      <w:iCs/>
      <w:sz w:val="4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34A74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"/>
    <w:qFormat/>
    <w:rsid w:val="00613C5B"/>
    <w:pPr>
      <w:keepNext/>
      <w:keepLines/>
      <w:spacing w:before="200" w:line="276" w:lineRule="auto"/>
      <w:ind w:left="1152" w:hanging="1152"/>
      <w:jc w:val="left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"/>
    <w:qFormat/>
    <w:rsid w:val="00613C5B"/>
    <w:pPr>
      <w:keepNext/>
      <w:keepLines/>
      <w:spacing w:before="200" w:line="276" w:lineRule="auto"/>
      <w:ind w:left="1296" w:hanging="1296"/>
      <w:jc w:val="left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qFormat/>
    <w:rsid w:val="00613C5B"/>
    <w:pPr>
      <w:keepNext/>
      <w:keepLines/>
      <w:spacing w:before="200" w:line="276" w:lineRule="auto"/>
      <w:ind w:left="1440" w:hanging="1440"/>
      <w:jc w:val="left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613C5B"/>
    <w:pPr>
      <w:keepNext/>
      <w:keepLines/>
      <w:spacing w:before="200" w:line="276" w:lineRule="auto"/>
      <w:ind w:left="1584" w:hanging="158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_L1 Char,Helena 1 Char"/>
    <w:basedOn w:val="Standardnpsmoodstavce"/>
    <w:link w:val="Nadpis1"/>
    <w:rsid w:val="00B953BA"/>
    <w:rPr>
      <w:rFonts w:ascii="Arial" w:eastAsia="Times New Roman" w:hAnsi="Arial"/>
      <w:b/>
      <w:bCs/>
      <w:caps/>
      <w:sz w:val="32"/>
      <w:szCs w:val="28"/>
      <w:lang w:eastAsia="en-US"/>
    </w:rPr>
  </w:style>
  <w:style w:type="character" w:customStyle="1" w:styleId="Nadpis2Char">
    <w:name w:val="Nadpis 2 Char"/>
    <w:aliases w:val="N_L3 Char,Helena 2 Char"/>
    <w:basedOn w:val="Standardnpsmoodstavce"/>
    <w:link w:val="Nadpis2"/>
    <w:rsid w:val="00B953BA"/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870B91"/>
    <w:rPr>
      <w:rFonts w:ascii="Cambria" w:eastAsia="Times New Roman" w:hAnsi="Cambria" w:cs="Times New Roman"/>
      <w:b/>
      <w:bCs/>
      <w:color w:val="4F81BD"/>
      <w:sz w:val="24"/>
    </w:rPr>
  </w:style>
  <w:style w:type="character" w:customStyle="1" w:styleId="Nadpis4Char">
    <w:name w:val="Nadpis 4 Char"/>
    <w:aliases w:val="uvodni str Char"/>
    <w:basedOn w:val="Standardnpsmoodstavce"/>
    <w:link w:val="Nadpis4"/>
    <w:rsid w:val="001476AA"/>
    <w:rPr>
      <w:rFonts w:ascii="Arial Narrow" w:eastAsia="Times New Roman" w:hAnsi="Arial Narrow"/>
      <w:b/>
      <w:bCs/>
      <w:iCs/>
      <w:sz w:val="40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134A74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Standardnpsmoodstavce"/>
    <w:link w:val="Nadpis6"/>
    <w:rsid w:val="00613C5B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Standardnpsmoodstavce"/>
    <w:link w:val="Nadpis7"/>
    <w:rsid w:val="00613C5B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rsid w:val="00613C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613C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Styl-zdroj">
    <w:name w:val="Styl - zdroj"/>
    <w:basedOn w:val="Normln"/>
    <w:link w:val="Styl-zdrojChar"/>
    <w:rsid w:val="00764310"/>
    <w:rPr>
      <w:i/>
    </w:rPr>
  </w:style>
  <w:style w:type="character" w:customStyle="1" w:styleId="Styl-zdrojChar">
    <w:name w:val="Styl - zdroj Char"/>
    <w:basedOn w:val="Standardnpsmoodstavce"/>
    <w:link w:val="Styl-zdroj"/>
    <w:rsid w:val="00764310"/>
    <w:rPr>
      <w:rFonts w:ascii="Times New Roman" w:hAnsi="Times New Roman" w:cs="Times New Roman"/>
      <w:i/>
    </w:rPr>
  </w:style>
  <w:style w:type="paragraph" w:styleId="Textbubliny">
    <w:name w:val="Balloon Text"/>
    <w:basedOn w:val="Normln"/>
    <w:link w:val="TextbublinyChar"/>
    <w:uiPriority w:val="99"/>
    <w:unhideWhenUsed/>
    <w:rsid w:val="003409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34099F"/>
    <w:rPr>
      <w:rFonts w:ascii="Tahoma" w:hAnsi="Tahoma" w:cs="Tahoma"/>
      <w:sz w:val="16"/>
      <w:szCs w:val="16"/>
    </w:rPr>
  </w:style>
  <w:style w:type="paragraph" w:customStyle="1" w:styleId="Textbodu">
    <w:name w:val="Text bodu"/>
    <w:basedOn w:val="Normln"/>
    <w:rsid w:val="0034099F"/>
    <w:pPr>
      <w:numPr>
        <w:ilvl w:val="2"/>
        <w:numId w:val="1"/>
      </w:numPr>
      <w:outlineLvl w:val="8"/>
    </w:pPr>
    <w:rPr>
      <w:rFonts w:eastAsia="Times New Roman"/>
      <w:szCs w:val="20"/>
      <w:lang w:eastAsia="cs-CZ"/>
    </w:rPr>
  </w:style>
  <w:style w:type="paragraph" w:customStyle="1" w:styleId="Textpsmene">
    <w:name w:val="Text písmene"/>
    <w:basedOn w:val="Normln"/>
    <w:rsid w:val="0034099F"/>
    <w:pPr>
      <w:numPr>
        <w:ilvl w:val="1"/>
        <w:numId w:val="1"/>
      </w:numPr>
      <w:outlineLvl w:val="7"/>
    </w:pPr>
    <w:rPr>
      <w:rFonts w:eastAsia="Times New Roman"/>
      <w:szCs w:val="20"/>
      <w:lang w:eastAsia="cs-CZ"/>
    </w:rPr>
  </w:style>
  <w:style w:type="paragraph" w:customStyle="1" w:styleId="Textodstavce">
    <w:name w:val="Text odstavce"/>
    <w:basedOn w:val="Normln"/>
    <w:rsid w:val="0034099F"/>
    <w:pPr>
      <w:numPr>
        <w:numId w:val="1"/>
      </w:numPr>
      <w:tabs>
        <w:tab w:val="left" w:pos="851"/>
      </w:tabs>
      <w:spacing w:before="120"/>
      <w:outlineLvl w:val="6"/>
    </w:pPr>
    <w:rPr>
      <w:rFonts w:eastAsia="Times New Roman"/>
      <w:szCs w:val="20"/>
      <w:lang w:eastAsia="cs-CZ"/>
    </w:rPr>
  </w:style>
  <w:style w:type="paragraph" w:styleId="Odstavecseseznamem">
    <w:name w:val="List Paragraph"/>
    <w:aliases w:val="par_2pt"/>
    <w:basedOn w:val="Normln"/>
    <w:link w:val="OdstavecseseznamemChar"/>
    <w:uiPriority w:val="34"/>
    <w:qFormat/>
    <w:rsid w:val="00331571"/>
    <w:pPr>
      <w:widowControl w:val="0"/>
      <w:numPr>
        <w:numId w:val="8"/>
      </w:numPr>
      <w:adjustRightInd w:val="0"/>
      <w:spacing w:after="40"/>
      <w:textAlignment w:val="baseline"/>
    </w:pPr>
  </w:style>
  <w:style w:type="character" w:customStyle="1" w:styleId="OdstavecseseznamemChar">
    <w:name w:val="Odstavec se seznamem Char"/>
    <w:aliases w:val="par_2pt Char"/>
    <w:basedOn w:val="Standardnpsmoodstavce"/>
    <w:link w:val="Odstavecseseznamem"/>
    <w:uiPriority w:val="34"/>
    <w:rsid w:val="00331571"/>
    <w:rPr>
      <w:rFonts w:ascii="Bahnschrift" w:hAnsi="Bahnschrift"/>
      <w:sz w:val="22"/>
      <w:szCs w:val="22"/>
      <w:lang w:eastAsia="en-US"/>
    </w:rPr>
  </w:style>
  <w:style w:type="paragraph" w:customStyle="1" w:styleId="H2">
    <w:name w:val="H 2"/>
    <w:basedOn w:val="Normln"/>
    <w:rsid w:val="00870B91"/>
    <w:pPr>
      <w:keepNext/>
      <w:numPr>
        <w:numId w:val="2"/>
      </w:numPr>
      <w:suppressAutoHyphens/>
      <w:autoSpaceDE w:val="0"/>
      <w:spacing w:after="360"/>
    </w:pPr>
    <w:rPr>
      <w:rFonts w:cs="Arial Narrow"/>
      <w:b/>
      <w:bCs/>
      <w:color w:val="943634"/>
      <w:sz w:val="28"/>
      <w:szCs w:val="28"/>
      <w:lang w:eastAsia="ar-SA"/>
    </w:rPr>
  </w:style>
  <w:style w:type="paragraph" w:customStyle="1" w:styleId="Styl1">
    <w:name w:val="Styl1"/>
    <w:basedOn w:val="Normln"/>
    <w:link w:val="Styl1Char"/>
    <w:rsid w:val="00870B91"/>
    <w:pPr>
      <w:suppressAutoHyphens/>
      <w:autoSpaceDE w:val="0"/>
    </w:pPr>
    <w:rPr>
      <w:rFonts w:ascii="Calibri" w:hAnsi="Calibri" w:cs="TimesNewRomanPS-BoldMT"/>
      <w:bCs/>
      <w:sz w:val="32"/>
      <w:szCs w:val="32"/>
      <w:lang w:eastAsia="ar-SA"/>
    </w:rPr>
  </w:style>
  <w:style w:type="character" w:customStyle="1" w:styleId="Styl1Char">
    <w:name w:val="Styl1 Char"/>
    <w:basedOn w:val="Standardnpsmoodstavce"/>
    <w:link w:val="Styl1"/>
    <w:rsid w:val="00870B91"/>
    <w:rPr>
      <w:rFonts w:ascii="Calibri" w:eastAsia="Calibri" w:hAnsi="Calibri" w:cs="TimesNewRomanPS-BoldMT"/>
      <w:bCs/>
      <w:sz w:val="32"/>
      <w:szCs w:val="32"/>
      <w:lang w:eastAsia="ar-SA"/>
    </w:rPr>
  </w:style>
  <w:style w:type="paragraph" w:customStyle="1" w:styleId="h1">
    <w:name w:val="h 1"/>
    <w:basedOn w:val="Normln"/>
    <w:rsid w:val="00870B91"/>
    <w:pPr>
      <w:numPr>
        <w:numId w:val="3"/>
      </w:numPr>
      <w:suppressAutoHyphens/>
      <w:spacing w:after="200" w:line="276" w:lineRule="auto"/>
      <w:ind w:left="567" w:hanging="567"/>
      <w:jc w:val="left"/>
    </w:pPr>
    <w:rPr>
      <w:rFonts w:cs="TimesNewRomanPS-BoldMT"/>
      <w:b/>
      <w:bCs/>
      <w:color w:val="C00000"/>
      <w:sz w:val="32"/>
      <w:szCs w:val="32"/>
      <w:lang w:eastAsia="ar-SA"/>
    </w:rPr>
  </w:style>
  <w:style w:type="paragraph" w:customStyle="1" w:styleId="H10">
    <w:name w:val="H 1"/>
    <w:basedOn w:val="h1"/>
    <w:rsid w:val="00870B91"/>
    <w:pPr>
      <w:keepNext/>
      <w:ind w:left="720" w:hanging="360"/>
    </w:pPr>
    <w:rPr>
      <w:rFonts w:cs="Arial Narrow"/>
      <w:color w:val="943634"/>
    </w:rPr>
  </w:style>
  <w:style w:type="paragraph" w:customStyle="1" w:styleId="H3">
    <w:name w:val="H 3"/>
    <w:basedOn w:val="Styl1"/>
    <w:link w:val="H3Char"/>
    <w:rsid w:val="00870B91"/>
    <w:pPr>
      <w:numPr>
        <w:numId w:val="4"/>
      </w:numPr>
      <w:spacing w:after="240"/>
      <w:outlineLvl w:val="2"/>
    </w:pPr>
    <w:rPr>
      <w:rFonts w:ascii="Arial Narrow" w:hAnsi="Arial Narrow" w:cs="Arial Narrow"/>
    </w:rPr>
  </w:style>
  <w:style w:type="character" w:customStyle="1" w:styleId="H3Char">
    <w:name w:val="H 3 Char"/>
    <w:basedOn w:val="Styl1Char"/>
    <w:link w:val="H3"/>
    <w:rsid w:val="00870B91"/>
    <w:rPr>
      <w:rFonts w:ascii="Arial Narrow" w:eastAsia="Calibri" w:hAnsi="Arial Narrow" w:cs="Arial Narrow"/>
      <w:bCs/>
      <w:sz w:val="32"/>
      <w:szCs w:val="32"/>
      <w:lang w:eastAsia="ar-SA"/>
    </w:rPr>
  </w:style>
  <w:style w:type="paragraph" w:customStyle="1" w:styleId="3d">
    <w:name w:val="3. řád"/>
    <w:basedOn w:val="Normln"/>
    <w:link w:val="3dChar"/>
    <w:rsid w:val="00CF2F24"/>
    <w:pPr>
      <w:spacing w:after="200" w:line="276" w:lineRule="auto"/>
      <w:ind w:left="170"/>
    </w:pPr>
    <w:rPr>
      <w:b/>
      <w:sz w:val="32"/>
      <w:szCs w:val="20"/>
    </w:rPr>
  </w:style>
  <w:style w:type="character" w:customStyle="1" w:styleId="3dChar">
    <w:name w:val="3. řád Char"/>
    <w:link w:val="3d"/>
    <w:rsid w:val="00CF2F24"/>
    <w:rPr>
      <w:rFonts w:ascii="Arial Narrow" w:eastAsia="Calibri" w:hAnsi="Arial Narrow" w:cs="Times New Roman"/>
      <w:b/>
      <w:sz w:val="32"/>
    </w:rPr>
  </w:style>
  <w:style w:type="paragraph" w:customStyle="1" w:styleId="Styl4">
    <w:name w:val="Styl4"/>
    <w:basedOn w:val="Normln"/>
    <w:link w:val="Styl4Char"/>
    <w:rsid w:val="002419D2"/>
    <w:pPr>
      <w:suppressAutoHyphens/>
      <w:autoSpaceDE w:val="0"/>
    </w:pPr>
    <w:rPr>
      <w:caps/>
      <w:color w:val="000000"/>
      <w:sz w:val="20"/>
      <w:szCs w:val="20"/>
      <w:lang w:eastAsia="ar-SA"/>
    </w:rPr>
  </w:style>
  <w:style w:type="character" w:customStyle="1" w:styleId="Styl4Char">
    <w:name w:val="Styl4 Char"/>
    <w:link w:val="Styl4"/>
    <w:rsid w:val="002419D2"/>
    <w:rPr>
      <w:rFonts w:ascii="Arial Narrow" w:eastAsia="Calibri" w:hAnsi="Arial Narrow" w:cs="Times New Roman"/>
      <w:caps/>
      <w:color w:val="000000"/>
      <w:sz w:val="20"/>
      <w:lang w:eastAsia="ar-SA"/>
    </w:rPr>
  </w:style>
  <w:style w:type="paragraph" w:styleId="Titulek">
    <w:name w:val="caption"/>
    <w:basedOn w:val="Normln"/>
    <w:next w:val="Normln"/>
    <w:uiPriority w:val="35"/>
    <w:unhideWhenUsed/>
    <w:qFormat/>
    <w:rsid w:val="0003262C"/>
    <w:pPr>
      <w:keepNext/>
      <w:spacing w:before="240" w:after="80"/>
    </w:pPr>
    <w:rPr>
      <w:bCs/>
      <w:i/>
      <w:szCs w:val="18"/>
    </w:rPr>
  </w:style>
  <w:style w:type="paragraph" w:customStyle="1" w:styleId="hel4">
    <w:name w:val="hel 4"/>
    <w:basedOn w:val="Styl1"/>
    <w:rsid w:val="0047276B"/>
    <w:rPr>
      <w:rFonts w:ascii="Arial Narrow" w:hAnsi="Arial Narrow" w:cs="Arial Narrow"/>
    </w:rPr>
  </w:style>
  <w:style w:type="paragraph" w:styleId="Nadpisobsahu">
    <w:name w:val="TOC Heading"/>
    <w:basedOn w:val="Nadpis1"/>
    <w:next w:val="Normln"/>
    <w:uiPriority w:val="39"/>
    <w:unhideWhenUsed/>
    <w:qFormat/>
    <w:rsid w:val="00A658B2"/>
    <w:pPr>
      <w:pageBreakBefore w:val="0"/>
      <w:spacing w:before="480" w:line="276" w:lineRule="auto"/>
      <w:outlineLvl w:val="9"/>
    </w:pPr>
    <w:rPr>
      <w:rFonts w:ascii="Cambria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EB1B42"/>
    <w:pPr>
      <w:tabs>
        <w:tab w:val="left" w:pos="851"/>
        <w:tab w:val="right" w:leader="dot" w:pos="10206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link w:val="Obsah2Char"/>
    <w:autoRedefine/>
    <w:uiPriority w:val="39"/>
    <w:unhideWhenUsed/>
    <w:rsid w:val="00EB1B42"/>
    <w:pPr>
      <w:tabs>
        <w:tab w:val="left" w:pos="1418"/>
        <w:tab w:val="right" w:leader="dot" w:pos="10206"/>
      </w:tabs>
      <w:spacing w:after="0"/>
      <w:ind w:left="1418" w:right="565" w:hanging="1418"/>
      <w:contextualSpacing/>
    </w:pPr>
  </w:style>
  <w:style w:type="character" w:customStyle="1" w:styleId="Obsah2Char">
    <w:name w:val="Obsah 2 Char"/>
    <w:basedOn w:val="Standardnpsmoodstavce"/>
    <w:link w:val="Obsah2"/>
    <w:uiPriority w:val="39"/>
    <w:rsid w:val="00EB1B42"/>
    <w:rPr>
      <w:rFonts w:ascii="Bahnschrift" w:hAnsi="Bahnschrift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A658B2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9F6108"/>
    <w:rPr>
      <w:color w:val="808080"/>
    </w:rPr>
  </w:style>
  <w:style w:type="paragraph" w:customStyle="1" w:styleId="Heltabulka">
    <w:name w:val="Hel tabulka"/>
    <w:basedOn w:val="Titulek"/>
    <w:rsid w:val="000E376F"/>
    <w:pPr>
      <w:spacing w:line="252" w:lineRule="auto"/>
    </w:pPr>
    <w:rPr>
      <w:rFonts w:eastAsia="Times New Roman"/>
      <w:b/>
      <w:bCs w:val="0"/>
      <w:caps/>
      <w:spacing w:val="10"/>
      <w:lang w:bidi="en-US"/>
    </w:rPr>
  </w:style>
  <w:style w:type="paragraph" w:customStyle="1" w:styleId="Nadpis4h">
    <w:name w:val="Nadpis 4h"/>
    <w:basedOn w:val="Nadpis4"/>
    <w:link w:val="Nadpis4hChar"/>
    <w:rsid w:val="009D24FD"/>
    <w:pPr>
      <w:widowControl w:val="0"/>
      <w:numPr>
        <w:ilvl w:val="3"/>
        <w:numId w:val="6"/>
      </w:numPr>
      <w:spacing w:before="240" w:after="60"/>
      <w:ind w:left="2832" w:hanging="708"/>
      <w:jc w:val="left"/>
    </w:pPr>
    <w:rPr>
      <w:rFonts w:ascii="Calibri" w:hAnsi="Calibri"/>
      <w:b w:val="0"/>
      <w:bCs w:val="0"/>
      <w:iCs w:val="0"/>
      <w:color w:val="000000"/>
      <w:sz w:val="28"/>
      <w:szCs w:val="24"/>
      <w:lang w:val="de-DE" w:eastAsia="cs-CZ"/>
    </w:rPr>
  </w:style>
  <w:style w:type="character" w:customStyle="1" w:styleId="Nadpis4hChar">
    <w:name w:val="Nadpis 4h Char"/>
    <w:link w:val="Nadpis4h"/>
    <w:rsid w:val="009D24FD"/>
    <w:rPr>
      <w:rFonts w:eastAsia="Times New Roman"/>
      <w:color w:val="000000"/>
      <w:sz w:val="28"/>
      <w:szCs w:val="24"/>
      <w:lang w:val="de-DE"/>
    </w:rPr>
  </w:style>
  <w:style w:type="paragraph" w:styleId="Zhlav">
    <w:name w:val="header"/>
    <w:basedOn w:val="Normln"/>
    <w:link w:val="ZhlavChar"/>
    <w:uiPriority w:val="99"/>
    <w:unhideWhenUsed/>
    <w:rsid w:val="00945E6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5E63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945E6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5E63"/>
    <w:rPr>
      <w:rFonts w:ascii="Times New Roman" w:hAnsi="Times New Roman"/>
    </w:rPr>
  </w:style>
  <w:style w:type="character" w:styleId="Odkaznakoment">
    <w:name w:val="annotation reference"/>
    <w:basedOn w:val="Standardnpsmoodstavce"/>
    <w:unhideWhenUsed/>
    <w:rsid w:val="00733EA1"/>
    <w:rPr>
      <w:sz w:val="16"/>
      <w:szCs w:val="16"/>
    </w:rPr>
  </w:style>
  <w:style w:type="paragraph" w:styleId="Textkomente">
    <w:name w:val="annotation text"/>
    <w:aliases w:val=" Char,Char"/>
    <w:basedOn w:val="Normln"/>
    <w:link w:val="TextkomenteChar"/>
    <w:uiPriority w:val="99"/>
    <w:unhideWhenUsed/>
    <w:rsid w:val="00733EA1"/>
    <w:rPr>
      <w:sz w:val="20"/>
      <w:szCs w:val="20"/>
    </w:rPr>
  </w:style>
  <w:style w:type="character" w:customStyle="1" w:styleId="TextkomenteChar">
    <w:name w:val="Text komentáře Char"/>
    <w:aliases w:val=" Char Char,Char Char"/>
    <w:basedOn w:val="Standardnpsmoodstavce"/>
    <w:link w:val="Textkomente"/>
    <w:uiPriority w:val="99"/>
    <w:rsid w:val="00733EA1"/>
    <w:rPr>
      <w:rFonts w:ascii="Times New Roman" w:hAnsi="Times New Roman"/>
      <w:sz w:val="20"/>
      <w:szCs w:val="20"/>
    </w:rPr>
  </w:style>
  <w:style w:type="paragraph" w:customStyle="1" w:styleId="II">
    <w:name w:val="II."/>
    <w:basedOn w:val="Normln"/>
    <w:rsid w:val="00733EA1"/>
    <w:pPr>
      <w:numPr>
        <w:numId w:val="7"/>
      </w:numPr>
      <w:suppressAutoHyphens/>
      <w:spacing w:after="200" w:line="276" w:lineRule="auto"/>
      <w:jc w:val="left"/>
    </w:pPr>
    <w:rPr>
      <w:rFonts w:ascii="Calibri" w:hAnsi="Calibri" w:cs="Arial"/>
      <w:b/>
      <w:sz w:val="32"/>
      <w:szCs w:val="32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01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40153"/>
    <w:rPr>
      <w:rFonts w:ascii="Times New Roman" w:hAnsi="Times New Roman"/>
      <w:b/>
      <w:bCs/>
      <w:sz w:val="20"/>
      <w:szCs w:val="20"/>
    </w:rPr>
  </w:style>
  <w:style w:type="paragraph" w:styleId="Bezmezer">
    <w:name w:val="No Spacing"/>
    <w:link w:val="BezmezerChar"/>
    <w:uiPriority w:val="1"/>
    <w:rsid w:val="0076486E"/>
    <w:pPr>
      <w:jc w:val="both"/>
    </w:pPr>
    <w:rPr>
      <w:rFonts w:ascii="Times New Roman" w:hAnsi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266AF6"/>
    <w:rPr>
      <w:rFonts w:ascii="Times New Roman" w:hAnsi="Times New Roman"/>
      <w:sz w:val="22"/>
      <w:szCs w:val="22"/>
      <w:lang w:val="cs-CZ" w:eastAsia="en-US" w:bidi="ar-SA"/>
    </w:rPr>
  </w:style>
  <w:style w:type="character" w:styleId="Siln">
    <w:name w:val="Strong"/>
    <w:basedOn w:val="Standardnpsmoodstavce"/>
    <w:uiPriority w:val="22"/>
    <w:rsid w:val="0076486E"/>
    <w:rPr>
      <w:b/>
      <w:bCs/>
    </w:rPr>
  </w:style>
  <w:style w:type="character" w:customStyle="1" w:styleId="apple-converted-space">
    <w:name w:val="apple-converted-space"/>
    <w:basedOn w:val="Standardnpsmoodstavce"/>
    <w:rsid w:val="0076486E"/>
  </w:style>
  <w:style w:type="paragraph" w:styleId="Obsah3">
    <w:name w:val="toc 3"/>
    <w:basedOn w:val="Normln"/>
    <w:next w:val="Normln"/>
    <w:autoRedefine/>
    <w:uiPriority w:val="39"/>
    <w:unhideWhenUsed/>
    <w:rsid w:val="00C56668"/>
    <w:pPr>
      <w:spacing w:after="100" w:line="276" w:lineRule="auto"/>
      <w:ind w:left="440"/>
      <w:jc w:val="left"/>
    </w:pPr>
    <w:rPr>
      <w:rFonts w:ascii="Calibri" w:eastAsia="Times New Roman" w:hAnsi="Calibri"/>
      <w:lang w:eastAsia="cs-CZ"/>
    </w:rPr>
  </w:style>
  <w:style w:type="paragraph" w:styleId="Obsah4">
    <w:name w:val="toc 4"/>
    <w:basedOn w:val="Normln"/>
    <w:next w:val="Normln"/>
    <w:autoRedefine/>
    <w:uiPriority w:val="39"/>
    <w:unhideWhenUsed/>
    <w:rsid w:val="00C56668"/>
    <w:pPr>
      <w:spacing w:after="100" w:line="276" w:lineRule="auto"/>
      <w:ind w:left="660"/>
      <w:jc w:val="left"/>
    </w:pPr>
    <w:rPr>
      <w:rFonts w:ascii="Calibri" w:eastAsia="Times New Roman" w:hAnsi="Calibri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C56668"/>
    <w:pPr>
      <w:spacing w:after="100" w:line="276" w:lineRule="auto"/>
      <w:ind w:left="880"/>
      <w:jc w:val="left"/>
    </w:pPr>
    <w:rPr>
      <w:rFonts w:ascii="Calibri" w:eastAsia="Times New Roman" w:hAnsi="Calibri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C56668"/>
    <w:pPr>
      <w:spacing w:after="100" w:line="276" w:lineRule="auto"/>
      <w:ind w:left="1100"/>
      <w:jc w:val="left"/>
    </w:pPr>
    <w:rPr>
      <w:rFonts w:ascii="Calibri" w:eastAsia="Times New Roman" w:hAnsi="Calibri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C56668"/>
    <w:pPr>
      <w:spacing w:after="100" w:line="276" w:lineRule="auto"/>
      <w:ind w:left="1320"/>
      <w:jc w:val="left"/>
    </w:pPr>
    <w:rPr>
      <w:rFonts w:ascii="Calibri" w:eastAsia="Times New Roman" w:hAnsi="Calibri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C56668"/>
    <w:pPr>
      <w:spacing w:after="100" w:line="276" w:lineRule="auto"/>
      <w:ind w:left="1540"/>
      <w:jc w:val="left"/>
    </w:pPr>
    <w:rPr>
      <w:rFonts w:ascii="Calibri" w:eastAsia="Times New Roman" w:hAnsi="Calibri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C56668"/>
    <w:pPr>
      <w:spacing w:after="100" w:line="276" w:lineRule="auto"/>
      <w:ind w:left="1760"/>
      <w:jc w:val="left"/>
    </w:pPr>
    <w:rPr>
      <w:rFonts w:ascii="Calibri" w:eastAsia="Times New Roman" w:hAnsi="Calibri"/>
      <w:lang w:eastAsia="cs-CZ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F2E31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F2E31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har"/>
    <w:rsid w:val="006C7FF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DefaultChar">
    <w:name w:val="Default Char"/>
    <w:basedOn w:val="Standardnpsmoodstavce"/>
    <w:link w:val="Default"/>
    <w:rsid w:val="00A516BF"/>
    <w:rPr>
      <w:rFonts w:ascii="Times New Roman" w:hAnsi="Times New Roman" w:cs="Times New Roman"/>
      <w:color w:val="000000"/>
      <w:sz w:val="24"/>
      <w:szCs w:val="24"/>
      <w:lang w:val="cs-CZ" w:eastAsia="en-US" w:bidi="ar-SA"/>
    </w:rPr>
  </w:style>
  <w:style w:type="paragraph" w:customStyle="1" w:styleId="CharCharCharCharCharChar4">
    <w:name w:val="Char Char Char Char Char Char4"/>
    <w:basedOn w:val="Normln"/>
    <w:rsid w:val="0079589A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paragraph" w:customStyle="1" w:styleId="odkaz1">
    <w:name w:val="odkaz1"/>
    <w:basedOn w:val="Normln"/>
    <w:link w:val="odkaz1Char"/>
    <w:qFormat/>
    <w:rsid w:val="007E58F2"/>
  </w:style>
  <w:style w:type="character" w:customStyle="1" w:styleId="odkaz1Char">
    <w:name w:val="odkaz1 Char"/>
    <w:basedOn w:val="Standardnpsmoodstavce"/>
    <w:link w:val="odkaz1"/>
    <w:rsid w:val="007E58F2"/>
    <w:rPr>
      <w:rFonts w:ascii="Bahnschrift" w:hAnsi="Bahnschrift"/>
      <w:sz w:val="22"/>
      <w:szCs w:val="22"/>
      <w:lang w:eastAsia="en-US"/>
    </w:rPr>
  </w:style>
  <w:style w:type="paragraph" w:customStyle="1" w:styleId="NL2">
    <w:name w:val="N_L2"/>
    <w:basedOn w:val="Nadpis2"/>
    <w:next w:val="Normln"/>
    <w:link w:val="NL2Char"/>
    <w:qFormat/>
    <w:rsid w:val="00B953BA"/>
    <w:pPr>
      <w:numPr>
        <w:ilvl w:val="1"/>
      </w:numPr>
      <w:spacing w:before="480"/>
      <w:ind w:left="851" w:hanging="851"/>
      <w:jc w:val="left"/>
    </w:pPr>
    <w:rPr>
      <w:caps/>
      <w:szCs w:val="28"/>
    </w:rPr>
  </w:style>
  <w:style w:type="character" w:customStyle="1" w:styleId="NL2Char">
    <w:name w:val="N_L2 Char"/>
    <w:basedOn w:val="Nadpis2Char"/>
    <w:link w:val="NL2"/>
    <w:rsid w:val="00B953BA"/>
    <w:rPr>
      <w:rFonts w:ascii="Arial" w:eastAsia="Times New Roman" w:hAnsi="Arial" w:cs="Arial"/>
      <w:b/>
      <w:bCs/>
      <w:caps/>
      <w:sz w:val="24"/>
      <w:szCs w:val="28"/>
      <w:lang w:eastAsia="en-US"/>
    </w:rPr>
  </w:style>
  <w:style w:type="paragraph" w:customStyle="1" w:styleId="NL4">
    <w:name w:val="N_L4"/>
    <w:basedOn w:val="Nadpis2"/>
    <w:next w:val="Normln"/>
    <w:link w:val="NL4Char"/>
    <w:qFormat/>
    <w:rsid w:val="00B953BA"/>
    <w:pPr>
      <w:numPr>
        <w:ilvl w:val="3"/>
      </w:numPr>
      <w:ind w:left="1134" w:hanging="1134"/>
    </w:pPr>
    <w:rPr>
      <w:sz w:val="22"/>
      <w:szCs w:val="22"/>
    </w:rPr>
  </w:style>
  <w:style w:type="character" w:customStyle="1" w:styleId="NL4Char">
    <w:name w:val="N_L4 Char"/>
    <w:basedOn w:val="Nadpis2Char"/>
    <w:link w:val="NL4"/>
    <w:rsid w:val="00B953BA"/>
    <w:rPr>
      <w:rFonts w:ascii="Arial" w:eastAsia="Times New Roman" w:hAnsi="Arial" w:cs="Arial"/>
      <w:b/>
      <w:bCs/>
      <w:sz w:val="22"/>
      <w:szCs w:val="22"/>
      <w:lang w:eastAsia="en-US"/>
    </w:rPr>
  </w:style>
  <w:style w:type="paragraph" w:customStyle="1" w:styleId="krizodkaz">
    <w:name w:val="kriz_odkaz"/>
    <w:basedOn w:val="Normln"/>
    <w:link w:val="krizodkazChar"/>
    <w:rsid w:val="003C1DC0"/>
    <w:pPr>
      <w:spacing w:after="200"/>
    </w:pPr>
    <w:rPr>
      <w:szCs w:val="20"/>
    </w:rPr>
  </w:style>
  <w:style w:type="character" w:customStyle="1" w:styleId="krizodkazChar">
    <w:name w:val="kriz_odkaz Char"/>
    <w:basedOn w:val="Standardnpsmoodstavce"/>
    <w:link w:val="krizodkaz"/>
    <w:rsid w:val="003C1DC0"/>
    <w:rPr>
      <w:rFonts w:ascii="Arial Narrow" w:hAnsi="Arial Narrow"/>
      <w:szCs w:val="20"/>
    </w:rPr>
  </w:style>
  <w:style w:type="paragraph" w:customStyle="1" w:styleId="CharCharCharCharCharChar41">
    <w:name w:val="Char Char Char Char Char Char41"/>
    <w:basedOn w:val="Normln"/>
    <w:rsid w:val="0019557E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table" w:styleId="Mkatabulky">
    <w:name w:val="Table Grid"/>
    <w:basedOn w:val="Normlntabulka"/>
    <w:uiPriority w:val="39"/>
    <w:rsid w:val="00E46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B0993"/>
    <w:rPr>
      <w:rFonts w:ascii="Times New Roman" w:hAnsi="Times New Roman"/>
      <w:sz w:val="20"/>
      <w:szCs w:val="20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B0993"/>
    <w:rPr>
      <w:sz w:val="20"/>
      <w:szCs w:val="20"/>
    </w:rPr>
  </w:style>
  <w:style w:type="paragraph" w:styleId="Seznam">
    <w:name w:val="List"/>
    <w:basedOn w:val="Normln"/>
    <w:unhideWhenUsed/>
    <w:rsid w:val="00C524C4"/>
    <w:pPr>
      <w:suppressAutoHyphens/>
      <w:jc w:val="left"/>
    </w:pPr>
    <w:rPr>
      <w:rFonts w:eastAsia="Times New Roman" w:cs="Mangal"/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524C4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524C4"/>
    <w:rPr>
      <w:rFonts w:ascii="Times New Roman" w:hAnsi="Times New Roman"/>
    </w:rPr>
  </w:style>
  <w:style w:type="paragraph" w:customStyle="1" w:styleId="Char1">
    <w:name w:val="Char1"/>
    <w:basedOn w:val="Normln"/>
    <w:rsid w:val="00C92DAC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paragraph" w:customStyle="1" w:styleId="ZU">
    <w:name w:val="ZU"/>
    <w:basedOn w:val="Normln"/>
    <w:link w:val="ZUChar"/>
    <w:rsid w:val="001B490D"/>
  </w:style>
  <w:style w:type="character" w:customStyle="1" w:styleId="ZUChar">
    <w:name w:val="ZU Char"/>
    <w:basedOn w:val="Standardnpsmoodstavce"/>
    <w:link w:val="ZU"/>
    <w:rsid w:val="001B490D"/>
    <w:rPr>
      <w:rFonts w:ascii="Times New Roman" w:hAnsi="Times New Roman"/>
    </w:rPr>
  </w:style>
  <w:style w:type="paragraph" w:customStyle="1" w:styleId="RZV">
    <w:name w:val="RZV"/>
    <w:basedOn w:val="Normln"/>
    <w:link w:val="RZVChar"/>
    <w:rsid w:val="00F66DD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/>
    </w:pPr>
    <w:rPr>
      <w:b/>
      <w:sz w:val="24"/>
    </w:rPr>
  </w:style>
  <w:style w:type="character" w:customStyle="1" w:styleId="RZVChar">
    <w:name w:val="RZV Char"/>
    <w:basedOn w:val="Standardnpsmoodstavce"/>
    <w:link w:val="RZV"/>
    <w:rsid w:val="00F66DD3"/>
    <w:rPr>
      <w:rFonts w:ascii="Arial Narrow" w:hAnsi="Arial Narrow"/>
      <w:b/>
      <w:sz w:val="24"/>
      <w:szCs w:val="22"/>
      <w:lang w:eastAsia="en-US"/>
    </w:rPr>
  </w:style>
  <w:style w:type="paragraph" w:customStyle="1" w:styleId="NL6">
    <w:name w:val="N_L6"/>
    <w:basedOn w:val="Obsah2"/>
    <w:link w:val="NL6Char"/>
    <w:rsid w:val="00DF6461"/>
    <w:pPr>
      <w:tabs>
        <w:tab w:val="left" w:pos="1276"/>
      </w:tabs>
      <w:ind w:left="426"/>
    </w:pPr>
    <w:rPr>
      <w:noProof/>
    </w:rPr>
  </w:style>
  <w:style w:type="character" w:customStyle="1" w:styleId="NL6Char">
    <w:name w:val="N_L6 Char"/>
    <w:basedOn w:val="Obsah2Char"/>
    <w:link w:val="NL6"/>
    <w:rsid w:val="00DF6461"/>
    <w:rPr>
      <w:rFonts w:ascii="Arial Narrow" w:hAnsi="Arial Narrow"/>
      <w:sz w:val="22"/>
      <w:szCs w:val="22"/>
      <w:lang w:eastAsia="en-US"/>
    </w:rPr>
  </w:style>
  <w:style w:type="paragraph" w:customStyle="1" w:styleId="NL5">
    <w:name w:val="N_L5"/>
    <w:basedOn w:val="Normln"/>
    <w:next w:val="Normln"/>
    <w:link w:val="NL5Char"/>
    <w:qFormat/>
    <w:rsid w:val="00B953BA"/>
    <w:pPr>
      <w:keepNext/>
      <w:spacing w:before="240" w:line="235" w:lineRule="auto"/>
    </w:pPr>
    <w:rPr>
      <w:b/>
    </w:rPr>
  </w:style>
  <w:style w:type="character" w:customStyle="1" w:styleId="NL5Char">
    <w:name w:val="N_L5 Char"/>
    <w:basedOn w:val="Standardnpsmoodstavce"/>
    <w:link w:val="NL5"/>
    <w:rsid w:val="00B953BA"/>
    <w:rPr>
      <w:rFonts w:ascii="Arial" w:hAnsi="Arial"/>
      <w:b/>
      <w:sz w:val="22"/>
      <w:szCs w:val="22"/>
      <w:lang w:eastAsia="en-US"/>
    </w:rPr>
  </w:style>
  <w:style w:type="paragraph" w:styleId="Seznamobrzk">
    <w:name w:val="table of figures"/>
    <w:basedOn w:val="Normln"/>
    <w:next w:val="Normln"/>
    <w:link w:val="SeznamobrzkChar"/>
    <w:uiPriority w:val="99"/>
    <w:unhideWhenUsed/>
    <w:rsid w:val="00BF0AF5"/>
  </w:style>
  <w:style w:type="character" w:customStyle="1" w:styleId="SeznamobrzkChar">
    <w:name w:val="Seznam obrázků Char"/>
    <w:basedOn w:val="Standardnpsmoodstavce"/>
    <w:link w:val="Seznamobrzk"/>
    <w:uiPriority w:val="99"/>
    <w:rsid w:val="00DC36B0"/>
    <w:rPr>
      <w:rFonts w:ascii="Arial Narrow" w:hAnsi="Arial Narrow"/>
      <w:sz w:val="22"/>
      <w:szCs w:val="22"/>
      <w:lang w:eastAsia="en-US"/>
    </w:rPr>
  </w:style>
  <w:style w:type="paragraph" w:customStyle="1" w:styleId="CALIBRIzakladnitextTUCNE">
    <w:name w:val="CALIBRI zakladni text TUCNE"/>
    <w:basedOn w:val="Normln"/>
    <w:link w:val="CALIBRIzakladnitextTUCNEChar"/>
    <w:rsid w:val="00266AF6"/>
    <w:pPr>
      <w:spacing w:before="120"/>
      <w:jc w:val="left"/>
    </w:pPr>
    <w:rPr>
      <w:rFonts w:ascii="Calibri" w:eastAsia="Times New Roman" w:hAnsi="Calibri"/>
      <w:b/>
      <w:szCs w:val="24"/>
      <w:lang w:eastAsia="cs-CZ"/>
    </w:rPr>
  </w:style>
  <w:style w:type="character" w:customStyle="1" w:styleId="CALIBRIzakladnitextTUCNEChar">
    <w:name w:val="CALIBRI zakladni text TUCNE Char"/>
    <w:basedOn w:val="Standardnpsmoodstavce"/>
    <w:link w:val="CALIBRIzakladnitextTUCNE"/>
    <w:rsid w:val="00266AF6"/>
    <w:rPr>
      <w:rFonts w:eastAsia="Times New Roman" w:cs="Times New Roman"/>
      <w:b/>
      <w:szCs w:val="24"/>
      <w:lang w:eastAsia="cs-CZ"/>
    </w:rPr>
  </w:style>
  <w:style w:type="paragraph" w:customStyle="1" w:styleId="CALIBRIzakladnitextKURZIVA">
    <w:name w:val="CALIBRI zakladni text KURZIVA"/>
    <w:basedOn w:val="Normln"/>
    <w:link w:val="CALIBRIzakladnitextKURZIVAChar"/>
    <w:rsid w:val="002D2C94"/>
    <w:rPr>
      <w:rFonts w:ascii="Calibri" w:eastAsia="Times New Roman" w:hAnsi="Calibri"/>
      <w:i/>
      <w:sz w:val="16"/>
      <w:szCs w:val="24"/>
      <w:lang w:eastAsia="cs-CZ"/>
    </w:rPr>
  </w:style>
  <w:style w:type="character" w:customStyle="1" w:styleId="CALIBRIzakladnitextKURZIVAChar">
    <w:name w:val="CALIBRI zakladni text KURZIVA Char"/>
    <w:basedOn w:val="Standardnpsmoodstavce"/>
    <w:link w:val="CALIBRIzakladnitextKURZIVA"/>
    <w:rsid w:val="002D2C94"/>
    <w:rPr>
      <w:rFonts w:eastAsia="Times New Roman" w:cs="Times New Roman"/>
      <w:i/>
      <w:sz w:val="16"/>
      <w:szCs w:val="24"/>
      <w:lang w:eastAsia="cs-CZ"/>
    </w:rPr>
  </w:style>
  <w:style w:type="paragraph" w:customStyle="1" w:styleId="nadpislevl6">
    <w:name w:val="nadpis_levl6"/>
    <w:basedOn w:val="Normln"/>
    <w:link w:val="nadpislevl6Char"/>
    <w:rsid w:val="004976AF"/>
    <w:pPr>
      <w:keepNext/>
      <w:spacing w:before="120"/>
    </w:pPr>
    <w:rPr>
      <w:i/>
    </w:rPr>
  </w:style>
  <w:style w:type="character" w:customStyle="1" w:styleId="nadpislevl6Char">
    <w:name w:val="nadpis_levl6 Char"/>
    <w:basedOn w:val="Standardnpsmoodstavce"/>
    <w:link w:val="nadpislevl6"/>
    <w:rsid w:val="004976AF"/>
    <w:rPr>
      <w:rFonts w:ascii="Arial Narrow" w:hAnsi="Arial Narrow"/>
      <w:i/>
    </w:rPr>
  </w:style>
  <w:style w:type="paragraph" w:customStyle="1" w:styleId="NZURL1">
    <w:name w:val="N_ZUR_L1"/>
    <w:basedOn w:val="Normln"/>
    <w:link w:val="NZURL1Char"/>
    <w:qFormat/>
    <w:rsid w:val="00B953BA"/>
    <w:pPr>
      <w:keepNext/>
      <w:suppressAutoHyphens/>
      <w:spacing w:before="240"/>
      <w:ind w:left="567" w:hanging="567"/>
    </w:pPr>
    <w:rPr>
      <w:rFonts w:eastAsia="Times New Roman"/>
      <w:b/>
      <w:i/>
      <w:caps/>
      <w:color w:val="595959" w:themeColor="text1" w:themeTint="A6"/>
      <w:sz w:val="24"/>
      <w:szCs w:val="20"/>
      <w:lang w:eastAsia="cs-CZ"/>
    </w:rPr>
  </w:style>
  <w:style w:type="character" w:customStyle="1" w:styleId="NZURL1Char">
    <w:name w:val="N_ZUR_L1 Char"/>
    <w:basedOn w:val="Standardnpsmoodstavce"/>
    <w:link w:val="NZURL1"/>
    <w:rsid w:val="00B953BA"/>
    <w:rPr>
      <w:rFonts w:ascii="Arial" w:eastAsia="Times New Roman" w:hAnsi="Arial"/>
      <w:b/>
      <w:i/>
      <w:caps/>
      <w:color w:val="595959" w:themeColor="text1" w:themeTint="A6"/>
      <w:sz w:val="24"/>
    </w:rPr>
  </w:style>
  <w:style w:type="paragraph" w:customStyle="1" w:styleId="NZURL2">
    <w:name w:val="N_ZUR_L2"/>
    <w:basedOn w:val="Default"/>
    <w:link w:val="NZURL2Char"/>
    <w:qFormat/>
    <w:rsid w:val="00B953BA"/>
    <w:pPr>
      <w:keepNext/>
      <w:spacing w:after="120"/>
      <w:ind w:left="851" w:hanging="851"/>
      <w:jc w:val="both"/>
    </w:pPr>
    <w:rPr>
      <w:rFonts w:ascii="Arial" w:hAnsi="Arial"/>
      <w:b/>
      <w:i/>
      <w:color w:val="595959" w:themeColor="text1" w:themeTint="A6"/>
      <w:sz w:val="22"/>
      <w:szCs w:val="22"/>
    </w:rPr>
  </w:style>
  <w:style w:type="character" w:customStyle="1" w:styleId="NZURL2Char">
    <w:name w:val="N_ZUR_L2 Char"/>
    <w:basedOn w:val="DefaultChar"/>
    <w:link w:val="NZURL2"/>
    <w:rsid w:val="00B953BA"/>
    <w:rPr>
      <w:rFonts w:ascii="Arial" w:hAnsi="Arial" w:cs="Times New Roman"/>
      <w:b/>
      <w:i/>
      <w:color w:val="595959" w:themeColor="text1" w:themeTint="A6"/>
      <w:sz w:val="22"/>
      <w:szCs w:val="22"/>
      <w:lang w:val="cs-CZ" w:eastAsia="en-US" w:bidi="ar-SA"/>
    </w:rPr>
  </w:style>
  <w:style w:type="paragraph" w:customStyle="1" w:styleId="Char11">
    <w:name w:val="Char11"/>
    <w:basedOn w:val="Normln"/>
    <w:rsid w:val="00986F8E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paragraph" w:styleId="Normlnweb">
    <w:name w:val="Normal (Web)"/>
    <w:basedOn w:val="Normln"/>
    <w:uiPriority w:val="99"/>
    <w:unhideWhenUsed/>
    <w:rsid w:val="002D265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L7">
    <w:name w:val="N_L7"/>
    <w:basedOn w:val="NL5"/>
    <w:next w:val="Normln"/>
    <w:link w:val="NL7Char"/>
    <w:autoRedefine/>
    <w:qFormat/>
    <w:rsid w:val="00B953BA"/>
    <w:rPr>
      <w:b w:val="0"/>
      <w:u w:val="single"/>
    </w:rPr>
  </w:style>
  <w:style w:type="character" w:customStyle="1" w:styleId="NL7Char">
    <w:name w:val="N_L7 Char"/>
    <w:basedOn w:val="NL5Char"/>
    <w:link w:val="NL7"/>
    <w:rsid w:val="00B953BA"/>
    <w:rPr>
      <w:rFonts w:ascii="Arial" w:hAnsi="Arial"/>
      <w:b w:val="0"/>
      <w:sz w:val="22"/>
      <w:szCs w:val="22"/>
      <w:u w:val="single"/>
      <w:lang w:eastAsia="en-US"/>
    </w:rPr>
  </w:style>
  <w:style w:type="paragraph" w:customStyle="1" w:styleId="nadpisreg">
    <w:name w:val="nadpis_reg"/>
    <w:basedOn w:val="Odstavecseseznamem"/>
    <w:link w:val="nadpisregChar"/>
    <w:qFormat/>
    <w:rsid w:val="00B953BA"/>
    <w:pPr>
      <w:keepNext/>
      <w:numPr>
        <w:numId w:val="0"/>
      </w:numPr>
      <w:spacing w:before="80"/>
    </w:pPr>
    <w:rPr>
      <w:b/>
    </w:rPr>
  </w:style>
  <w:style w:type="character" w:customStyle="1" w:styleId="nadpisregChar">
    <w:name w:val="nadpis_reg Char"/>
    <w:basedOn w:val="OdstavecseseznamemChar"/>
    <w:link w:val="nadpisreg"/>
    <w:rsid w:val="00B953BA"/>
    <w:rPr>
      <w:rFonts w:ascii="Arial" w:hAnsi="Arial"/>
      <w:b/>
      <w:sz w:val="22"/>
      <w:szCs w:val="22"/>
      <w:lang w:eastAsia="en-US"/>
    </w:rPr>
  </w:style>
  <w:style w:type="paragraph" w:customStyle="1" w:styleId="E1">
    <w:name w:val="E1"/>
    <w:basedOn w:val="Normln"/>
    <w:rsid w:val="00846770"/>
    <w:pPr>
      <w:ind w:left="709"/>
    </w:pPr>
    <w:rPr>
      <w:rFonts w:eastAsia="Times New Roman"/>
      <w:szCs w:val="20"/>
      <w:lang w:eastAsia="cs-CZ"/>
    </w:rPr>
  </w:style>
  <w:style w:type="paragraph" w:customStyle="1" w:styleId="uvdnistr">
    <w:name w:val="uvdni_str"/>
    <w:basedOn w:val="Normln"/>
    <w:link w:val="uvdnistrChar"/>
    <w:rsid w:val="00EC6E17"/>
    <w:pPr>
      <w:jc w:val="center"/>
    </w:pPr>
    <w:rPr>
      <w:spacing w:val="40"/>
    </w:rPr>
  </w:style>
  <w:style w:type="character" w:customStyle="1" w:styleId="uvdnistrChar">
    <w:name w:val="uvdni_str Char"/>
    <w:basedOn w:val="Standardnpsmoodstavce"/>
    <w:link w:val="uvdnistr"/>
    <w:rsid w:val="00EC6E17"/>
    <w:rPr>
      <w:rFonts w:ascii="Arial Narrow" w:hAnsi="Arial Narrow"/>
      <w:spacing w:val="40"/>
      <w:sz w:val="22"/>
      <w:szCs w:val="22"/>
      <w:lang w:eastAsia="en-US"/>
    </w:rPr>
  </w:style>
  <w:style w:type="paragraph" w:customStyle="1" w:styleId="r">
    <w:name w:val="r"/>
    <w:basedOn w:val="Normln"/>
    <w:link w:val="rChar"/>
    <w:rsid w:val="00EC6E17"/>
    <w:rPr>
      <w:b/>
      <w:bCs/>
      <w:sz w:val="24"/>
      <w:szCs w:val="20"/>
    </w:rPr>
  </w:style>
  <w:style w:type="character" w:customStyle="1" w:styleId="rChar">
    <w:name w:val="r Char"/>
    <w:basedOn w:val="Standardnpsmoodstavce"/>
    <w:link w:val="r"/>
    <w:rsid w:val="00EC6E17"/>
    <w:rPr>
      <w:rFonts w:ascii="Arial Narrow" w:hAnsi="Arial Narrow"/>
      <w:b/>
      <w:bCs/>
      <w:sz w:val="24"/>
      <w:lang w:eastAsia="en-US"/>
    </w:rPr>
  </w:style>
  <w:style w:type="paragraph" w:customStyle="1" w:styleId="rozpiska">
    <w:name w:val="rozpiska"/>
    <w:basedOn w:val="NL5"/>
    <w:link w:val="rozpiskaChar"/>
    <w:qFormat/>
    <w:rsid w:val="009F3FBE"/>
    <w:pPr>
      <w:spacing w:before="0" w:after="0"/>
    </w:pPr>
  </w:style>
  <w:style w:type="character" w:customStyle="1" w:styleId="rozpiskaChar">
    <w:name w:val="rozpiska Char"/>
    <w:basedOn w:val="NL5Char"/>
    <w:link w:val="rozpiska"/>
    <w:rsid w:val="009F3FBE"/>
    <w:rPr>
      <w:rFonts w:ascii="Arial Narrow" w:hAnsi="Arial Narrow"/>
      <w:b/>
      <w:sz w:val="24"/>
      <w:szCs w:val="22"/>
      <w:lang w:eastAsia="en-US"/>
    </w:rPr>
  </w:style>
  <w:style w:type="paragraph" w:customStyle="1" w:styleId="Normlnbezmezer">
    <w:name w:val="Normální bez mezer"/>
    <w:basedOn w:val="Seznamobrzk"/>
    <w:link w:val="NormlnbezmezerChar"/>
    <w:qFormat/>
    <w:rsid w:val="00DA3673"/>
    <w:pPr>
      <w:tabs>
        <w:tab w:val="left" w:pos="1276"/>
        <w:tab w:val="right" w:leader="dot" w:pos="9062"/>
      </w:tabs>
      <w:spacing w:after="0"/>
    </w:pPr>
    <w:rPr>
      <w:color w:val="000000"/>
      <w:sz w:val="20"/>
      <w:szCs w:val="20"/>
    </w:rPr>
  </w:style>
  <w:style w:type="character" w:customStyle="1" w:styleId="NormlnbezmezerChar">
    <w:name w:val="Normální bez mezer Char"/>
    <w:basedOn w:val="SeznamobrzkChar"/>
    <w:link w:val="Normlnbezmezer"/>
    <w:rsid w:val="00DA3673"/>
    <w:rPr>
      <w:rFonts w:ascii="Arial Narrow" w:hAnsi="Arial Narrow"/>
      <w:color w:val="000000"/>
      <w:sz w:val="22"/>
      <w:szCs w:val="22"/>
      <w:lang w:eastAsia="en-US"/>
    </w:rPr>
  </w:style>
  <w:style w:type="paragraph" w:customStyle="1" w:styleId="par2bl2">
    <w:name w:val="par_2b_l2"/>
    <w:basedOn w:val="Odstavecseseznamem"/>
    <w:link w:val="par2bl2Char"/>
    <w:qFormat/>
    <w:rsid w:val="0048397E"/>
    <w:pPr>
      <w:numPr>
        <w:numId w:val="11"/>
      </w:numPr>
    </w:pPr>
  </w:style>
  <w:style w:type="character" w:customStyle="1" w:styleId="par2bl2Char">
    <w:name w:val="par_2b_l2 Char"/>
    <w:basedOn w:val="OdstavecseseznamemChar"/>
    <w:link w:val="par2bl2"/>
    <w:rsid w:val="0048397E"/>
    <w:rPr>
      <w:rFonts w:ascii="Bahnschrift" w:hAnsi="Bahnschrift"/>
      <w:sz w:val="22"/>
      <w:szCs w:val="22"/>
      <w:lang w:eastAsia="en-US"/>
    </w:rPr>
  </w:style>
  <w:style w:type="paragraph" w:customStyle="1" w:styleId="Char13">
    <w:name w:val="Char13"/>
    <w:basedOn w:val="Normln"/>
    <w:rsid w:val="00D0287F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paragraph" w:customStyle="1" w:styleId="n5">
    <w:name w:val="n5"/>
    <w:basedOn w:val="Normln"/>
    <w:link w:val="n5Char"/>
    <w:qFormat/>
    <w:rsid w:val="00B953BA"/>
    <w:pPr>
      <w:suppressAutoHyphens/>
      <w:spacing w:before="240"/>
      <w:ind w:left="567" w:hanging="567"/>
    </w:pPr>
    <w:rPr>
      <w:rFonts w:eastAsia="Times New Roman"/>
      <w:b/>
      <w:caps/>
      <w:sz w:val="24"/>
      <w:szCs w:val="20"/>
      <w:lang w:eastAsia="cs-CZ"/>
    </w:rPr>
  </w:style>
  <w:style w:type="character" w:customStyle="1" w:styleId="n5Char">
    <w:name w:val="n5 Char"/>
    <w:basedOn w:val="Standardnpsmoodstavce"/>
    <w:link w:val="n5"/>
    <w:rsid w:val="00B953BA"/>
    <w:rPr>
      <w:rFonts w:ascii="Arial" w:eastAsia="Times New Roman" w:hAnsi="Arial"/>
      <w:b/>
      <w:caps/>
      <w:sz w:val="24"/>
    </w:rPr>
  </w:style>
  <w:style w:type="paragraph" w:customStyle="1" w:styleId="n6">
    <w:name w:val="n6"/>
    <w:basedOn w:val="Default"/>
    <w:link w:val="n6Char"/>
    <w:qFormat/>
    <w:rsid w:val="00B953BA"/>
    <w:pPr>
      <w:spacing w:before="80"/>
      <w:ind w:left="567"/>
      <w:jc w:val="both"/>
    </w:pPr>
    <w:rPr>
      <w:rFonts w:ascii="Arial" w:eastAsiaTheme="minorHAnsi" w:hAnsi="Arial"/>
      <w:b/>
      <w:sz w:val="22"/>
      <w:szCs w:val="22"/>
    </w:rPr>
  </w:style>
  <w:style w:type="character" w:customStyle="1" w:styleId="n6Char">
    <w:name w:val="n6 Char"/>
    <w:basedOn w:val="DefaultChar"/>
    <w:link w:val="n6"/>
    <w:rsid w:val="00B953BA"/>
    <w:rPr>
      <w:rFonts w:ascii="Arial" w:eastAsiaTheme="minorHAnsi" w:hAnsi="Arial" w:cs="Times New Roman"/>
      <w:b/>
      <w:color w:val="000000"/>
      <w:sz w:val="22"/>
      <w:szCs w:val="22"/>
      <w:lang w:val="cs-CZ" w:eastAsia="en-US" w:bidi="ar-SA"/>
    </w:rPr>
  </w:style>
  <w:style w:type="paragraph" w:customStyle="1" w:styleId="Zdroj">
    <w:name w:val="Zdroj"/>
    <w:basedOn w:val="Normln"/>
    <w:link w:val="ZdrojChar"/>
    <w:qFormat/>
    <w:rsid w:val="00F54024"/>
    <w:pPr>
      <w:spacing w:after="240"/>
    </w:pPr>
    <w:rPr>
      <w:sz w:val="18"/>
    </w:rPr>
  </w:style>
  <w:style w:type="character" w:customStyle="1" w:styleId="ZdrojChar">
    <w:name w:val="Zdroj Char"/>
    <w:basedOn w:val="Standardnpsmoodstavce"/>
    <w:link w:val="Zdroj"/>
    <w:rsid w:val="00F54024"/>
    <w:rPr>
      <w:rFonts w:ascii="Bahnschrift" w:hAnsi="Bahnschrift"/>
      <w:sz w:val="18"/>
      <w:szCs w:val="22"/>
      <w:lang w:eastAsia="en-US"/>
    </w:rPr>
  </w:style>
  <w:style w:type="paragraph" w:customStyle="1" w:styleId="nadpisuvod">
    <w:name w:val="nadpis_uvod"/>
    <w:basedOn w:val="Normln"/>
    <w:link w:val="nadpisuvodChar"/>
    <w:qFormat/>
    <w:rsid w:val="00B953BA"/>
    <w:pPr>
      <w:jc w:val="center"/>
    </w:pPr>
    <w:rPr>
      <w:b/>
      <w:spacing w:val="20"/>
      <w:sz w:val="40"/>
    </w:rPr>
  </w:style>
  <w:style w:type="character" w:customStyle="1" w:styleId="nadpisuvodChar">
    <w:name w:val="nadpis_uvod Char"/>
    <w:basedOn w:val="Standardnpsmoodstavce"/>
    <w:link w:val="nadpisuvod"/>
    <w:rsid w:val="00B953BA"/>
    <w:rPr>
      <w:rFonts w:ascii="Arial" w:hAnsi="Arial"/>
      <w:b/>
      <w:spacing w:val="20"/>
      <w:sz w:val="40"/>
      <w:szCs w:val="22"/>
      <w:lang w:eastAsia="en-US"/>
    </w:rPr>
  </w:style>
  <w:style w:type="paragraph" w:customStyle="1" w:styleId="nadpislevel6">
    <w:name w:val="nadpis_level6"/>
    <w:basedOn w:val="Normln"/>
    <w:next w:val="Normln"/>
    <w:link w:val="nadpislevel6Char"/>
    <w:rsid w:val="003D0006"/>
    <w:pPr>
      <w:keepNext/>
      <w:spacing w:before="240"/>
    </w:pPr>
    <w:rPr>
      <w:u w:val="single"/>
    </w:rPr>
  </w:style>
  <w:style w:type="character" w:customStyle="1" w:styleId="nadpislevel6Char">
    <w:name w:val="nadpis_level6 Char"/>
    <w:basedOn w:val="Standardnpsmoodstavce"/>
    <w:link w:val="nadpislevel6"/>
    <w:rsid w:val="003D0006"/>
    <w:rPr>
      <w:rFonts w:ascii="Arial Narrow" w:hAnsi="Arial Narrow"/>
      <w:sz w:val="22"/>
      <w:szCs w:val="22"/>
      <w:u w:val="single"/>
      <w:lang w:eastAsia="en-US"/>
    </w:rPr>
  </w:style>
  <w:style w:type="paragraph" w:customStyle="1" w:styleId="nadpislevel5">
    <w:name w:val="nadpis_level5"/>
    <w:basedOn w:val="Normln"/>
    <w:next w:val="Normln"/>
    <w:link w:val="nadpislevel5Char"/>
    <w:qFormat/>
    <w:rsid w:val="00B953BA"/>
    <w:pPr>
      <w:keepNext/>
      <w:spacing w:before="120"/>
      <w:outlineLvl w:val="0"/>
    </w:pPr>
    <w:rPr>
      <w:b/>
      <w:sz w:val="24"/>
    </w:rPr>
  </w:style>
  <w:style w:type="character" w:customStyle="1" w:styleId="nadpislevel5Char">
    <w:name w:val="nadpis_level5 Char"/>
    <w:basedOn w:val="Standardnpsmoodstavce"/>
    <w:link w:val="nadpislevel5"/>
    <w:rsid w:val="00B953BA"/>
    <w:rPr>
      <w:rFonts w:ascii="Arial" w:hAnsi="Arial"/>
      <w:b/>
      <w:sz w:val="24"/>
      <w:szCs w:val="22"/>
      <w:lang w:eastAsia="en-US"/>
    </w:rPr>
  </w:style>
  <w:style w:type="paragraph" w:customStyle="1" w:styleId="REGNADPIS">
    <w:name w:val="REG_NADPIS"/>
    <w:basedOn w:val="Normlnbezmezer"/>
    <w:link w:val="REGNADPISChar"/>
    <w:rsid w:val="00E133C7"/>
    <w:rPr>
      <w:i/>
    </w:rPr>
  </w:style>
  <w:style w:type="character" w:customStyle="1" w:styleId="REGNADPISChar">
    <w:name w:val="REG_NADPIS Char"/>
    <w:basedOn w:val="NormlnbezmezerChar"/>
    <w:link w:val="REGNADPIS"/>
    <w:rsid w:val="00E133C7"/>
    <w:rPr>
      <w:rFonts w:ascii="Arial Narrow" w:hAnsi="Arial Narrow"/>
      <w:i/>
      <w:color w:val="000000"/>
      <w:sz w:val="22"/>
      <w:szCs w:val="22"/>
      <w:lang w:eastAsia="en-US"/>
    </w:rPr>
  </w:style>
  <w:style w:type="paragraph" w:customStyle="1" w:styleId="Char12">
    <w:name w:val="Char12"/>
    <w:basedOn w:val="Normln"/>
    <w:rsid w:val="00A25FDF"/>
    <w:pPr>
      <w:spacing w:after="160" w:line="240" w:lineRule="exact"/>
    </w:pPr>
    <w:rPr>
      <w:rFonts w:ascii="Times New Roman Bold" w:eastAsia="Times New Roman" w:hAnsi="Times New Roman Bold"/>
      <w:szCs w:val="26"/>
      <w:lang w:val="sk-SK"/>
    </w:rPr>
  </w:style>
  <w:style w:type="paragraph" w:customStyle="1" w:styleId="par6pt">
    <w:name w:val="par_6pt"/>
    <w:basedOn w:val="Odstavecseseznamem"/>
    <w:link w:val="par6ptChar"/>
    <w:qFormat/>
    <w:rsid w:val="006D4B68"/>
    <w:pPr>
      <w:numPr>
        <w:numId w:val="21"/>
      </w:numPr>
      <w:spacing w:after="120"/>
    </w:pPr>
  </w:style>
  <w:style w:type="character" w:customStyle="1" w:styleId="par6ptChar">
    <w:name w:val="par_6pt Char"/>
    <w:basedOn w:val="OdstavecseseznamemChar"/>
    <w:link w:val="par6pt"/>
    <w:rsid w:val="006D4B68"/>
    <w:rPr>
      <w:rFonts w:ascii="Bahnschrift" w:hAnsi="Bahnschrift"/>
      <w:sz w:val="22"/>
      <w:szCs w:val="22"/>
      <w:lang w:eastAsia="en-US"/>
    </w:rPr>
  </w:style>
  <w:style w:type="character" w:customStyle="1" w:styleId="hel4Char">
    <w:name w:val="hel 4 Char"/>
    <w:rsid w:val="0038150A"/>
    <w:rPr>
      <w:rFonts w:ascii="Arial Narrow" w:hAnsi="Arial Narrow" w:cs="TimesNewRomanPS-BoldMT"/>
      <w:bCs/>
      <w:sz w:val="32"/>
      <w:szCs w:val="32"/>
    </w:rPr>
  </w:style>
  <w:style w:type="paragraph" w:customStyle="1" w:styleId="purzurclanek">
    <w:name w:val="pur_zur_clanek"/>
    <w:basedOn w:val="Default"/>
    <w:link w:val="purzurclanekChar"/>
    <w:qFormat/>
    <w:rsid w:val="00B953BA"/>
    <w:pPr>
      <w:keepNext/>
      <w:spacing w:before="120" w:after="120"/>
      <w:ind w:left="709" w:hanging="709"/>
      <w:jc w:val="both"/>
    </w:pPr>
    <w:rPr>
      <w:rFonts w:ascii="Arial" w:hAnsi="Arial"/>
      <w:i/>
      <w:sz w:val="22"/>
      <w:szCs w:val="22"/>
    </w:rPr>
  </w:style>
  <w:style w:type="character" w:customStyle="1" w:styleId="purzurclanekChar">
    <w:name w:val="pur_zur_clanek Char"/>
    <w:basedOn w:val="DefaultChar"/>
    <w:link w:val="purzurclanek"/>
    <w:rsid w:val="00B953BA"/>
    <w:rPr>
      <w:rFonts w:ascii="Arial" w:hAnsi="Arial" w:cs="Times New Roman"/>
      <w:i/>
      <w:color w:val="000000"/>
      <w:sz w:val="22"/>
      <w:szCs w:val="22"/>
      <w:lang w:val="cs-CZ" w:eastAsia="en-US" w:bidi="ar-SA"/>
    </w:rPr>
  </w:style>
  <w:style w:type="paragraph" w:customStyle="1" w:styleId="par6bl2">
    <w:name w:val="par_6b_l2"/>
    <w:basedOn w:val="par2bl2"/>
    <w:link w:val="par6bl2Char"/>
    <w:qFormat/>
    <w:rsid w:val="0048397E"/>
    <w:pPr>
      <w:spacing w:after="120"/>
    </w:pPr>
  </w:style>
  <w:style w:type="character" w:customStyle="1" w:styleId="par6bl2Char">
    <w:name w:val="par_6b_l2 Char"/>
    <w:basedOn w:val="par2bl2Char"/>
    <w:link w:val="par6bl2"/>
    <w:rsid w:val="0048397E"/>
    <w:rPr>
      <w:rFonts w:ascii="Bahnschrift" w:hAnsi="Bahnschrift"/>
      <w:sz w:val="22"/>
      <w:szCs w:val="22"/>
      <w:lang w:eastAsia="en-US"/>
    </w:rPr>
  </w:style>
  <w:style w:type="paragraph" w:customStyle="1" w:styleId="Odstavec-2">
    <w:name w:val="Odstavec - 2"/>
    <w:basedOn w:val="Odstavecseseznamem"/>
    <w:link w:val="Odstavec-2Char"/>
    <w:qFormat/>
    <w:rsid w:val="005E0B45"/>
    <w:pPr>
      <w:numPr>
        <w:numId w:val="0"/>
      </w:numPr>
      <w:spacing w:after="120"/>
      <w:ind w:left="1440" w:hanging="360"/>
      <w:contextualSpacing/>
    </w:pPr>
  </w:style>
  <w:style w:type="character" w:customStyle="1" w:styleId="Odstavec-2Char">
    <w:name w:val="Odstavec - 2 Char"/>
    <w:basedOn w:val="OdstavecseseznamemChar"/>
    <w:link w:val="Odstavec-2"/>
    <w:rsid w:val="005E0B45"/>
    <w:rPr>
      <w:rFonts w:ascii="Arial Narrow" w:hAnsi="Arial Narrow"/>
      <w:sz w:val="22"/>
      <w:szCs w:val="22"/>
      <w:lang w:eastAsia="en-US"/>
    </w:rPr>
  </w:style>
  <w:style w:type="paragraph" w:customStyle="1" w:styleId="07CITACE">
    <w:name w:val="07_CITACE"/>
    <w:basedOn w:val="Normln"/>
    <w:link w:val="07CITACEChar"/>
    <w:rsid w:val="007C26C7"/>
    <w:pPr>
      <w:spacing w:after="0"/>
      <w:jc w:val="left"/>
      <w:outlineLvl w:val="1"/>
    </w:pPr>
    <w:rPr>
      <w:rFonts w:ascii="Open Sans Light" w:eastAsia="Times New Roman" w:hAnsi="Open Sans Light" w:cs="Open Sans Light"/>
      <w:i/>
      <w:sz w:val="20"/>
      <w:u w:val="single"/>
    </w:rPr>
  </w:style>
  <w:style w:type="character" w:customStyle="1" w:styleId="07CITACEChar">
    <w:name w:val="07_CITACE Char"/>
    <w:basedOn w:val="Standardnpsmoodstavce"/>
    <w:link w:val="07CITACE"/>
    <w:locked/>
    <w:rsid w:val="007C26C7"/>
    <w:rPr>
      <w:rFonts w:ascii="Open Sans Light" w:eastAsia="Times New Roman" w:hAnsi="Open Sans Light" w:cs="Open Sans Light"/>
      <w:i/>
      <w:szCs w:val="22"/>
      <w:u w:val="single"/>
      <w:lang w:eastAsia="en-US"/>
    </w:rPr>
  </w:style>
  <w:style w:type="paragraph" w:customStyle="1" w:styleId="odrpomlcka">
    <w:name w:val="odr_pomlcka"/>
    <w:basedOn w:val="par6pt"/>
    <w:link w:val="odrpomlckaChar"/>
    <w:qFormat/>
    <w:rsid w:val="00523C1D"/>
    <w:pPr>
      <w:numPr>
        <w:numId w:val="9"/>
      </w:numPr>
      <w:spacing w:after="40"/>
    </w:pPr>
  </w:style>
  <w:style w:type="character" w:customStyle="1" w:styleId="odrpomlckaChar">
    <w:name w:val="odr_pomlcka Char"/>
    <w:basedOn w:val="par6ptChar"/>
    <w:link w:val="odrpomlcka"/>
    <w:rsid w:val="00523C1D"/>
    <w:rPr>
      <w:rFonts w:ascii="Bahnschrift" w:hAnsi="Bahnschrift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DB27DD"/>
    <w:rPr>
      <w:rFonts w:ascii="Arial Narrow" w:hAnsi="Arial Narrow"/>
      <w:sz w:val="22"/>
      <w:szCs w:val="22"/>
      <w:lang w:eastAsia="en-US"/>
    </w:rPr>
  </w:style>
  <w:style w:type="paragraph" w:customStyle="1" w:styleId="parcisl6pt">
    <w:name w:val="par_cisl_6pt"/>
    <w:basedOn w:val="par6pt"/>
    <w:link w:val="parcisl6ptChar"/>
    <w:qFormat/>
    <w:rsid w:val="00B11D3C"/>
    <w:pPr>
      <w:numPr>
        <w:numId w:val="10"/>
      </w:numPr>
      <w:ind w:left="709" w:hanging="709"/>
    </w:pPr>
  </w:style>
  <w:style w:type="paragraph" w:customStyle="1" w:styleId="L5seznam">
    <w:name w:val="L5_seznam"/>
    <w:basedOn w:val="NL5"/>
    <w:link w:val="L5seznamChar"/>
    <w:qFormat/>
    <w:rsid w:val="00B953BA"/>
    <w:pPr>
      <w:ind w:left="426" w:hanging="426"/>
    </w:pPr>
  </w:style>
  <w:style w:type="character" w:customStyle="1" w:styleId="parcisl6ptChar">
    <w:name w:val="par_cisl_6pt Char"/>
    <w:basedOn w:val="par6ptChar"/>
    <w:link w:val="parcisl6pt"/>
    <w:rsid w:val="00B11D3C"/>
    <w:rPr>
      <w:rFonts w:ascii="Bahnschrift" w:hAnsi="Bahnschrift"/>
      <w:sz w:val="22"/>
      <w:szCs w:val="22"/>
      <w:lang w:eastAsia="en-US"/>
    </w:rPr>
  </w:style>
  <w:style w:type="character" w:customStyle="1" w:styleId="L5seznamChar">
    <w:name w:val="L5_seznam Char"/>
    <w:basedOn w:val="NL5Char"/>
    <w:link w:val="L5seznam"/>
    <w:rsid w:val="00B953BA"/>
    <w:rPr>
      <w:rFonts w:ascii="Arial" w:hAnsi="Arial"/>
      <w:b/>
      <w:sz w:val="22"/>
      <w:szCs w:val="22"/>
      <w:lang w:eastAsia="en-US"/>
    </w:rPr>
  </w:style>
  <w:style w:type="paragraph" w:customStyle="1" w:styleId="rozpiska2">
    <w:name w:val="rozpiska2"/>
    <w:basedOn w:val="Normln"/>
    <w:link w:val="rozpiska2Char"/>
    <w:qFormat/>
    <w:rsid w:val="00263BDA"/>
    <w:pPr>
      <w:jc w:val="right"/>
    </w:pPr>
    <w:rPr>
      <w:color w:val="FFFFFF" w:themeColor="background1"/>
    </w:rPr>
  </w:style>
  <w:style w:type="character" w:customStyle="1" w:styleId="rozpiska2Char">
    <w:name w:val="rozpiska2 Char"/>
    <w:basedOn w:val="Standardnpsmoodstavce"/>
    <w:link w:val="rozpiska2"/>
    <w:rsid w:val="00263BDA"/>
    <w:rPr>
      <w:rFonts w:ascii="Bahnschrift" w:hAnsi="Bahnschrift"/>
      <w:color w:val="FFFFFF" w:themeColor="background1"/>
      <w:sz w:val="22"/>
      <w:szCs w:val="22"/>
      <w:lang w:eastAsia="en-US"/>
    </w:rPr>
  </w:style>
  <w:style w:type="table" w:customStyle="1" w:styleId="muj1">
    <w:name w:val="muj 1"/>
    <w:basedOn w:val="Normlntabulka"/>
    <w:uiPriority w:val="99"/>
    <w:qFormat/>
    <w:rsid w:val="003A4035"/>
    <w:rPr>
      <w:rFonts w:ascii="Arial Narrow" w:hAnsi="Arial Narrow"/>
      <w:sz w:val="18"/>
    </w:rPr>
    <w:tblPr>
      <w:tblBorders>
        <w:insideH w:val="dotted" w:sz="4" w:space="0" w:color="auto"/>
      </w:tblBorders>
    </w:tblPr>
    <w:tblStylePr w:type="firstRow">
      <w:rPr>
        <w:rFonts w:ascii="ESRI Mil2525C Modifiers" w:hAnsi="ESRI Mil2525C Modifiers"/>
        <w:b/>
        <w:sz w:val="18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rFonts w:ascii="ESRI Mil2525C Modifiers" w:hAnsi="ESRI Mil2525C Modifiers"/>
        <w:b/>
        <w:sz w:val="18"/>
      </w:r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D76F1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D76F1"/>
    <w:rPr>
      <w:rFonts w:ascii="Consolas" w:hAnsi="Consolas" w:cs="Consolas"/>
      <w:sz w:val="21"/>
      <w:szCs w:val="21"/>
      <w:lang w:eastAsia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A682F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A682F"/>
    <w:rPr>
      <w:rFonts w:ascii="Bahnschrift" w:hAnsi="Bahnschrift"/>
      <w:sz w:val="16"/>
      <w:szCs w:val="16"/>
      <w:lang w:eastAsia="en-US"/>
    </w:rPr>
  </w:style>
  <w:style w:type="paragraph" w:customStyle="1" w:styleId="Obsahtabulky">
    <w:name w:val="Obsah tabulky"/>
    <w:basedOn w:val="Normln"/>
    <w:rsid w:val="00E9585E"/>
    <w:pPr>
      <w:suppressLineNumbers/>
      <w:suppressAutoHyphens/>
      <w:spacing w:after="0"/>
      <w:jc w:val="left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slodku">
    <w:name w:val="line number"/>
    <w:basedOn w:val="Standardnpsmoodstavce"/>
    <w:uiPriority w:val="99"/>
    <w:semiHidden/>
    <w:unhideWhenUsed/>
    <w:rsid w:val="00CF778B"/>
  </w:style>
  <w:style w:type="character" w:styleId="Sledovanodkaz">
    <w:name w:val="FollowedHyperlink"/>
    <w:basedOn w:val="Standardnpsmoodstavce"/>
    <w:uiPriority w:val="99"/>
    <w:semiHidden/>
    <w:unhideWhenUsed/>
    <w:rsid w:val="00CF778B"/>
    <w:rPr>
      <w:color w:val="800080" w:themeColor="followedHyperlink"/>
      <w:u w:val="single"/>
    </w:rPr>
  </w:style>
  <w:style w:type="paragraph" w:customStyle="1" w:styleId="purzurclanek2">
    <w:name w:val="pur_zur_clanek2"/>
    <w:basedOn w:val="Default"/>
    <w:link w:val="purzurclanek2Char"/>
    <w:qFormat/>
    <w:rsid w:val="00B953BA"/>
    <w:pPr>
      <w:keepNext/>
      <w:widowControl w:val="0"/>
      <w:spacing w:before="120" w:after="120"/>
      <w:ind w:left="1134" w:hanging="425"/>
      <w:jc w:val="both"/>
      <w:textAlignment w:val="baseline"/>
    </w:pPr>
    <w:rPr>
      <w:rFonts w:ascii="Arial" w:eastAsia="Times New Roman" w:hAnsi="Arial"/>
      <w:i/>
      <w:sz w:val="22"/>
      <w:szCs w:val="22"/>
    </w:rPr>
  </w:style>
  <w:style w:type="paragraph" w:customStyle="1" w:styleId="purzurclanek3">
    <w:name w:val="pur_zur_clanek3"/>
    <w:basedOn w:val="Default"/>
    <w:link w:val="purzurclanek3Char"/>
    <w:qFormat/>
    <w:rsid w:val="00B953BA"/>
    <w:pPr>
      <w:widowControl w:val="0"/>
      <w:spacing w:after="120"/>
      <w:ind w:left="1701" w:hanging="567"/>
      <w:jc w:val="both"/>
      <w:textAlignment w:val="baseline"/>
    </w:pPr>
    <w:rPr>
      <w:rFonts w:ascii="Arial" w:eastAsia="Times New Roman" w:hAnsi="Arial"/>
      <w:i/>
      <w:sz w:val="22"/>
      <w:szCs w:val="22"/>
    </w:rPr>
  </w:style>
  <w:style w:type="character" w:customStyle="1" w:styleId="purzurclanek2Char">
    <w:name w:val="pur_zur_clanek2 Char"/>
    <w:basedOn w:val="DefaultChar"/>
    <w:link w:val="purzurclanek2"/>
    <w:rsid w:val="00B953BA"/>
    <w:rPr>
      <w:rFonts w:ascii="Arial" w:eastAsia="Times New Roman" w:hAnsi="Arial" w:cs="Times New Roman"/>
      <w:i/>
      <w:color w:val="000000"/>
      <w:sz w:val="22"/>
      <w:szCs w:val="22"/>
      <w:lang w:val="cs-CZ" w:eastAsia="en-US" w:bidi="ar-SA"/>
    </w:rPr>
  </w:style>
  <w:style w:type="character" w:customStyle="1" w:styleId="purzurclanek3Char">
    <w:name w:val="pur_zur_clanek3 Char"/>
    <w:basedOn w:val="DefaultChar"/>
    <w:link w:val="purzurclanek3"/>
    <w:rsid w:val="00B953BA"/>
    <w:rPr>
      <w:rFonts w:ascii="Arial" w:eastAsia="Times New Roman" w:hAnsi="Arial" w:cs="Times New Roman"/>
      <w:i/>
      <w:color w:val="000000"/>
      <w:sz w:val="22"/>
      <w:szCs w:val="22"/>
      <w:lang w:val="cs-CZ" w:eastAsia="en-US" w:bidi="ar-SA"/>
    </w:rPr>
  </w:style>
  <w:style w:type="paragraph" w:customStyle="1" w:styleId="Normalinisvazbou">
    <w:name w:val="Normalini_s_vazbou"/>
    <w:basedOn w:val="Normln"/>
    <w:link w:val="NormalinisvazbouChar"/>
    <w:qFormat/>
    <w:rsid w:val="00B953BA"/>
    <w:pPr>
      <w:keepNext/>
      <w:keepLines/>
      <w:widowControl w:val="0"/>
      <w:adjustRightInd w:val="0"/>
      <w:spacing w:after="0"/>
      <w:textAlignment w:val="baseline"/>
    </w:pPr>
    <w:rPr>
      <w:rFonts w:eastAsia="Times New Roman"/>
      <w:sz w:val="20"/>
    </w:rPr>
  </w:style>
  <w:style w:type="character" w:customStyle="1" w:styleId="NormalinisvazbouChar">
    <w:name w:val="Normalini_s_vazbou Char"/>
    <w:basedOn w:val="Standardnpsmoodstavce"/>
    <w:link w:val="Normalinisvazbou"/>
    <w:rsid w:val="00B953BA"/>
    <w:rPr>
      <w:rFonts w:ascii="Arial" w:eastAsia="Times New Roman" w:hAnsi="Arial"/>
      <w:szCs w:val="22"/>
      <w:lang w:eastAsia="en-US"/>
    </w:rPr>
  </w:style>
  <w:style w:type="paragraph" w:customStyle="1" w:styleId="0HKGroteskzakladnitext">
    <w:name w:val="0_HKGrotesk zakladni text"/>
    <w:basedOn w:val="Normln"/>
    <w:link w:val="0HKGroteskzakladnitextChar"/>
    <w:rsid w:val="00422F3F"/>
    <w:pPr>
      <w:spacing w:before="120"/>
    </w:pPr>
    <w:rPr>
      <w:rFonts w:ascii="HK Grotesk" w:eastAsia="Times New Roman" w:hAnsi="HK Grotesk"/>
      <w:sz w:val="20"/>
      <w:szCs w:val="24"/>
    </w:rPr>
  </w:style>
  <w:style w:type="character" w:customStyle="1" w:styleId="0HKGroteskzakladnitextChar">
    <w:name w:val="0_HKGrotesk zakladni text Char"/>
    <w:link w:val="0HKGroteskzakladnitext"/>
    <w:rsid w:val="00422F3F"/>
    <w:rPr>
      <w:rFonts w:ascii="HK Grotesk" w:eastAsia="Times New Roman" w:hAnsi="HK Grotesk"/>
      <w:szCs w:val="24"/>
      <w:lang w:eastAsia="en-US"/>
    </w:rPr>
  </w:style>
  <w:style w:type="paragraph" w:customStyle="1" w:styleId="0HKGroteskNadpis3">
    <w:name w:val="0_HKGrotesk Nadpis 3"/>
    <w:basedOn w:val="Nadpis3"/>
    <w:next w:val="0HKGroteskzakladnitext"/>
    <w:link w:val="0HKGroteskNadpis3Char"/>
    <w:rsid w:val="00422F3F"/>
    <w:pPr>
      <w:spacing w:before="240" w:after="200" w:line="276" w:lineRule="auto"/>
      <w:ind w:left="1134" w:hanging="1134"/>
    </w:pPr>
    <w:rPr>
      <w:rFonts w:ascii="HK Grotesk" w:eastAsia="MS Gothic" w:hAnsi="HK Grotesk"/>
      <w:b w:val="0"/>
      <w:caps/>
      <w:color w:val="auto"/>
      <w:sz w:val="24"/>
    </w:rPr>
  </w:style>
  <w:style w:type="character" w:customStyle="1" w:styleId="0HKGroteskNadpis3Char">
    <w:name w:val="0_HKGrotesk Nadpis 3 Char"/>
    <w:link w:val="0HKGroteskNadpis3"/>
    <w:rsid w:val="00422F3F"/>
    <w:rPr>
      <w:rFonts w:ascii="HK Grotesk" w:eastAsia="MS Gothic" w:hAnsi="HK Grotesk"/>
      <w:bCs/>
      <w:caps/>
      <w:sz w:val="24"/>
      <w:szCs w:val="22"/>
      <w:lang w:eastAsia="en-US"/>
    </w:rPr>
  </w:style>
  <w:style w:type="paragraph" w:customStyle="1" w:styleId="cisl">
    <w:name w:val="cisl."/>
    <w:basedOn w:val="par2bl2"/>
    <w:link w:val="cislChar"/>
    <w:qFormat/>
    <w:rsid w:val="00B953BA"/>
    <w:pPr>
      <w:numPr>
        <w:numId w:val="12"/>
      </w:numPr>
      <w:spacing w:after="120"/>
      <w:ind w:left="1134" w:hanging="567"/>
    </w:pPr>
  </w:style>
  <w:style w:type="character" w:customStyle="1" w:styleId="cislChar">
    <w:name w:val="cisl. Char"/>
    <w:basedOn w:val="par2bl2Char"/>
    <w:link w:val="cisl"/>
    <w:rsid w:val="00B953BA"/>
    <w:rPr>
      <w:rFonts w:ascii="Arial" w:hAnsi="Arial"/>
      <w:sz w:val="22"/>
      <w:szCs w:val="22"/>
      <w:lang w:eastAsia="en-US"/>
    </w:rPr>
  </w:style>
  <w:style w:type="paragraph" w:customStyle="1" w:styleId="norm2">
    <w:name w:val="norm2"/>
    <w:basedOn w:val="Normln"/>
    <w:link w:val="norm2Char"/>
    <w:qFormat/>
    <w:rsid w:val="00372F49"/>
    <w:pPr>
      <w:spacing w:after="160" w:line="259" w:lineRule="auto"/>
      <w:ind w:left="851"/>
    </w:pPr>
    <w:rPr>
      <w:rFonts w:eastAsiaTheme="minorHAnsi" w:cstheme="minorBidi"/>
      <w:kern w:val="2"/>
      <w14:ligatures w14:val="standardContextual"/>
    </w:rPr>
  </w:style>
  <w:style w:type="character" w:customStyle="1" w:styleId="norm2Char">
    <w:name w:val="norm2 Char"/>
    <w:basedOn w:val="Standardnpsmoodstavce"/>
    <w:link w:val="norm2"/>
    <w:rsid w:val="00372F49"/>
    <w:rPr>
      <w:rFonts w:ascii="Arial" w:eastAsiaTheme="minorHAnsi" w:hAnsi="Arial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5784">
          <w:marLeft w:val="120"/>
          <w:marRight w:val="0"/>
          <w:marTop w:val="0"/>
          <w:marBottom w:val="0"/>
          <w:divBdr>
            <w:top w:val="single" w:sz="6" w:space="11" w:color="EEEEEE"/>
            <w:left w:val="single" w:sz="6" w:space="8" w:color="EEEEEE"/>
            <w:bottom w:val="single" w:sz="6" w:space="15" w:color="EEEEEE"/>
            <w:right w:val="single" w:sz="6" w:space="8" w:color="EEEEEE"/>
          </w:divBdr>
        </w:div>
        <w:div w:id="1920862728">
          <w:marLeft w:val="0"/>
          <w:marRight w:val="0"/>
          <w:marTop w:val="0"/>
          <w:marBottom w:val="0"/>
          <w:divBdr>
            <w:top w:val="single" w:sz="6" w:space="6" w:color="E5E5E5"/>
            <w:left w:val="single" w:sz="6" w:space="3" w:color="E5E5E5"/>
            <w:bottom w:val="single" w:sz="6" w:space="6" w:color="E5E5E5"/>
            <w:right w:val="single" w:sz="6" w:space="3" w:color="E5E5E5"/>
          </w:divBdr>
          <w:divsChild>
            <w:div w:id="7352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2_ZAKAZKY\Bo&#345;etice%20-%20zm&#283;na%201%20&#218;P\06%20TEXT\upravy_J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02_ZAKAZKY\Bo&#345;etice%20-%20zm&#283;na%201%20&#218;P\06%20TEXT\upravy_J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/>
            </a:pPr>
            <a:r>
              <a:rPr lang="cs-CZ" sz="1000" b="0"/>
              <a:t>Souhrnná výměra dle druhu pozemku (ha)</a:t>
            </a:r>
          </a:p>
        </c:rich>
      </c:tx>
      <c:layout>
        <c:manualLayout>
          <c:xMode val="edge"/>
          <c:yMode val="edge"/>
          <c:x val="3.5088201184154434E-3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7996093511566868E-2"/>
          <c:y val="0.20790578411128005"/>
          <c:w val="0.59395287798327534"/>
          <c:h val="0.7360222983654420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B86-432E-AFCB-0A3DB65310CE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4B86-432E-AFCB-0A3DB65310CE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B86-432E-AFCB-0A3DB65310CE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4B86-432E-AFCB-0A3DB65310CE}"/>
              </c:ext>
            </c:extLst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4B86-432E-AFCB-0A3DB65310CE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</c:spPr>
            <c:extLst>
              <c:ext xmlns:c16="http://schemas.microsoft.com/office/drawing/2014/chart" uri="{C3380CC4-5D6E-409C-BE32-E72D297353CC}">
                <c16:uniqueId val="{0000000B-4B86-432E-AFCB-0A3DB65310CE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4B86-432E-AFCB-0A3DB65310C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List4!$H$7:$H$13</c:f>
              <c:strCache>
                <c:ptCount val="7"/>
                <c:pt idx="0">
                  <c:v>lení pozemek</c:v>
                </c:pt>
                <c:pt idx="1">
                  <c:v>orná půda</c:v>
                </c:pt>
                <c:pt idx="2">
                  <c:v>ostatní plocha</c:v>
                </c:pt>
                <c:pt idx="3">
                  <c:v>trvalý travní porost</c:v>
                </c:pt>
                <c:pt idx="4">
                  <c:v>vodní plocha</c:v>
                </c:pt>
                <c:pt idx="5">
                  <c:v>zahrada</c:v>
                </c:pt>
                <c:pt idx="6">
                  <c:v>zastavěná plocha a nádvoří</c:v>
                </c:pt>
              </c:strCache>
            </c:strRef>
          </c:cat>
          <c:val>
            <c:numRef>
              <c:f>List4!$I$7:$I$13</c:f>
              <c:numCache>
                <c:formatCode>0.0</c:formatCode>
                <c:ptCount val="7"/>
                <c:pt idx="0">
                  <c:v>103.46189219498144</c:v>
                </c:pt>
                <c:pt idx="1">
                  <c:v>181.29547955497921</c:v>
                </c:pt>
                <c:pt idx="2">
                  <c:v>16.929543351553185</c:v>
                </c:pt>
                <c:pt idx="3">
                  <c:v>46.626768210063652</c:v>
                </c:pt>
                <c:pt idx="4">
                  <c:v>1.973595089954709</c:v>
                </c:pt>
                <c:pt idx="5">
                  <c:v>6.0306971399733529</c:v>
                </c:pt>
                <c:pt idx="6">
                  <c:v>2.6844679299930108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B86-432E-AFCB-0A3DB65310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178294573643412"/>
          <c:y val="0.21563343847148794"/>
          <c:w val="0.3659927974119514"/>
          <c:h val="0.7171182312585567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/>
            </a:pPr>
            <a:r>
              <a:rPr lang="cs-CZ" sz="1000" b="0"/>
              <a:t>Souhrnná výměra dle třídy ochrany ZPF (ha)</a:t>
            </a:r>
          </a:p>
        </c:rich>
      </c:tx>
      <c:layout>
        <c:manualLayout>
          <c:xMode val="edge"/>
          <c:yMode val="edge"/>
          <c:x val="2.5751423481098736E-2"/>
          <c:y val="4.761904761904762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0886757097646362E-2"/>
          <c:y val="0.1932257217847769"/>
          <c:w val="0.66338155099033669"/>
          <c:h val="0.75625496812898374"/>
        </c:manualLayout>
      </c:layout>
      <c:pieChart>
        <c:varyColors val="1"/>
        <c:ser>
          <c:idx val="1"/>
          <c:order val="0"/>
          <c:spPr>
            <a:solidFill>
              <a:schemeClr val="accent2">
                <a:lumMod val="50000"/>
              </a:schemeClr>
            </a:solidFill>
          </c:spPr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3A2-41E5-87E6-33E2E1A96AA6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23A2-41E5-87E6-33E2E1A96AA6}"/>
              </c:ext>
            </c:extLst>
          </c:dPt>
          <c:dPt>
            <c:idx val="3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23A2-41E5-87E6-33E2E1A96AA6}"/>
              </c:ext>
            </c:extLst>
          </c:dPt>
          <c:dPt>
            <c:idx val="4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23A2-41E5-87E6-33E2E1A96AA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List4!$H$20:$H$24</c:f>
              <c:strCache>
                <c:ptCount val="5"/>
                <c:pt idx="0">
                  <c:v>I.</c:v>
                </c:pt>
                <c:pt idx="1">
                  <c:v>II.</c:v>
                </c:pt>
                <c:pt idx="2">
                  <c:v>III.</c:v>
                </c:pt>
                <c:pt idx="3">
                  <c:v>IV.</c:v>
                </c:pt>
                <c:pt idx="4">
                  <c:v>V.</c:v>
                </c:pt>
              </c:strCache>
            </c:strRef>
          </c:cat>
          <c:val>
            <c:numRef>
              <c:f>List4!$I$20:$I$24</c:f>
              <c:numCache>
                <c:formatCode>0.0</c:formatCode>
                <c:ptCount val="5"/>
                <c:pt idx="0">
                  <c:v>83.594945651818875</c:v>
                </c:pt>
                <c:pt idx="1">
                  <c:v>20.615586182953589</c:v>
                </c:pt>
                <c:pt idx="2">
                  <c:v>76.634186744941516</c:v>
                </c:pt>
                <c:pt idx="3">
                  <c:v>1.9505356550555963</c:v>
                </c:pt>
                <c:pt idx="4">
                  <c:v>77.255788136210086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A2-41E5-87E6-33E2E1A96A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270449278922275"/>
          <c:y val="0.29894525684289464"/>
          <c:w val="0.10659983291562239"/>
          <c:h val="0.39742782152230971"/>
        </c:manualLayout>
      </c:layout>
      <c:overlay val="0"/>
      <c:txPr>
        <a:bodyPr/>
        <a:lstStyle/>
        <a:p>
          <a:pPr rtl="0">
            <a:defRPr/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971F8-3266-461A-8376-F9B6A6FF2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8745</TotalTime>
  <Pages>1</Pages>
  <Words>16184</Words>
  <Characters>95488</Characters>
  <Application>Microsoft Office Word</Application>
  <DocSecurity>0</DocSecurity>
  <Lines>795</Lines>
  <Paragraphs>222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Zm. č. 1 ÚP Libkova Voda</vt:lpstr>
      <vt:lpstr/>
    </vt:vector>
  </TitlesOfParts>
  <Company/>
  <LinksUpToDate>false</LinksUpToDate>
  <CharactersWithSpaces>111450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Zm. č. 1 ÚP Libkova Voda</dc:title>
  <dc:creator>Petr Koloušek;milan.salaba@gmail.com</dc:creator>
  <cp:lastModifiedBy>Petr K</cp:lastModifiedBy>
  <cp:revision>74</cp:revision>
  <cp:lastPrinted>2023-11-14T09:00:00Z</cp:lastPrinted>
  <dcterms:created xsi:type="dcterms:W3CDTF">2021-10-29T12:34:00Z</dcterms:created>
  <dcterms:modified xsi:type="dcterms:W3CDTF">2023-11-14T09:02:00Z</dcterms:modified>
</cp:coreProperties>
</file>